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55" w:rsidRPr="00EC1B01" w:rsidRDefault="00E630D0" w:rsidP="00DB0DA2">
      <w:pPr>
        <w:jc w:val="center"/>
        <w:rPr>
          <w:rFonts w:asciiTheme="majorBidi" w:hAnsiTheme="majorBidi" w:cstheme="majorBidi"/>
          <w:b/>
          <w:bCs/>
          <w:sz w:val="24"/>
          <w:szCs w:val="24"/>
        </w:rPr>
      </w:pPr>
      <w:r w:rsidRPr="00EC1B01">
        <w:rPr>
          <w:rFonts w:asciiTheme="majorBidi" w:hAnsiTheme="majorBidi" w:cstheme="majorBidi"/>
          <w:b/>
          <w:bCs/>
          <w:sz w:val="24"/>
          <w:szCs w:val="24"/>
        </w:rPr>
        <w:t xml:space="preserve">PENGEMBANGAN KONSEP </w:t>
      </w:r>
      <w:r w:rsidR="00DB0DA2" w:rsidRPr="00EC1B01">
        <w:rPr>
          <w:rFonts w:asciiTheme="majorBidi" w:hAnsiTheme="majorBidi" w:cstheme="majorBidi"/>
          <w:b/>
          <w:bCs/>
          <w:sz w:val="24"/>
          <w:szCs w:val="24"/>
        </w:rPr>
        <w:t xml:space="preserve">HUKUM </w:t>
      </w:r>
      <w:r w:rsidR="00982A79">
        <w:rPr>
          <w:rFonts w:asciiTheme="majorBidi" w:hAnsiTheme="majorBidi" w:cstheme="majorBidi"/>
          <w:b/>
          <w:bCs/>
          <w:sz w:val="24"/>
          <w:szCs w:val="24"/>
        </w:rPr>
        <w:t>(</w:t>
      </w:r>
      <w:r w:rsidR="00982A79" w:rsidRPr="00982A79">
        <w:rPr>
          <w:rFonts w:asciiTheme="majorBidi" w:hAnsiTheme="majorBidi" w:cstheme="majorBidi"/>
          <w:b/>
          <w:bCs/>
          <w:i/>
          <w:iCs/>
          <w:sz w:val="24"/>
          <w:szCs w:val="24"/>
        </w:rPr>
        <w:t>FIQH</w:t>
      </w:r>
      <w:r w:rsidR="00982A79">
        <w:rPr>
          <w:rFonts w:asciiTheme="majorBidi" w:hAnsiTheme="majorBidi" w:cstheme="majorBidi"/>
          <w:b/>
          <w:bCs/>
          <w:sz w:val="24"/>
          <w:szCs w:val="24"/>
        </w:rPr>
        <w:t xml:space="preserve">) </w:t>
      </w:r>
      <w:r w:rsidRPr="00EC1B01">
        <w:rPr>
          <w:rFonts w:asciiTheme="majorBidi" w:hAnsiTheme="majorBidi" w:cstheme="majorBidi"/>
          <w:b/>
          <w:bCs/>
          <w:sz w:val="24"/>
          <w:szCs w:val="24"/>
        </w:rPr>
        <w:t xml:space="preserve">PERIKLANAN </w:t>
      </w:r>
      <w:r w:rsidR="00EC1B01" w:rsidRPr="00EC1B01">
        <w:rPr>
          <w:rFonts w:asciiTheme="majorBidi" w:hAnsiTheme="majorBidi" w:cstheme="majorBidi"/>
          <w:b/>
          <w:bCs/>
          <w:sz w:val="24"/>
          <w:szCs w:val="24"/>
        </w:rPr>
        <w:t xml:space="preserve">MODERN </w:t>
      </w:r>
      <w:r w:rsidR="00C74478" w:rsidRPr="00EC1B01">
        <w:rPr>
          <w:rFonts w:asciiTheme="majorBidi" w:hAnsiTheme="majorBidi" w:cstheme="majorBidi"/>
          <w:b/>
          <w:bCs/>
          <w:sz w:val="24"/>
          <w:szCs w:val="24"/>
        </w:rPr>
        <w:t xml:space="preserve">DALAM </w:t>
      </w:r>
      <w:r w:rsidRPr="00EC1B01">
        <w:rPr>
          <w:rFonts w:asciiTheme="majorBidi" w:hAnsiTheme="majorBidi" w:cstheme="majorBidi"/>
          <w:b/>
          <w:bCs/>
          <w:sz w:val="24"/>
          <w:szCs w:val="24"/>
        </w:rPr>
        <w:t>PERSPEKTIF ISLAM</w:t>
      </w:r>
    </w:p>
    <w:p w:rsidR="00D50AA0" w:rsidRDefault="00D50AA0" w:rsidP="00D50AA0">
      <w:pPr>
        <w:autoSpaceDE w:val="0"/>
        <w:autoSpaceDN w:val="0"/>
        <w:adjustRightInd w:val="0"/>
        <w:spacing w:after="0" w:line="240" w:lineRule="auto"/>
        <w:rPr>
          <w:rFonts w:ascii="Times New Roman" w:hAnsi="Times New Roman" w:cs="Times New Roman"/>
          <w:sz w:val="24"/>
          <w:szCs w:val="24"/>
        </w:rPr>
      </w:pPr>
    </w:p>
    <w:p w:rsidR="00D50AA0" w:rsidRPr="00D50AA0" w:rsidRDefault="00D50AA0" w:rsidP="00D50AA0">
      <w:pPr>
        <w:autoSpaceDE w:val="0"/>
        <w:autoSpaceDN w:val="0"/>
        <w:adjustRightInd w:val="0"/>
        <w:spacing w:after="0" w:line="240" w:lineRule="auto"/>
        <w:jc w:val="center"/>
        <w:rPr>
          <w:rFonts w:asciiTheme="majorBidi" w:hAnsiTheme="majorBidi" w:cstheme="majorBidi"/>
          <w:sz w:val="24"/>
          <w:szCs w:val="24"/>
        </w:rPr>
      </w:pPr>
      <w:r w:rsidRPr="00D50AA0">
        <w:rPr>
          <w:rFonts w:asciiTheme="majorBidi" w:hAnsiTheme="majorBidi" w:cstheme="majorBidi"/>
          <w:b/>
          <w:bCs/>
          <w:color w:val="000000"/>
          <w:sz w:val="24"/>
          <w:szCs w:val="24"/>
        </w:rPr>
        <w:t>Burhanuddin Susamto</w:t>
      </w:r>
    </w:p>
    <w:p w:rsidR="00D50AA0" w:rsidRPr="00D50AA0" w:rsidRDefault="00D50AA0" w:rsidP="00D50AA0">
      <w:pPr>
        <w:autoSpaceDE w:val="0"/>
        <w:autoSpaceDN w:val="0"/>
        <w:adjustRightInd w:val="0"/>
        <w:spacing w:after="0" w:line="240" w:lineRule="auto"/>
        <w:jc w:val="center"/>
        <w:rPr>
          <w:rFonts w:asciiTheme="majorBidi" w:hAnsiTheme="majorBidi" w:cstheme="majorBidi"/>
          <w:i/>
          <w:iCs/>
          <w:color w:val="000000"/>
          <w:sz w:val="24"/>
          <w:szCs w:val="24"/>
        </w:rPr>
      </w:pPr>
      <w:r w:rsidRPr="00D50AA0">
        <w:rPr>
          <w:rFonts w:asciiTheme="majorBidi" w:hAnsiTheme="majorBidi" w:cstheme="majorBidi"/>
          <w:i/>
          <w:iCs/>
          <w:color w:val="000000"/>
          <w:sz w:val="24"/>
          <w:szCs w:val="24"/>
        </w:rPr>
        <w:t>(Fakultas Syari’ah UIN Maulana Malik Ibrahim Malang,</w:t>
      </w:r>
    </w:p>
    <w:p w:rsidR="00D50AA0" w:rsidRPr="00D50AA0" w:rsidRDefault="00D50AA0" w:rsidP="00D9188E">
      <w:pPr>
        <w:autoSpaceDE w:val="0"/>
        <w:autoSpaceDN w:val="0"/>
        <w:adjustRightInd w:val="0"/>
        <w:spacing w:after="0" w:line="240" w:lineRule="auto"/>
        <w:jc w:val="center"/>
        <w:rPr>
          <w:rFonts w:asciiTheme="majorBidi" w:hAnsiTheme="majorBidi" w:cstheme="majorBidi"/>
          <w:sz w:val="24"/>
          <w:szCs w:val="24"/>
        </w:rPr>
      </w:pPr>
      <w:r w:rsidRPr="00D50AA0">
        <w:rPr>
          <w:rFonts w:asciiTheme="majorBidi" w:hAnsiTheme="majorBidi" w:cstheme="majorBidi"/>
          <w:i/>
          <w:iCs/>
          <w:color w:val="000000"/>
          <w:sz w:val="24"/>
          <w:szCs w:val="24"/>
        </w:rPr>
        <w:t xml:space="preserve">Email: </w:t>
      </w:r>
      <w:r w:rsidR="00D9188E" w:rsidRPr="00D9188E">
        <w:rPr>
          <w:rFonts w:asciiTheme="majorBidi" w:hAnsiTheme="majorBidi" w:cstheme="majorBidi"/>
          <w:i/>
          <w:iCs/>
          <w:color w:val="000000"/>
          <w:sz w:val="24"/>
          <w:szCs w:val="24"/>
        </w:rPr>
        <w:t>burhanuddin@syariah.uin-malang.ac.id</w:t>
      </w:r>
      <w:bookmarkStart w:id="0" w:name="_GoBack"/>
      <w:bookmarkEnd w:id="0"/>
      <w:r w:rsidRPr="00D50AA0">
        <w:rPr>
          <w:rFonts w:asciiTheme="majorBidi" w:hAnsiTheme="majorBidi" w:cstheme="majorBidi"/>
          <w:i/>
          <w:iCs/>
          <w:color w:val="000000"/>
          <w:sz w:val="24"/>
          <w:szCs w:val="24"/>
        </w:rPr>
        <w:t>)</w:t>
      </w:r>
    </w:p>
    <w:p w:rsidR="00D50AA0" w:rsidRDefault="00D50AA0" w:rsidP="00D50AA0">
      <w:pPr>
        <w:autoSpaceDE w:val="0"/>
        <w:autoSpaceDN w:val="0"/>
        <w:adjustRightInd w:val="0"/>
        <w:spacing w:after="0" w:line="240" w:lineRule="auto"/>
        <w:rPr>
          <w:rFonts w:ascii="Book Antiqua" w:hAnsi="Book Antiqua" w:cs="Book Antiqua"/>
          <w:b/>
          <w:bCs/>
          <w:color w:val="000000"/>
        </w:rPr>
      </w:pPr>
    </w:p>
    <w:p w:rsidR="00251FB7" w:rsidRPr="00251FB7" w:rsidRDefault="00251FB7" w:rsidP="00251FB7">
      <w:pPr>
        <w:spacing w:after="0"/>
        <w:jc w:val="center"/>
        <w:rPr>
          <w:rFonts w:asciiTheme="majorBidi" w:hAnsiTheme="majorBidi" w:cstheme="majorBidi"/>
          <w:b/>
          <w:bCs/>
          <w:sz w:val="24"/>
          <w:szCs w:val="24"/>
        </w:rPr>
      </w:pPr>
      <w:r w:rsidRPr="00251FB7">
        <w:rPr>
          <w:rFonts w:asciiTheme="majorBidi" w:hAnsiTheme="majorBidi" w:cstheme="majorBidi"/>
          <w:b/>
          <w:bCs/>
          <w:sz w:val="24"/>
          <w:szCs w:val="24"/>
        </w:rPr>
        <w:t>Abstrak</w:t>
      </w:r>
    </w:p>
    <w:p w:rsidR="00251FB7" w:rsidRDefault="00251FB7" w:rsidP="003A5B91">
      <w:pPr>
        <w:spacing w:after="0"/>
        <w:jc w:val="both"/>
        <w:rPr>
          <w:rFonts w:asciiTheme="majorBidi" w:hAnsiTheme="majorBidi" w:cstheme="majorBidi"/>
          <w:sz w:val="24"/>
          <w:szCs w:val="24"/>
        </w:rPr>
      </w:pPr>
      <w:r w:rsidRPr="003958F7">
        <w:rPr>
          <w:rFonts w:asciiTheme="majorBidi" w:hAnsiTheme="majorBidi" w:cstheme="majorBidi"/>
          <w:sz w:val="24"/>
          <w:szCs w:val="24"/>
        </w:rPr>
        <w:t>Kenyataan bahwa masih banyak tayangan iklan yang belum islami sehingga berpotensi merusak mo</w:t>
      </w:r>
      <w:r>
        <w:rPr>
          <w:rFonts w:asciiTheme="majorBidi" w:hAnsiTheme="majorBidi" w:cstheme="majorBidi"/>
          <w:sz w:val="24"/>
          <w:szCs w:val="24"/>
        </w:rPr>
        <w:t>r</w:t>
      </w:r>
      <w:r w:rsidRPr="003958F7">
        <w:rPr>
          <w:rFonts w:asciiTheme="majorBidi" w:hAnsiTheme="majorBidi" w:cstheme="majorBidi"/>
          <w:sz w:val="24"/>
          <w:szCs w:val="24"/>
        </w:rPr>
        <w:t>al masyarakat</w:t>
      </w:r>
      <w:r>
        <w:rPr>
          <w:rFonts w:asciiTheme="majorBidi" w:hAnsiTheme="majorBidi" w:cstheme="majorBidi"/>
          <w:sz w:val="24"/>
          <w:szCs w:val="24"/>
        </w:rPr>
        <w:t xml:space="preserve">. Faktor penyebab tayangan iklan belum islami </w:t>
      </w:r>
      <w:r w:rsidR="00803A25">
        <w:rPr>
          <w:rFonts w:asciiTheme="majorBidi" w:hAnsiTheme="majorBidi" w:cstheme="majorBidi"/>
          <w:sz w:val="24"/>
          <w:szCs w:val="24"/>
        </w:rPr>
        <w:t xml:space="preserve">dapat </w:t>
      </w:r>
      <w:r w:rsidR="00B94BE3">
        <w:rPr>
          <w:rFonts w:asciiTheme="majorBidi" w:hAnsiTheme="majorBidi" w:cstheme="majorBidi"/>
          <w:sz w:val="24"/>
          <w:szCs w:val="24"/>
        </w:rPr>
        <w:t xml:space="preserve">dilihat </w:t>
      </w:r>
      <w:r w:rsidR="00803A25">
        <w:rPr>
          <w:rFonts w:asciiTheme="majorBidi" w:hAnsiTheme="majorBidi" w:cstheme="majorBidi"/>
          <w:sz w:val="24"/>
          <w:szCs w:val="24"/>
        </w:rPr>
        <w:t xml:space="preserve"> dari dua hal: (1) Aspek yuridis </w:t>
      </w:r>
      <w:r>
        <w:rPr>
          <w:rFonts w:asciiTheme="majorBidi" w:hAnsiTheme="majorBidi" w:cstheme="majorBidi"/>
          <w:sz w:val="24"/>
          <w:szCs w:val="24"/>
        </w:rPr>
        <w:t xml:space="preserve"> </w:t>
      </w:r>
      <w:r w:rsidR="000060B6">
        <w:rPr>
          <w:rFonts w:asciiTheme="majorBidi" w:hAnsiTheme="majorBidi" w:cstheme="majorBidi"/>
          <w:sz w:val="24"/>
          <w:szCs w:val="24"/>
        </w:rPr>
        <w:t xml:space="preserve">yaitu </w:t>
      </w:r>
      <w:r>
        <w:rPr>
          <w:rFonts w:asciiTheme="majorBidi" w:hAnsiTheme="majorBidi" w:cstheme="majorBidi"/>
          <w:sz w:val="24"/>
          <w:szCs w:val="24"/>
        </w:rPr>
        <w:t xml:space="preserve">belum adanya  kejelasan regulasi yang mengatur tentang sertifikasi halal produk jasa terutama jasa periklanan </w:t>
      </w:r>
      <w:r w:rsidR="00D2484C">
        <w:rPr>
          <w:rFonts w:asciiTheme="majorBidi" w:hAnsiTheme="majorBidi" w:cstheme="majorBidi"/>
          <w:sz w:val="24"/>
          <w:szCs w:val="24"/>
        </w:rPr>
        <w:t xml:space="preserve"> untuk memberikan perlin</w:t>
      </w:r>
      <w:r w:rsidR="00803A25">
        <w:rPr>
          <w:rFonts w:asciiTheme="majorBidi" w:hAnsiTheme="majorBidi" w:cstheme="majorBidi"/>
          <w:sz w:val="24"/>
          <w:szCs w:val="24"/>
        </w:rPr>
        <w:t xml:space="preserve">dungan hukum kepada masyarakat; (2) Aspek fiqh yaitu </w:t>
      </w:r>
      <w:r>
        <w:rPr>
          <w:rFonts w:asciiTheme="majorBidi" w:hAnsiTheme="majorBidi" w:cstheme="majorBidi"/>
          <w:sz w:val="24"/>
          <w:szCs w:val="24"/>
        </w:rPr>
        <w:t xml:space="preserve">belum adanya konsep hukum periklanan </w:t>
      </w:r>
      <w:r w:rsidR="00B94BE3">
        <w:rPr>
          <w:rFonts w:asciiTheme="majorBidi" w:hAnsiTheme="majorBidi" w:cstheme="majorBidi"/>
          <w:sz w:val="24"/>
          <w:szCs w:val="24"/>
        </w:rPr>
        <w:t xml:space="preserve"> modern  </w:t>
      </w:r>
      <w:r>
        <w:rPr>
          <w:rFonts w:asciiTheme="majorBidi" w:hAnsiTheme="majorBidi" w:cstheme="majorBidi"/>
          <w:sz w:val="24"/>
          <w:szCs w:val="24"/>
        </w:rPr>
        <w:t xml:space="preserve">dalam perspektif Islam </w:t>
      </w:r>
      <w:r w:rsidR="00CF149E">
        <w:rPr>
          <w:rFonts w:asciiTheme="majorBidi" w:hAnsiTheme="majorBidi" w:cstheme="majorBidi"/>
          <w:sz w:val="24"/>
          <w:szCs w:val="24"/>
        </w:rPr>
        <w:t xml:space="preserve">yang ditulis secara sistematis </w:t>
      </w:r>
      <w:r>
        <w:rPr>
          <w:rFonts w:asciiTheme="majorBidi" w:hAnsiTheme="majorBidi" w:cstheme="majorBidi"/>
          <w:sz w:val="24"/>
          <w:szCs w:val="24"/>
        </w:rPr>
        <w:t>untuk dijadikan sebagai pedoman</w:t>
      </w:r>
      <w:r w:rsidR="00CF149E">
        <w:rPr>
          <w:rFonts w:asciiTheme="majorBidi" w:hAnsiTheme="majorBidi" w:cstheme="majorBidi"/>
          <w:sz w:val="24"/>
          <w:szCs w:val="24"/>
        </w:rPr>
        <w:t xml:space="preserve"> praktik dan/ atau </w:t>
      </w:r>
      <w:r w:rsidR="00B94BE3">
        <w:rPr>
          <w:rFonts w:asciiTheme="majorBidi" w:hAnsiTheme="majorBidi" w:cstheme="majorBidi"/>
          <w:sz w:val="24"/>
          <w:szCs w:val="24"/>
        </w:rPr>
        <w:t xml:space="preserve">bahan materil </w:t>
      </w:r>
      <w:r w:rsidR="00CF149E">
        <w:rPr>
          <w:rFonts w:asciiTheme="majorBidi" w:hAnsiTheme="majorBidi" w:cstheme="majorBidi"/>
          <w:sz w:val="24"/>
          <w:szCs w:val="24"/>
        </w:rPr>
        <w:t>penyusunan peraturan perundang-undangan di Indonesia</w:t>
      </w:r>
      <w:r>
        <w:rPr>
          <w:rFonts w:asciiTheme="majorBidi" w:hAnsiTheme="majorBidi" w:cstheme="majorBidi"/>
          <w:sz w:val="24"/>
          <w:szCs w:val="24"/>
        </w:rPr>
        <w:t xml:space="preserve">.  </w:t>
      </w:r>
      <w:r w:rsidR="003F58ED">
        <w:rPr>
          <w:rFonts w:asciiTheme="majorBidi" w:hAnsiTheme="majorBidi" w:cstheme="majorBidi"/>
          <w:sz w:val="24"/>
          <w:szCs w:val="24"/>
        </w:rPr>
        <w:t xml:space="preserve">Dari kedua persoalan tersebut, </w:t>
      </w:r>
      <w:r w:rsidR="000060B6">
        <w:rPr>
          <w:rFonts w:asciiTheme="majorBidi" w:hAnsiTheme="majorBidi" w:cstheme="majorBidi"/>
          <w:sz w:val="24"/>
          <w:szCs w:val="24"/>
        </w:rPr>
        <w:t xml:space="preserve">mengkaji  artikel bertema </w:t>
      </w:r>
      <w:r>
        <w:rPr>
          <w:rFonts w:asciiTheme="majorBidi" w:hAnsiTheme="majorBidi" w:cstheme="majorBidi"/>
          <w:sz w:val="24"/>
          <w:szCs w:val="24"/>
        </w:rPr>
        <w:t xml:space="preserve"> membangun konsep hukum periklanan  </w:t>
      </w:r>
      <w:r w:rsidR="003F58ED">
        <w:rPr>
          <w:rFonts w:asciiTheme="majorBidi" w:hAnsiTheme="majorBidi" w:cstheme="majorBidi"/>
          <w:sz w:val="24"/>
          <w:szCs w:val="24"/>
        </w:rPr>
        <w:t xml:space="preserve">modern </w:t>
      </w:r>
      <w:r w:rsidR="006D4BD9">
        <w:rPr>
          <w:rFonts w:asciiTheme="majorBidi" w:hAnsiTheme="majorBidi" w:cstheme="majorBidi"/>
          <w:sz w:val="24"/>
          <w:szCs w:val="24"/>
        </w:rPr>
        <w:t xml:space="preserve">dalam perspektif Islam </w:t>
      </w:r>
      <w:r w:rsidR="000060B6">
        <w:rPr>
          <w:rFonts w:asciiTheme="majorBidi" w:hAnsiTheme="majorBidi" w:cstheme="majorBidi"/>
          <w:sz w:val="24"/>
          <w:szCs w:val="24"/>
        </w:rPr>
        <w:t>merupakan suatu keniscayaan.</w:t>
      </w:r>
      <w:r w:rsidR="003A5B91">
        <w:rPr>
          <w:rFonts w:asciiTheme="majorBidi" w:hAnsiTheme="majorBidi" w:cstheme="majorBidi"/>
          <w:sz w:val="24"/>
          <w:szCs w:val="24"/>
        </w:rPr>
        <w:t xml:space="preserve"> </w:t>
      </w:r>
      <w:r>
        <w:rPr>
          <w:rFonts w:asciiTheme="majorBidi" w:hAnsiTheme="majorBidi" w:cstheme="majorBidi"/>
          <w:sz w:val="24"/>
          <w:szCs w:val="24"/>
        </w:rPr>
        <w:t xml:space="preserve"> Adapun hasil </w:t>
      </w:r>
      <w:r w:rsidR="000060B6">
        <w:rPr>
          <w:rFonts w:asciiTheme="majorBidi" w:hAnsiTheme="majorBidi" w:cstheme="majorBidi"/>
          <w:sz w:val="24"/>
          <w:szCs w:val="24"/>
        </w:rPr>
        <w:t xml:space="preserve">pengkajian </w:t>
      </w:r>
      <w:r>
        <w:rPr>
          <w:rFonts w:asciiTheme="majorBidi" w:hAnsiTheme="majorBidi" w:cstheme="majorBidi"/>
          <w:sz w:val="24"/>
          <w:szCs w:val="24"/>
        </w:rPr>
        <w:t xml:space="preserve"> ini   berkesimpulan bahwa </w:t>
      </w:r>
      <w:r w:rsidR="000060B6">
        <w:rPr>
          <w:rFonts w:asciiTheme="majorBidi" w:hAnsiTheme="majorBidi" w:cstheme="majorBidi"/>
          <w:sz w:val="24"/>
          <w:szCs w:val="24"/>
        </w:rPr>
        <w:t xml:space="preserve">suatu iklan yang islami </w:t>
      </w:r>
      <w:r>
        <w:rPr>
          <w:rFonts w:asciiTheme="majorBidi" w:hAnsiTheme="majorBidi" w:cstheme="majorBidi"/>
          <w:sz w:val="24"/>
          <w:szCs w:val="24"/>
        </w:rPr>
        <w:t xml:space="preserve">  mensyaratkan terpenuhinya rukun dan syarat-syarat iklan untuk memastikan agar  pengiklan </w:t>
      </w:r>
      <w:r>
        <w:rPr>
          <w:rFonts w:asciiTheme="majorBidi" w:hAnsiTheme="majorBidi" w:cstheme="majorBidi"/>
          <w:color w:val="000000"/>
          <w:sz w:val="24"/>
          <w:szCs w:val="24"/>
        </w:rPr>
        <w:t>(</w:t>
      </w:r>
      <w:r w:rsidRPr="005D744C">
        <w:rPr>
          <w:rFonts w:asciiTheme="majorBidi" w:hAnsiTheme="majorBidi" w:cstheme="majorBidi"/>
          <w:i/>
          <w:iCs/>
          <w:color w:val="000000"/>
          <w:sz w:val="24"/>
          <w:szCs w:val="24"/>
        </w:rPr>
        <w:t>al-mu’lin</w:t>
      </w:r>
      <w:r>
        <w:rPr>
          <w:rFonts w:asciiTheme="majorBidi" w:hAnsiTheme="majorBidi" w:cstheme="majorBidi"/>
          <w:color w:val="000000"/>
          <w:sz w:val="24"/>
          <w:szCs w:val="24"/>
        </w:rPr>
        <w:t>)</w:t>
      </w:r>
      <w:r>
        <w:rPr>
          <w:rFonts w:asciiTheme="majorBidi" w:hAnsiTheme="majorBidi" w:cstheme="majorBidi"/>
          <w:sz w:val="24"/>
          <w:szCs w:val="24"/>
        </w:rPr>
        <w:t xml:space="preserve">, objek yang diiklankan </w:t>
      </w:r>
      <w:r w:rsidRPr="00C4709C">
        <w:rPr>
          <w:rFonts w:asciiTheme="majorBidi" w:hAnsiTheme="majorBidi" w:cstheme="majorBidi"/>
          <w:sz w:val="24"/>
          <w:szCs w:val="24"/>
        </w:rPr>
        <w:t>(</w:t>
      </w:r>
      <w:r w:rsidRPr="00C4709C">
        <w:rPr>
          <w:rFonts w:asciiTheme="majorBidi" w:hAnsiTheme="majorBidi" w:cstheme="majorBidi"/>
          <w:i/>
          <w:iCs/>
          <w:sz w:val="24"/>
          <w:szCs w:val="24"/>
        </w:rPr>
        <w:t>al-</w:t>
      </w:r>
      <w:r>
        <w:rPr>
          <w:rFonts w:asciiTheme="majorBidi" w:hAnsiTheme="majorBidi" w:cstheme="majorBidi"/>
          <w:i/>
          <w:iCs/>
          <w:sz w:val="24"/>
          <w:szCs w:val="24"/>
        </w:rPr>
        <w:t>mu’l</w:t>
      </w:r>
      <w:r w:rsidRPr="00C4709C">
        <w:rPr>
          <w:rFonts w:asciiTheme="majorBidi" w:hAnsiTheme="majorBidi" w:cstheme="majorBidi"/>
          <w:i/>
          <w:iCs/>
          <w:sz w:val="24"/>
          <w:szCs w:val="24"/>
        </w:rPr>
        <w:t>ân</w:t>
      </w:r>
      <w:r w:rsidRPr="00C4709C">
        <w:rPr>
          <w:rFonts w:asciiTheme="majorBidi" w:hAnsiTheme="majorBidi" w:cstheme="majorBidi"/>
          <w:sz w:val="24"/>
          <w:szCs w:val="24"/>
        </w:rPr>
        <w:t>)</w:t>
      </w:r>
      <w:r>
        <w:rPr>
          <w:rFonts w:asciiTheme="majorBidi" w:hAnsiTheme="majorBidi" w:cstheme="majorBidi"/>
          <w:sz w:val="24"/>
          <w:szCs w:val="24"/>
        </w:rPr>
        <w:t xml:space="preserve">, media iklan </w:t>
      </w:r>
      <w:r w:rsidRPr="00FD09BA">
        <w:rPr>
          <w:rFonts w:asciiTheme="majorBidi" w:hAnsiTheme="majorBidi" w:cstheme="majorBidi"/>
          <w:color w:val="000000"/>
          <w:sz w:val="24"/>
          <w:szCs w:val="24"/>
        </w:rPr>
        <w:t>iklan (</w:t>
      </w:r>
      <w:r w:rsidRPr="00FD09BA">
        <w:rPr>
          <w:rFonts w:asciiTheme="majorBidi" w:hAnsiTheme="majorBidi" w:cstheme="majorBidi"/>
          <w:i/>
          <w:iCs/>
          <w:color w:val="000000"/>
          <w:sz w:val="24"/>
          <w:szCs w:val="24"/>
        </w:rPr>
        <w:t>wasîlah al-i’lân</w:t>
      </w:r>
      <w:r w:rsidRPr="00FD09BA">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Pr>
          <w:rFonts w:asciiTheme="majorBidi" w:hAnsiTheme="majorBidi" w:cstheme="majorBidi"/>
          <w:sz w:val="24"/>
          <w:szCs w:val="24"/>
        </w:rPr>
        <w:t xml:space="preserve">dan penerima iklan  </w:t>
      </w:r>
      <w:r w:rsidRPr="00BF5271">
        <w:rPr>
          <w:rFonts w:asciiTheme="majorBidi" w:hAnsiTheme="majorBidi" w:cstheme="majorBidi"/>
          <w:color w:val="000000"/>
          <w:sz w:val="24"/>
          <w:szCs w:val="24"/>
        </w:rPr>
        <w:t>(</w:t>
      </w:r>
      <w:r w:rsidRPr="00BF5271">
        <w:rPr>
          <w:rFonts w:asciiTheme="majorBidi" w:hAnsiTheme="majorBidi" w:cstheme="majorBidi"/>
          <w:i/>
          <w:iCs/>
          <w:color w:val="000000"/>
          <w:sz w:val="24"/>
          <w:szCs w:val="24"/>
        </w:rPr>
        <w:t>al-mu’lin lahu</w:t>
      </w:r>
      <w:r w:rsidRPr="00BF5271">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Pr>
          <w:rFonts w:asciiTheme="majorBidi" w:hAnsiTheme="majorBidi" w:cstheme="majorBidi"/>
          <w:sz w:val="24"/>
          <w:szCs w:val="24"/>
        </w:rPr>
        <w:t xml:space="preserve">tidak bertentangan dengan prinsip-prinsip syariah. </w:t>
      </w:r>
      <w:r w:rsidR="00AE7958">
        <w:rPr>
          <w:rFonts w:asciiTheme="majorBidi" w:hAnsiTheme="majorBidi" w:cstheme="majorBidi"/>
          <w:sz w:val="24"/>
          <w:szCs w:val="24"/>
        </w:rPr>
        <w:t xml:space="preserve">Seorang produsen/ penjual dapat menyampaikan iklan  suatu produk baik secara langsung atau melalui media periklanan.  Penggunaan media iklan dapat melibatkan peran manusia dan/ atau sarana pendukung lainnya seperti tulisan, poster/ gambar, dan </w:t>
      </w:r>
      <w:r w:rsidR="006E67E3">
        <w:rPr>
          <w:rFonts w:asciiTheme="majorBidi" w:hAnsiTheme="majorBidi" w:cstheme="majorBidi"/>
          <w:sz w:val="24"/>
          <w:szCs w:val="24"/>
        </w:rPr>
        <w:t xml:space="preserve"> </w:t>
      </w:r>
      <w:r w:rsidR="00AE7958">
        <w:rPr>
          <w:rFonts w:asciiTheme="majorBidi" w:hAnsiTheme="majorBidi" w:cstheme="majorBidi"/>
          <w:sz w:val="24"/>
          <w:szCs w:val="24"/>
        </w:rPr>
        <w:t xml:space="preserve">instrumen musik. Adapun </w:t>
      </w:r>
      <w:r>
        <w:rPr>
          <w:rFonts w:asciiTheme="majorBidi" w:hAnsiTheme="majorBidi" w:cstheme="majorBidi"/>
          <w:sz w:val="24"/>
          <w:szCs w:val="24"/>
        </w:rPr>
        <w:t xml:space="preserve">  akad </w:t>
      </w:r>
      <w:r w:rsidR="00AE7958">
        <w:rPr>
          <w:rFonts w:asciiTheme="majorBidi" w:hAnsiTheme="majorBidi" w:cstheme="majorBidi"/>
          <w:sz w:val="24"/>
          <w:szCs w:val="24"/>
        </w:rPr>
        <w:t xml:space="preserve"> </w:t>
      </w:r>
      <w:r>
        <w:rPr>
          <w:rFonts w:asciiTheme="majorBidi" w:hAnsiTheme="majorBidi" w:cstheme="majorBidi"/>
          <w:sz w:val="24"/>
          <w:szCs w:val="24"/>
        </w:rPr>
        <w:t xml:space="preserve">yang </w:t>
      </w:r>
      <w:r w:rsidR="006E67E3">
        <w:rPr>
          <w:rFonts w:asciiTheme="majorBidi" w:hAnsiTheme="majorBidi" w:cstheme="majorBidi"/>
          <w:sz w:val="24"/>
          <w:szCs w:val="24"/>
        </w:rPr>
        <w:t xml:space="preserve">mendasari </w:t>
      </w:r>
      <w:r>
        <w:rPr>
          <w:rFonts w:asciiTheme="majorBidi" w:hAnsiTheme="majorBidi" w:cstheme="majorBidi"/>
          <w:sz w:val="24"/>
          <w:szCs w:val="24"/>
        </w:rPr>
        <w:t xml:space="preserve"> perjanjian periklanan </w:t>
      </w:r>
      <w:r w:rsidR="00AE7958">
        <w:rPr>
          <w:rFonts w:asciiTheme="majorBidi" w:hAnsiTheme="majorBidi" w:cstheme="majorBidi"/>
          <w:sz w:val="24"/>
          <w:szCs w:val="24"/>
        </w:rPr>
        <w:t xml:space="preserve">antara sponsor dengan penyedia  jasa iklan adalah  </w:t>
      </w:r>
      <w:r>
        <w:rPr>
          <w:rFonts w:asciiTheme="majorBidi" w:hAnsiTheme="majorBidi" w:cstheme="majorBidi"/>
          <w:sz w:val="24"/>
          <w:szCs w:val="24"/>
        </w:rPr>
        <w:t xml:space="preserve"> perjanjian pemberikan  kuasa dengan sistem upah (</w:t>
      </w:r>
      <w:r w:rsidRPr="00BA07F5">
        <w:rPr>
          <w:rFonts w:asciiTheme="majorBidi" w:hAnsiTheme="majorBidi" w:cstheme="majorBidi"/>
          <w:i/>
          <w:iCs/>
          <w:sz w:val="24"/>
          <w:szCs w:val="24"/>
        </w:rPr>
        <w:t>wak</w:t>
      </w:r>
      <w:r>
        <w:rPr>
          <w:rFonts w:asciiTheme="majorBidi" w:hAnsiTheme="majorBidi" w:cstheme="majorBidi"/>
          <w:i/>
          <w:iCs/>
          <w:sz w:val="24"/>
          <w:szCs w:val="24"/>
        </w:rPr>
        <w:t>â</w:t>
      </w:r>
      <w:r w:rsidRPr="00BA07F5">
        <w:rPr>
          <w:rFonts w:asciiTheme="majorBidi" w:hAnsiTheme="majorBidi" w:cstheme="majorBidi"/>
          <w:i/>
          <w:iCs/>
          <w:sz w:val="24"/>
          <w:szCs w:val="24"/>
        </w:rPr>
        <w:t>lah bi</w:t>
      </w:r>
      <w:r>
        <w:rPr>
          <w:rFonts w:asciiTheme="majorBidi" w:hAnsiTheme="majorBidi" w:cstheme="majorBidi"/>
          <w:i/>
          <w:iCs/>
          <w:sz w:val="24"/>
          <w:szCs w:val="24"/>
        </w:rPr>
        <w:t xml:space="preserve"> al-</w:t>
      </w:r>
      <w:r w:rsidRPr="00BA07F5">
        <w:rPr>
          <w:rFonts w:asciiTheme="majorBidi" w:hAnsiTheme="majorBidi" w:cstheme="majorBidi"/>
          <w:i/>
          <w:iCs/>
          <w:sz w:val="24"/>
          <w:szCs w:val="24"/>
        </w:rPr>
        <w:t>‘ujrah</w:t>
      </w:r>
      <w:r>
        <w:rPr>
          <w:rFonts w:asciiTheme="majorBidi" w:hAnsiTheme="majorBidi" w:cstheme="majorBidi"/>
          <w:sz w:val="24"/>
          <w:szCs w:val="24"/>
        </w:rPr>
        <w:t xml:space="preserve">).  </w:t>
      </w:r>
    </w:p>
    <w:p w:rsidR="00251FB7" w:rsidRDefault="00251FB7" w:rsidP="00251FB7">
      <w:pPr>
        <w:spacing w:after="0"/>
        <w:jc w:val="center"/>
        <w:rPr>
          <w:rFonts w:asciiTheme="majorBidi" w:hAnsiTheme="majorBidi" w:cstheme="majorBidi"/>
          <w:sz w:val="24"/>
          <w:szCs w:val="24"/>
        </w:rPr>
      </w:pPr>
      <w:r w:rsidRPr="0049456A">
        <w:rPr>
          <w:rFonts w:asciiTheme="majorBidi" w:hAnsiTheme="majorBidi" w:cstheme="majorBidi"/>
          <w:b/>
          <w:bCs/>
          <w:sz w:val="24"/>
          <w:szCs w:val="24"/>
        </w:rPr>
        <w:t>Kata</w:t>
      </w:r>
      <w:r>
        <w:rPr>
          <w:rFonts w:asciiTheme="majorBidi" w:hAnsiTheme="majorBidi" w:cstheme="majorBidi"/>
          <w:b/>
          <w:bCs/>
          <w:sz w:val="24"/>
          <w:szCs w:val="24"/>
        </w:rPr>
        <w:t>-Kata</w:t>
      </w:r>
      <w:r w:rsidRPr="0049456A">
        <w:rPr>
          <w:rFonts w:asciiTheme="majorBidi" w:hAnsiTheme="majorBidi" w:cstheme="majorBidi"/>
          <w:b/>
          <w:bCs/>
          <w:sz w:val="24"/>
          <w:szCs w:val="24"/>
        </w:rPr>
        <w:t xml:space="preserve"> Kunci</w:t>
      </w:r>
      <w:r>
        <w:rPr>
          <w:rFonts w:asciiTheme="majorBidi" w:hAnsiTheme="majorBidi" w:cstheme="majorBidi"/>
          <w:sz w:val="24"/>
          <w:szCs w:val="24"/>
        </w:rPr>
        <w:t>:</w:t>
      </w:r>
    </w:p>
    <w:p w:rsidR="00251FB7" w:rsidRPr="00251FB7" w:rsidRDefault="00251FB7" w:rsidP="00251FB7">
      <w:pPr>
        <w:spacing w:after="0"/>
        <w:jc w:val="center"/>
        <w:rPr>
          <w:rFonts w:asciiTheme="majorBidi" w:hAnsiTheme="majorBidi" w:cstheme="majorBidi"/>
          <w:sz w:val="24"/>
          <w:szCs w:val="24"/>
        </w:rPr>
      </w:pPr>
      <w:r w:rsidRPr="00251FB7">
        <w:rPr>
          <w:rFonts w:asciiTheme="majorBidi" w:hAnsiTheme="majorBidi" w:cstheme="majorBidi"/>
          <w:sz w:val="24"/>
          <w:szCs w:val="24"/>
        </w:rPr>
        <w:t xml:space="preserve"> Hukum, fiqh,  periklanan, modern, islam</w:t>
      </w:r>
    </w:p>
    <w:p w:rsidR="00251FB7" w:rsidRDefault="00251FB7" w:rsidP="00251FB7">
      <w:pPr>
        <w:spacing w:after="0" w:line="240" w:lineRule="auto"/>
        <w:rPr>
          <w:rFonts w:asciiTheme="majorBidi" w:hAnsiTheme="majorBidi" w:cstheme="majorBidi"/>
          <w:b/>
          <w:bCs/>
          <w:sz w:val="24"/>
          <w:szCs w:val="24"/>
        </w:rPr>
      </w:pPr>
    </w:p>
    <w:p w:rsidR="00BA123D" w:rsidRPr="0049456A" w:rsidRDefault="0049456A" w:rsidP="00251FB7">
      <w:pPr>
        <w:spacing w:after="0" w:line="240" w:lineRule="auto"/>
        <w:jc w:val="center"/>
        <w:rPr>
          <w:b/>
          <w:bCs/>
        </w:rPr>
      </w:pPr>
      <w:r w:rsidRPr="0049456A">
        <w:rPr>
          <w:rFonts w:asciiTheme="majorBidi" w:hAnsiTheme="majorBidi" w:cstheme="majorBidi"/>
          <w:b/>
          <w:bCs/>
          <w:sz w:val="24"/>
          <w:szCs w:val="24"/>
        </w:rPr>
        <w:t>Abstract</w:t>
      </w:r>
    </w:p>
    <w:p w:rsidR="00DA42A9" w:rsidRPr="00322CDD" w:rsidRDefault="008B34FF" w:rsidP="00322CDD">
      <w:pPr>
        <w:spacing w:after="0" w:line="240" w:lineRule="auto"/>
        <w:jc w:val="both"/>
        <w:rPr>
          <w:rStyle w:val="tlid-translation"/>
          <w:rFonts w:asciiTheme="majorBidi" w:hAnsiTheme="majorBidi" w:cstheme="majorBidi"/>
          <w:sz w:val="24"/>
          <w:szCs w:val="24"/>
        </w:rPr>
      </w:pPr>
      <w:r w:rsidRPr="00C443FF">
        <w:rPr>
          <w:rStyle w:val="tlid-translation"/>
          <w:rFonts w:asciiTheme="majorBidi" w:hAnsiTheme="majorBidi" w:cstheme="majorBidi"/>
          <w:sz w:val="24"/>
          <w:szCs w:val="24"/>
          <w:lang w:val="en"/>
        </w:rPr>
        <w:t xml:space="preserve">The fact that there are still many </w:t>
      </w:r>
      <w:proofErr w:type="gramStart"/>
      <w:r w:rsidRPr="00C443FF">
        <w:rPr>
          <w:rStyle w:val="tlid-translation"/>
          <w:rFonts w:asciiTheme="majorBidi" w:hAnsiTheme="majorBidi" w:cstheme="majorBidi"/>
          <w:sz w:val="24"/>
          <w:szCs w:val="24"/>
          <w:lang w:val="en"/>
        </w:rPr>
        <w:t>advert</w:t>
      </w:r>
      <w:r w:rsidR="00985EFE" w:rsidRPr="00C443FF">
        <w:rPr>
          <w:rStyle w:val="tlid-translation"/>
          <w:rFonts w:asciiTheme="majorBidi" w:hAnsiTheme="majorBidi" w:cstheme="majorBidi"/>
          <w:sz w:val="24"/>
          <w:szCs w:val="24"/>
        </w:rPr>
        <w:t>ising  display</w:t>
      </w:r>
      <w:proofErr w:type="gramEnd"/>
      <w:r w:rsidR="00985EFE" w:rsidRPr="00C443FF">
        <w:rPr>
          <w:rStyle w:val="tlid-translation"/>
          <w:rFonts w:asciiTheme="majorBidi" w:hAnsiTheme="majorBidi" w:cstheme="majorBidi"/>
          <w:sz w:val="24"/>
          <w:szCs w:val="24"/>
        </w:rPr>
        <w:t xml:space="preserve"> </w:t>
      </w:r>
      <w:r w:rsidRPr="00C443FF">
        <w:rPr>
          <w:rStyle w:val="tlid-translation"/>
          <w:rFonts w:asciiTheme="majorBidi" w:hAnsiTheme="majorBidi" w:cstheme="majorBidi"/>
          <w:sz w:val="24"/>
          <w:szCs w:val="24"/>
          <w:lang w:val="en"/>
        </w:rPr>
        <w:t xml:space="preserve"> that are not yet Islamic </w:t>
      </w:r>
      <w:r w:rsidR="00985EFE" w:rsidRPr="00C443FF">
        <w:rPr>
          <w:rStyle w:val="tlid-translation"/>
          <w:rFonts w:asciiTheme="majorBidi" w:hAnsiTheme="majorBidi" w:cstheme="majorBidi"/>
          <w:sz w:val="24"/>
          <w:szCs w:val="24"/>
        </w:rPr>
        <w:t xml:space="preserve">so have </w:t>
      </w:r>
      <w:r w:rsidRPr="00C443FF">
        <w:rPr>
          <w:rStyle w:val="tlid-translation"/>
          <w:rFonts w:asciiTheme="majorBidi" w:hAnsiTheme="majorBidi" w:cstheme="majorBidi"/>
          <w:sz w:val="24"/>
          <w:szCs w:val="24"/>
          <w:lang w:val="en"/>
        </w:rPr>
        <w:t xml:space="preserve"> the potential damage the morale of society. </w:t>
      </w:r>
      <w:r w:rsidR="0076383F">
        <w:rPr>
          <w:rStyle w:val="tlid-translation"/>
          <w:rFonts w:asciiTheme="majorBidi" w:hAnsiTheme="majorBidi" w:cstheme="majorBidi"/>
          <w:sz w:val="24"/>
          <w:szCs w:val="24"/>
        </w:rPr>
        <w:t xml:space="preserve"> The f</w:t>
      </w:r>
      <w:r w:rsidR="0076383F" w:rsidRPr="0076383F">
        <w:rPr>
          <w:rFonts w:ascii="Times New Roman" w:eastAsia="Times New Roman" w:hAnsi="Times New Roman" w:cs="Times New Roman"/>
          <w:sz w:val="24"/>
          <w:szCs w:val="24"/>
          <w:lang w:val="en" w:eastAsia="id-ID"/>
        </w:rPr>
        <w:t xml:space="preserve">actors causing </w:t>
      </w:r>
      <w:r w:rsidR="0076383F">
        <w:rPr>
          <w:rFonts w:ascii="Times New Roman" w:eastAsia="Times New Roman" w:hAnsi="Times New Roman" w:cs="Times New Roman"/>
          <w:sz w:val="24"/>
          <w:szCs w:val="24"/>
          <w:lang w:eastAsia="id-ID"/>
        </w:rPr>
        <w:t xml:space="preserve"> it display has no been </w:t>
      </w:r>
      <w:r w:rsidR="0076383F" w:rsidRPr="0076383F">
        <w:rPr>
          <w:rFonts w:ascii="Times New Roman" w:eastAsia="Times New Roman" w:hAnsi="Times New Roman" w:cs="Times New Roman"/>
          <w:sz w:val="24"/>
          <w:szCs w:val="24"/>
          <w:lang w:val="en" w:eastAsia="id-ID"/>
        </w:rPr>
        <w:t xml:space="preserve">Islamic can be seen from two </w:t>
      </w:r>
      <w:r w:rsidR="00471E89">
        <w:rPr>
          <w:rFonts w:ascii="Times New Roman" w:eastAsia="Times New Roman" w:hAnsi="Times New Roman" w:cs="Times New Roman"/>
          <w:sz w:val="24"/>
          <w:szCs w:val="24"/>
          <w:lang w:eastAsia="id-ID"/>
        </w:rPr>
        <w:t>issues</w:t>
      </w:r>
      <w:r w:rsidR="0076383F" w:rsidRPr="0076383F">
        <w:rPr>
          <w:rFonts w:ascii="Times New Roman" w:eastAsia="Times New Roman" w:hAnsi="Times New Roman" w:cs="Times New Roman"/>
          <w:sz w:val="24"/>
          <w:szCs w:val="24"/>
          <w:lang w:val="en" w:eastAsia="id-ID"/>
        </w:rPr>
        <w:t xml:space="preserve">: (1) Juridical aspects, namely the lack of clarity of regulations governing halal certification of service products, especially advertising services to provide legal protection to the public; (2) The aspect of </w:t>
      </w:r>
      <w:proofErr w:type="spellStart"/>
      <w:r w:rsidR="0076383F" w:rsidRPr="00F847B6">
        <w:rPr>
          <w:rFonts w:ascii="Times New Roman" w:eastAsia="Times New Roman" w:hAnsi="Times New Roman" w:cs="Times New Roman"/>
          <w:i/>
          <w:iCs/>
          <w:sz w:val="24"/>
          <w:szCs w:val="24"/>
          <w:lang w:val="en" w:eastAsia="id-ID"/>
        </w:rPr>
        <w:t>fiqh</w:t>
      </w:r>
      <w:proofErr w:type="spellEnd"/>
      <w:r w:rsidR="0076383F" w:rsidRPr="0076383F">
        <w:rPr>
          <w:rFonts w:ascii="Times New Roman" w:eastAsia="Times New Roman" w:hAnsi="Times New Roman" w:cs="Times New Roman"/>
          <w:sz w:val="24"/>
          <w:szCs w:val="24"/>
          <w:lang w:val="en" w:eastAsia="id-ID"/>
        </w:rPr>
        <w:t xml:space="preserve"> is there is no legal concept of modern advertising</w:t>
      </w:r>
      <w:r w:rsidR="00F847B6">
        <w:rPr>
          <w:rFonts w:ascii="Times New Roman" w:eastAsia="Times New Roman" w:hAnsi="Times New Roman" w:cs="Times New Roman"/>
          <w:sz w:val="24"/>
          <w:szCs w:val="24"/>
          <w:lang w:eastAsia="id-ID"/>
        </w:rPr>
        <w:t xml:space="preserve"> under </w:t>
      </w:r>
      <w:r w:rsidR="0076383F" w:rsidRPr="0076383F">
        <w:rPr>
          <w:rFonts w:ascii="Times New Roman" w:eastAsia="Times New Roman" w:hAnsi="Times New Roman" w:cs="Times New Roman"/>
          <w:sz w:val="24"/>
          <w:szCs w:val="24"/>
          <w:lang w:val="en" w:eastAsia="id-ID"/>
        </w:rPr>
        <w:t xml:space="preserve"> </w:t>
      </w:r>
      <w:r w:rsidR="00F847B6" w:rsidRPr="0076383F">
        <w:rPr>
          <w:rFonts w:ascii="Times New Roman" w:eastAsia="Times New Roman" w:hAnsi="Times New Roman" w:cs="Times New Roman"/>
          <w:sz w:val="24"/>
          <w:szCs w:val="24"/>
          <w:lang w:val="en" w:eastAsia="id-ID"/>
        </w:rPr>
        <w:t xml:space="preserve">Islamic perspective </w:t>
      </w:r>
      <w:r w:rsidR="00F847B6">
        <w:rPr>
          <w:rFonts w:ascii="Times New Roman" w:eastAsia="Times New Roman" w:hAnsi="Times New Roman" w:cs="Times New Roman"/>
          <w:sz w:val="24"/>
          <w:szCs w:val="24"/>
          <w:lang w:eastAsia="id-ID"/>
        </w:rPr>
        <w:t xml:space="preserve">which is written </w:t>
      </w:r>
      <w:r w:rsidR="0076383F" w:rsidRPr="0076383F">
        <w:rPr>
          <w:rFonts w:ascii="Times New Roman" w:eastAsia="Times New Roman" w:hAnsi="Times New Roman" w:cs="Times New Roman"/>
          <w:sz w:val="24"/>
          <w:szCs w:val="24"/>
          <w:lang w:val="en" w:eastAsia="id-ID"/>
        </w:rPr>
        <w:t xml:space="preserve"> systematic</w:t>
      </w:r>
      <w:r w:rsidR="00F847B6">
        <w:rPr>
          <w:rFonts w:ascii="Times New Roman" w:eastAsia="Times New Roman" w:hAnsi="Times New Roman" w:cs="Times New Roman"/>
          <w:sz w:val="24"/>
          <w:szCs w:val="24"/>
          <w:lang w:eastAsia="id-ID"/>
        </w:rPr>
        <w:t xml:space="preserve">aly </w:t>
      </w:r>
      <w:r w:rsidR="0076383F" w:rsidRPr="0076383F">
        <w:rPr>
          <w:rFonts w:ascii="Times New Roman" w:eastAsia="Times New Roman" w:hAnsi="Times New Roman" w:cs="Times New Roman"/>
          <w:sz w:val="24"/>
          <w:szCs w:val="24"/>
          <w:lang w:val="en" w:eastAsia="id-ID"/>
        </w:rPr>
        <w:t xml:space="preserve">as a guideline for the practice and / or material in </w:t>
      </w:r>
      <w:r w:rsidR="00F847B6">
        <w:rPr>
          <w:rFonts w:ascii="Times New Roman" w:eastAsia="Times New Roman" w:hAnsi="Times New Roman" w:cs="Times New Roman"/>
          <w:sz w:val="24"/>
          <w:szCs w:val="24"/>
          <w:lang w:eastAsia="id-ID"/>
        </w:rPr>
        <w:t xml:space="preserve">developing the </w:t>
      </w:r>
      <w:r w:rsidR="0076383F" w:rsidRPr="0076383F">
        <w:rPr>
          <w:rFonts w:ascii="Times New Roman" w:eastAsia="Times New Roman" w:hAnsi="Times New Roman" w:cs="Times New Roman"/>
          <w:sz w:val="24"/>
          <w:szCs w:val="24"/>
          <w:lang w:val="en" w:eastAsia="id-ID"/>
        </w:rPr>
        <w:t xml:space="preserve"> legislation in Indonesia.</w:t>
      </w:r>
      <w:r w:rsidR="00471E89">
        <w:rPr>
          <w:rFonts w:asciiTheme="majorBidi" w:hAnsiTheme="majorBidi" w:cstheme="majorBidi"/>
          <w:sz w:val="24"/>
          <w:szCs w:val="24"/>
        </w:rPr>
        <w:t xml:space="preserve"> </w:t>
      </w:r>
      <w:r w:rsidR="00471E89">
        <w:rPr>
          <w:rFonts w:ascii="Times New Roman" w:eastAsia="Times New Roman" w:hAnsi="Times New Roman" w:cs="Times New Roman"/>
          <w:sz w:val="24"/>
          <w:szCs w:val="24"/>
          <w:lang w:eastAsia="id-ID"/>
        </w:rPr>
        <w:t>From both</w:t>
      </w:r>
      <w:r w:rsidR="00471E89" w:rsidRPr="00471E89">
        <w:rPr>
          <w:rFonts w:ascii="Times New Roman" w:eastAsia="Times New Roman" w:hAnsi="Times New Roman" w:cs="Times New Roman"/>
          <w:sz w:val="24"/>
          <w:szCs w:val="24"/>
          <w:lang w:val="en" w:eastAsia="id-ID"/>
        </w:rPr>
        <w:t xml:space="preserve"> issues, reviewing </w:t>
      </w:r>
      <w:r w:rsidR="000E2B7B" w:rsidRPr="00471E89">
        <w:rPr>
          <w:rFonts w:ascii="Times New Roman" w:eastAsia="Times New Roman" w:hAnsi="Times New Roman" w:cs="Times New Roman"/>
          <w:sz w:val="24"/>
          <w:szCs w:val="24"/>
          <w:lang w:val="en" w:eastAsia="id-ID"/>
        </w:rPr>
        <w:t xml:space="preserve">articles </w:t>
      </w:r>
      <w:r w:rsidR="00471E89" w:rsidRPr="00471E89">
        <w:rPr>
          <w:rFonts w:ascii="Times New Roman" w:eastAsia="Times New Roman" w:hAnsi="Times New Roman" w:cs="Times New Roman"/>
          <w:sz w:val="24"/>
          <w:szCs w:val="24"/>
          <w:lang w:val="en" w:eastAsia="id-ID"/>
        </w:rPr>
        <w:t>theme</w:t>
      </w:r>
      <w:r w:rsidR="000E2B7B">
        <w:rPr>
          <w:rFonts w:ascii="Times New Roman" w:eastAsia="Times New Roman" w:hAnsi="Times New Roman" w:cs="Times New Roman"/>
          <w:sz w:val="24"/>
          <w:szCs w:val="24"/>
          <w:lang w:eastAsia="id-ID"/>
        </w:rPr>
        <w:t xml:space="preserve"> </w:t>
      </w:r>
      <w:r w:rsidR="00471E89" w:rsidRPr="00471E89">
        <w:rPr>
          <w:rFonts w:ascii="Times New Roman" w:eastAsia="Times New Roman" w:hAnsi="Times New Roman" w:cs="Times New Roman"/>
          <w:sz w:val="24"/>
          <w:szCs w:val="24"/>
          <w:lang w:val="en" w:eastAsia="id-ID"/>
        </w:rPr>
        <w:t xml:space="preserve"> on building the legal concept of modern advertising </w:t>
      </w:r>
      <w:r w:rsidR="000E2B7B">
        <w:rPr>
          <w:rFonts w:ascii="Times New Roman" w:eastAsia="Times New Roman" w:hAnsi="Times New Roman" w:cs="Times New Roman"/>
          <w:sz w:val="24"/>
          <w:szCs w:val="24"/>
          <w:lang w:eastAsia="id-ID"/>
        </w:rPr>
        <w:t xml:space="preserve"> under </w:t>
      </w:r>
      <w:r w:rsidR="00471E89" w:rsidRPr="00471E89">
        <w:rPr>
          <w:rFonts w:ascii="Times New Roman" w:eastAsia="Times New Roman" w:hAnsi="Times New Roman" w:cs="Times New Roman"/>
          <w:sz w:val="24"/>
          <w:szCs w:val="24"/>
          <w:lang w:val="en" w:eastAsia="id-ID"/>
        </w:rPr>
        <w:t xml:space="preserve"> Islamic perspective is a necessity. </w:t>
      </w:r>
      <w:r w:rsidRPr="00C443FF">
        <w:rPr>
          <w:rStyle w:val="tlid-translation"/>
          <w:rFonts w:asciiTheme="majorBidi" w:hAnsiTheme="majorBidi" w:cstheme="majorBidi"/>
          <w:sz w:val="24"/>
          <w:szCs w:val="24"/>
          <w:lang w:val="en"/>
        </w:rPr>
        <w:t xml:space="preserve">The results of this paper conclude </w:t>
      </w:r>
      <w:proofErr w:type="gramStart"/>
      <w:r w:rsidRPr="00C443FF">
        <w:rPr>
          <w:rStyle w:val="tlid-translation"/>
          <w:rFonts w:asciiTheme="majorBidi" w:hAnsiTheme="majorBidi" w:cstheme="majorBidi"/>
          <w:sz w:val="24"/>
          <w:szCs w:val="24"/>
          <w:lang w:val="en"/>
        </w:rPr>
        <w:t xml:space="preserve">that </w:t>
      </w:r>
      <w:r w:rsidR="005D4D66" w:rsidRPr="00C443FF">
        <w:rPr>
          <w:rStyle w:val="tlid-translation"/>
          <w:rFonts w:asciiTheme="majorBidi" w:hAnsiTheme="majorBidi" w:cstheme="majorBidi"/>
          <w:sz w:val="24"/>
          <w:szCs w:val="24"/>
        </w:rPr>
        <w:t xml:space="preserve"> </w:t>
      </w:r>
      <w:r w:rsidRPr="00C443FF">
        <w:rPr>
          <w:rStyle w:val="tlid-translation"/>
          <w:rFonts w:asciiTheme="majorBidi" w:hAnsiTheme="majorBidi" w:cstheme="majorBidi"/>
          <w:sz w:val="24"/>
          <w:szCs w:val="24"/>
          <w:lang w:val="en"/>
        </w:rPr>
        <w:t>to</w:t>
      </w:r>
      <w:proofErr w:type="gramEnd"/>
      <w:r w:rsidRPr="00C443FF">
        <w:rPr>
          <w:rStyle w:val="tlid-translation"/>
          <w:rFonts w:asciiTheme="majorBidi" w:hAnsiTheme="majorBidi" w:cstheme="majorBidi"/>
          <w:sz w:val="24"/>
          <w:szCs w:val="24"/>
          <w:lang w:val="en"/>
        </w:rPr>
        <w:t xml:space="preserve"> advertise requires the fulfillment </w:t>
      </w:r>
      <w:r w:rsidR="005D4D66" w:rsidRPr="00C443FF">
        <w:rPr>
          <w:rStyle w:val="tlid-translation"/>
          <w:rFonts w:asciiTheme="majorBidi" w:hAnsiTheme="majorBidi" w:cstheme="majorBidi"/>
          <w:sz w:val="24"/>
          <w:szCs w:val="24"/>
        </w:rPr>
        <w:t xml:space="preserve">elemens </w:t>
      </w:r>
      <w:r w:rsidRPr="00C443FF">
        <w:rPr>
          <w:rStyle w:val="tlid-translation"/>
          <w:rFonts w:asciiTheme="majorBidi" w:hAnsiTheme="majorBidi" w:cstheme="majorBidi"/>
          <w:sz w:val="24"/>
          <w:szCs w:val="24"/>
          <w:lang w:val="en"/>
        </w:rPr>
        <w:t xml:space="preserve">and requirements </w:t>
      </w:r>
      <w:r w:rsidR="00DC0A85" w:rsidRPr="00C443FF">
        <w:rPr>
          <w:rStyle w:val="tlid-translation"/>
          <w:rFonts w:asciiTheme="majorBidi" w:hAnsiTheme="majorBidi" w:cstheme="majorBidi"/>
          <w:sz w:val="24"/>
          <w:szCs w:val="24"/>
        </w:rPr>
        <w:t xml:space="preserve">of  </w:t>
      </w:r>
      <w:r w:rsidR="00DC0A85" w:rsidRPr="00C443FF">
        <w:rPr>
          <w:rStyle w:val="tlid-translation"/>
          <w:rFonts w:asciiTheme="majorBidi" w:hAnsiTheme="majorBidi" w:cstheme="majorBidi"/>
          <w:sz w:val="24"/>
          <w:szCs w:val="24"/>
          <w:lang w:val="en"/>
        </w:rPr>
        <w:t>advertising</w:t>
      </w:r>
      <w:r w:rsidR="00DC0A85" w:rsidRPr="00C443FF">
        <w:rPr>
          <w:rStyle w:val="tlid-translation"/>
          <w:rFonts w:asciiTheme="majorBidi" w:hAnsiTheme="majorBidi" w:cstheme="majorBidi"/>
          <w:sz w:val="24"/>
          <w:szCs w:val="24"/>
        </w:rPr>
        <w:t xml:space="preserve"> contract (</w:t>
      </w:r>
      <w:r w:rsidR="00DC0A85" w:rsidRPr="00C443FF">
        <w:rPr>
          <w:rStyle w:val="tlid-translation"/>
          <w:rFonts w:asciiTheme="majorBidi" w:hAnsiTheme="majorBidi" w:cstheme="majorBidi"/>
          <w:i/>
          <w:iCs/>
          <w:sz w:val="24"/>
          <w:szCs w:val="24"/>
        </w:rPr>
        <w:t>arkân wa syurūth al-i’lân</w:t>
      </w:r>
      <w:r w:rsidR="00DC0A85" w:rsidRPr="00C443FF">
        <w:rPr>
          <w:rStyle w:val="tlid-translation"/>
          <w:rFonts w:asciiTheme="majorBidi" w:hAnsiTheme="majorBidi" w:cstheme="majorBidi"/>
          <w:sz w:val="24"/>
          <w:szCs w:val="24"/>
        </w:rPr>
        <w:t xml:space="preserve">)  </w:t>
      </w:r>
      <w:r w:rsidRPr="00C443FF">
        <w:rPr>
          <w:rStyle w:val="tlid-translation"/>
          <w:rFonts w:asciiTheme="majorBidi" w:hAnsiTheme="majorBidi" w:cstheme="majorBidi"/>
          <w:sz w:val="24"/>
          <w:szCs w:val="24"/>
          <w:lang w:val="en"/>
        </w:rPr>
        <w:t>to ensure that advertisers (</w:t>
      </w:r>
      <w:r w:rsidRPr="00C443FF">
        <w:rPr>
          <w:rStyle w:val="tlid-translation"/>
          <w:rFonts w:asciiTheme="majorBidi" w:hAnsiTheme="majorBidi" w:cstheme="majorBidi"/>
          <w:i/>
          <w:iCs/>
          <w:sz w:val="24"/>
          <w:szCs w:val="24"/>
          <w:lang w:val="en"/>
        </w:rPr>
        <w:t>al-</w:t>
      </w:r>
      <w:proofErr w:type="spellStart"/>
      <w:r w:rsidRPr="00C443FF">
        <w:rPr>
          <w:rStyle w:val="tlid-translation"/>
          <w:rFonts w:asciiTheme="majorBidi" w:hAnsiTheme="majorBidi" w:cstheme="majorBidi"/>
          <w:i/>
          <w:iCs/>
          <w:sz w:val="24"/>
          <w:szCs w:val="24"/>
          <w:lang w:val="en"/>
        </w:rPr>
        <w:t>mu'lin</w:t>
      </w:r>
      <w:proofErr w:type="spellEnd"/>
      <w:r w:rsidRPr="00C443FF">
        <w:rPr>
          <w:rStyle w:val="tlid-translation"/>
          <w:rFonts w:asciiTheme="majorBidi" w:hAnsiTheme="majorBidi" w:cstheme="majorBidi"/>
          <w:sz w:val="24"/>
          <w:szCs w:val="24"/>
          <w:lang w:val="en"/>
        </w:rPr>
        <w:t>), the object advertised (</w:t>
      </w:r>
      <w:r w:rsidRPr="00C443FF">
        <w:rPr>
          <w:rStyle w:val="tlid-translation"/>
          <w:rFonts w:asciiTheme="majorBidi" w:hAnsiTheme="majorBidi" w:cstheme="majorBidi"/>
          <w:i/>
          <w:iCs/>
          <w:sz w:val="24"/>
          <w:szCs w:val="24"/>
          <w:lang w:val="en"/>
        </w:rPr>
        <w:t>al-</w:t>
      </w:r>
      <w:proofErr w:type="spellStart"/>
      <w:r w:rsidRPr="00C443FF">
        <w:rPr>
          <w:rStyle w:val="tlid-translation"/>
          <w:rFonts w:asciiTheme="majorBidi" w:hAnsiTheme="majorBidi" w:cstheme="majorBidi"/>
          <w:i/>
          <w:iCs/>
          <w:sz w:val="24"/>
          <w:szCs w:val="24"/>
          <w:lang w:val="en"/>
        </w:rPr>
        <w:t>mu'lân</w:t>
      </w:r>
      <w:proofErr w:type="spellEnd"/>
      <w:r w:rsidRPr="00C443FF">
        <w:rPr>
          <w:rStyle w:val="tlid-translation"/>
          <w:rFonts w:asciiTheme="majorBidi" w:hAnsiTheme="majorBidi" w:cstheme="majorBidi"/>
          <w:sz w:val="24"/>
          <w:szCs w:val="24"/>
          <w:lang w:val="en"/>
        </w:rPr>
        <w:t>), advertising media (</w:t>
      </w:r>
      <w:proofErr w:type="spellStart"/>
      <w:r w:rsidRPr="00C443FF">
        <w:rPr>
          <w:rStyle w:val="tlid-translation"/>
          <w:rFonts w:asciiTheme="majorBidi" w:hAnsiTheme="majorBidi" w:cstheme="majorBidi"/>
          <w:i/>
          <w:iCs/>
          <w:sz w:val="24"/>
          <w:szCs w:val="24"/>
          <w:lang w:val="en"/>
        </w:rPr>
        <w:t>wasîlah</w:t>
      </w:r>
      <w:proofErr w:type="spellEnd"/>
      <w:r w:rsidRPr="00C443FF">
        <w:rPr>
          <w:rStyle w:val="tlid-translation"/>
          <w:rFonts w:asciiTheme="majorBidi" w:hAnsiTheme="majorBidi" w:cstheme="majorBidi"/>
          <w:i/>
          <w:iCs/>
          <w:sz w:val="24"/>
          <w:szCs w:val="24"/>
          <w:lang w:val="en"/>
        </w:rPr>
        <w:t xml:space="preserve"> al-</w:t>
      </w:r>
      <w:proofErr w:type="spellStart"/>
      <w:r w:rsidRPr="00C443FF">
        <w:rPr>
          <w:rStyle w:val="tlid-translation"/>
          <w:rFonts w:asciiTheme="majorBidi" w:hAnsiTheme="majorBidi" w:cstheme="majorBidi"/>
          <w:i/>
          <w:iCs/>
          <w:sz w:val="24"/>
          <w:szCs w:val="24"/>
          <w:lang w:val="en"/>
        </w:rPr>
        <w:t>i'lân</w:t>
      </w:r>
      <w:proofErr w:type="spellEnd"/>
      <w:r w:rsidRPr="00C443FF">
        <w:rPr>
          <w:rStyle w:val="tlid-translation"/>
          <w:rFonts w:asciiTheme="majorBidi" w:hAnsiTheme="majorBidi" w:cstheme="majorBidi"/>
          <w:sz w:val="24"/>
          <w:szCs w:val="24"/>
          <w:lang w:val="en"/>
        </w:rPr>
        <w:t xml:space="preserve">) and </w:t>
      </w:r>
      <w:r w:rsidR="00DC0A85" w:rsidRPr="00C443FF">
        <w:rPr>
          <w:rStyle w:val="tlid-translation"/>
          <w:rFonts w:asciiTheme="majorBidi" w:hAnsiTheme="majorBidi" w:cstheme="majorBidi"/>
          <w:sz w:val="24"/>
          <w:szCs w:val="24"/>
        </w:rPr>
        <w:t xml:space="preserve"> </w:t>
      </w:r>
      <w:r w:rsidRPr="00C443FF">
        <w:rPr>
          <w:rStyle w:val="tlid-translation"/>
          <w:rFonts w:asciiTheme="majorBidi" w:hAnsiTheme="majorBidi" w:cstheme="majorBidi"/>
          <w:sz w:val="24"/>
          <w:szCs w:val="24"/>
          <w:lang w:val="en"/>
        </w:rPr>
        <w:t>the recipient of the advertisement (</w:t>
      </w:r>
      <w:r w:rsidRPr="00C443FF">
        <w:rPr>
          <w:rStyle w:val="tlid-translation"/>
          <w:rFonts w:asciiTheme="majorBidi" w:hAnsiTheme="majorBidi" w:cstheme="majorBidi"/>
          <w:i/>
          <w:iCs/>
          <w:sz w:val="24"/>
          <w:szCs w:val="24"/>
          <w:lang w:val="en"/>
        </w:rPr>
        <w:t>al-</w:t>
      </w:r>
      <w:proofErr w:type="spellStart"/>
      <w:r w:rsidRPr="00C443FF">
        <w:rPr>
          <w:rStyle w:val="tlid-translation"/>
          <w:rFonts w:asciiTheme="majorBidi" w:hAnsiTheme="majorBidi" w:cstheme="majorBidi"/>
          <w:i/>
          <w:iCs/>
          <w:sz w:val="24"/>
          <w:szCs w:val="24"/>
          <w:lang w:val="en"/>
        </w:rPr>
        <w:t>mu'lin</w:t>
      </w:r>
      <w:proofErr w:type="spellEnd"/>
      <w:r w:rsidRPr="00C443FF">
        <w:rPr>
          <w:rStyle w:val="tlid-translation"/>
          <w:rFonts w:asciiTheme="majorBidi" w:hAnsiTheme="majorBidi" w:cstheme="majorBidi"/>
          <w:i/>
          <w:iCs/>
          <w:sz w:val="24"/>
          <w:szCs w:val="24"/>
          <w:lang w:val="en"/>
        </w:rPr>
        <w:t xml:space="preserve"> </w:t>
      </w:r>
      <w:proofErr w:type="spellStart"/>
      <w:r w:rsidRPr="00C443FF">
        <w:rPr>
          <w:rStyle w:val="tlid-translation"/>
          <w:rFonts w:asciiTheme="majorBidi" w:hAnsiTheme="majorBidi" w:cstheme="majorBidi"/>
          <w:i/>
          <w:iCs/>
          <w:sz w:val="24"/>
          <w:szCs w:val="24"/>
          <w:lang w:val="en"/>
        </w:rPr>
        <w:t>lahu</w:t>
      </w:r>
      <w:proofErr w:type="spellEnd"/>
      <w:r w:rsidRPr="00C443FF">
        <w:rPr>
          <w:rStyle w:val="tlid-translation"/>
          <w:rFonts w:asciiTheme="majorBidi" w:hAnsiTheme="majorBidi" w:cstheme="majorBidi"/>
          <w:sz w:val="24"/>
          <w:szCs w:val="24"/>
          <w:lang w:val="en"/>
        </w:rPr>
        <w:t xml:space="preserve">) does not conflict with sharia principles. </w:t>
      </w:r>
      <w:r w:rsidR="00322CDD">
        <w:rPr>
          <w:rStyle w:val="tlid-translation"/>
          <w:rFonts w:asciiTheme="majorBidi" w:hAnsiTheme="majorBidi" w:cstheme="majorBidi"/>
          <w:sz w:val="24"/>
          <w:szCs w:val="24"/>
        </w:rPr>
        <w:t xml:space="preserve"> </w:t>
      </w:r>
      <w:r w:rsidR="00322CDD" w:rsidRPr="00322CDD">
        <w:rPr>
          <w:rStyle w:val="tlid-translation"/>
          <w:rFonts w:asciiTheme="majorBidi" w:hAnsiTheme="majorBidi" w:cstheme="majorBidi"/>
          <w:sz w:val="24"/>
          <w:szCs w:val="24"/>
          <w:lang w:val="en"/>
        </w:rPr>
        <w:t>A producer / seller can deliver advertising on a product either directly or through advertising media</w:t>
      </w:r>
      <w:r w:rsidR="00322CDD">
        <w:rPr>
          <w:rStyle w:val="tlid-translation"/>
          <w:lang w:val="en"/>
        </w:rPr>
        <w:t>.</w:t>
      </w:r>
      <w:r w:rsidR="00322CDD">
        <w:rPr>
          <w:rStyle w:val="tlid-translation"/>
          <w:rFonts w:asciiTheme="majorBidi" w:hAnsiTheme="majorBidi" w:cstheme="majorBidi"/>
          <w:sz w:val="24"/>
          <w:szCs w:val="24"/>
        </w:rPr>
        <w:t xml:space="preserve"> </w:t>
      </w:r>
      <w:r w:rsidR="00322CDD" w:rsidRPr="00322CDD">
        <w:rPr>
          <w:rStyle w:val="tlid-translation"/>
          <w:rFonts w:asciiTheme="majorBidi" w:hAnsiTheme="majorBidi" w:cstheme="majorBidi"/>
          <w:sz w:val="24"/>
          <w:szCs w:val="24"/>
          <w:lang w:val="en"/>
        </w:rPr>
        <w:t xml:space="preserve">The use of advertising media can involve the role of humans and / or other supporting </w:t>
      </w:r>
      <w:r w:rsidR="00322CDD" w:rsidRPr="00322CDD">
        <w:rPr>
          <w:rStyle w:val="tlid-translation"/>
          <w:rFonts w:asciiTheme="majorBidi" w:hAnsiTheme="majorBidi" w:cstheme="majorBidi"/>
          <w:sz w:val="24"/>
          <w:szCs w:val="24"/>
          <w:lang w:val="en"/>
        </w:rPr>
        <w:lastRenderedPageBreak/>
        <w:t>facilities such as writing, posters / pictures, and musical instruments.</w:t>
      </w:r>
      <w:r w:rsidR="00322CDD">
        <w:rPr>
          <w:rStyle w:val="tlid-translation"/>
          <w:rFonts w:asciiTheme="majorBidi" w:hAnsiTheme="majorBidi" w:cstheme="majorBidi"/>
          <w:sz w:val="24"/>
          <w:szCs w:val="24"/>
        </w:rPr>
        <w:t xml:space="preserve"> </w:t>
      </w:r>
      <w:r w:rsidR="00322CDD" w:rsidRPr="00322CDD">
        <w:rPr>
          <w:rStyle w:val="tlid-translation"/>
          <w:rFonts w:asciiTheme="majorBidi" w:hAnsiTheme="majorBidi" w:cstheme="majorBidi"/>
          <w:sz w:val="24"/>
          <w:szCs w:val="24"/>
          <w:lang w:val="en"/>
        </w:rPr>
        <w:t xml:space="preserve">The contract that underlies the advertising agreement between the sponsor and the advertising service provider is the agreement to give </w:t>
      </w:r>
      <w:r w:rsidR="00322CDD" w:rsidRPr="00C443FF">
        <w:rPr>
          <w:rStyle w:val="tlid-translation"/>
          <w:rFonts w:asciiTheme="majorBidi" w:hAnsiTheme="majorBidi" w:cstheme="majorBidi"/>
          <w:sz w:val="24"/>
          <w:szCs w:val="24"/>
          <w:lang w:val="en"/>
        </w:rPr>
        <w:t xml:space="preserve">authority </w:t>
      </w:r>
      <w:r w:rsidR="00322CDD" w:rsidRPr="00322CDD">
        <w:rPr>
          <w:rStyle w:val="tlid-translation"/>
          <w:rFonts w:asciiTheme="majorBidi" w:hAnsiTheme="majorBidi" w:cstheme="majorBidi"/>
          <w:sz w:val="24"/>
          <w:szCs w:val="24"/>
          <w:lang w:val="en"/>
        </w:rPr>
        <w:t>with a wage system (</w:t>
      </w:r>
      <w:proofErr w:type="spellStart"/>
      <w:r w:rsidR="00322CDD" w:rsidRPr="00322CDD">
        <w:rPr>
          <w:rStyle w:val="tlid-translation"/>
          <w:rFonts w:asciiTheme="majorBidi" w:hAnsiTheme="majorBidi" w:cstheme="majorBidi"/>
          <w:i/>
          <w:iCs/>
          <w:sz w:val="24"/>
          <w:szCs w:val="24"/>
          <w:lang w:val="en"/>
        </w:rPr>
        <w:t>wakâlah</w:t>
      </w:r>
      <w:proofErr w:type="spellEnd"/>
      <w:r w:rsidR="00322CDD" w:rsidRPr="00322CDD">
        <w:rPr>
          <w:rStyle w:val="tlid-translation"/>
          <w:rFonts w:asciiTheme="majorBidi" w:hAnsiTheme="majorBidi" w:cstheme="majorBidi"/>
          <w:i/>
          <w:iCs/>
          <w:sz w:val="24"/>
          <w:szCs w:val="24"/>
          <w:lang w:val="en"/>
        </w:rPr>
        <w:t xml:space="preserve"> bi al-‘</w:t>
      </w:r>
      <w:proofErr w:type="spellStart"/>
      <w:r w:rsidR="00322CDD" w:rsidRPr="00322CDD">
        <w:rPr>
          <w:rStyle w:val="tlid-translation"/>
          <w:rFonts w:asciiTheme="majorBidi" w:hAnsiTheme="majorBidi" w:cstheme="majorBidi"/>
          <w:i/>
          <w:iCs/>
          <w:sz w:val="24"/>
          <w:szCs w:val="24"/>
          <w:lang w:val="en"/>
        </w:rPr>
        <w:t>ujrah</w:t>
      </w:r>
      <w:proofErr w:type="spellEnd"/>
      <w:r w:rsidR="00322CDD" w:rsidRPr="00322CDD">
        <w:rPr>
          <w:rStyle w:val="tlid-translation"/>
          <w:rFonts w:asciiTheme="majorBidi" w:hAnsiTheme="majorBidi" w:cstheme="majorBidi"/>
          <w:sz w:val="24"/>
          <w:szCs w:val="24"/>
          <w:lang w:val="en"/>
        </w:rPr>
        <w:t>).</w:t>
      </w:r>
    </w:p>
    <w:p w:rsidR="00BA123D" w:rsidRDefault="00BA123D"/>
    <w:p w:rsidR="00251FB7" w:rsidRDefault="00251FB7" w:rsidP="00251FB7">
      <w:pPr>
        <w:spacing w:after="0"/>
        <w:jc w:val="center"/>
        <w:rPr>
          <w:rFonts w:asciiTheme="majorBidi" w:hAnsiTheme="majorBidi" w:cstheme="majorBidi"/>
          <w:sz w:val="24"/>
          <w:szCs w:val="24"/>
        </w:rPr>
      </w:pPr>
      <w:r>
        <w:rPr>
          <w:rFonts w:asciiTheme="majorBidi" w:hAnsiTheme="majorBidi" w:cstheme="majorBidi"/>
          <w:b/>
          <w:bCs/>
          <w:sz w:val="24"/>
          <w:szCs w:val="24"/>
        </w:rPr>
        <w:t>Key Words</w:t>
      </w:r>
      <w:r>
        <w:rPr>
          <w:rFonts w:asciiTheme="majorBidi" w:hAnsiTheme="majorBidi" w:cstheme="majorBidi"/>
          <w:sz w:val="24"/>
          <w:szCs w:val="24"/>
        </w:rPr>
        <w:t xml:space="preserve">: </w:t>
      </w:r>
    </w:p>
    <w:p w:rsidR="00251FB7" w:rsidRPr="00251FB7" w:rsidRDefault="00251FB7" w:rsidP="00251FB7">
      <w:pPr>
        <w:spacing w:after="0"/>
        <w:jc w:val="center"/>
        <w:rPr>
          <w:rFonts w:asciiTheme="majorBidi" w:hAnsiTheme="majorBidi" w:cstheme="majorBidi"/>
          <w:sz w:val="24"/>
          <w:szCs w:val="24"/>
        </w:rPr>
      </w:pPr>
      <w:r w:rsidRPr="00251FB7">
        <w:rPr>
          <w:rFonts w:asciiTheme="majorBidi" w:hAnsiTheme="majorBidi" w:cstheme="majorBidi"/>
          <w:sz w:val="24"/>
          <w:szCs w:val="24"/>
        </w:rPr>
        <w:t xml:space="preserve">Legal, fiqh,  </w:t>
      </w:r>
      <w:r w:rsidRPr="00251FB7">
        <w:rPr>
          <w:rStyle w:val="tlid-translation"/>
          <w:rFonts w:asciiTheme="majorBidi" w:hAnsiTheme="majorBidi" w:cstheme="majorBidi"/>
          <w:sz w:val="24"/>
          <w:szCs w:val="24"/>
          <w:lang w:val="en"/>
        </w:rPr>
        <w:t>advertising</w:t>
      </w:r>
      <w:r w:rsidRPr="00251FB7">
        <w:rPr>
          <w:rFonts w:asciiTheme="majorBidi" w:hAnsiTheme="majorBidi" w:cstheme="majorBidi"/>
          <w:sz w:val="24"/>
          <w:szCs w:val="24"/>
        </w:rPr>
        <w:t>, modern, islam</w:t>
      </w:r>
    </w:p>
    <w:p w:rsidR="00251FB7" w:rsidRDefault="00251FB7"/>
    <w:p w:rsidR="00251FB7" w:rsidRDefault="00251FB7"/>
    <w:p w:rsidR="00251FB7" w:rsidRPr="00251FB7" w:rsidRDefault="00251FB7" w:rsidP="000317BF">
      <w:pPr>
        <w:spacing w:after="0" w:line="360" w:lineRule="auto"/>
        <w:rPr>
          <w:rFonts w:asciiTheme="majorBidi" w:hAnsiTheme="majorBidi" w:cstheme="majorBidi"/>
          <w:b/>
          <w:bCs/>
          <w:sz w:val="24"/>
          <w:szCs w:val="24"/>
        </w:rPr>
      </w:pPr>
      <w:r w:rsidRPr="00251FB7">
        <w:rPr>
          <w:rFonts w:asciiTheme="majorBidi" w:hAnsiTheme="majorBidi" w:cstheme="majorBidi"/>
          <w:b/>
          <w:bCs/>
          <w:sz w:val="24"/>
          <w:szCs w:val="24"/>
        </w:rPr>
        <w:t>Pendahuluan</w:t>
      </w:r>
    </w:p>
    <w:p w:rsidR="00927B0D" w:rsidRDefault="00927B0D" w:rsidP="000317BF">
      <w:pPr>
        <w:spacing w:after="0" w:line="36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Perusahaan </w:t>
      </w:r>
      <w:r w:rsidRPr="00251FB7">
        <w:rPr>
          <w:rFonts w:asciiTheme="majorBidi" w:hAnsiTheme="majorBidi" w:cstheme="majorBidi"/>
          <w:color w:val="000000"/>
          <w:sz w:val="24"/>
          <w:szCs w:val="24"/>
        </w:rPr>
        <w:t>komersial</w:t>
      </w:r>
      <w:r>
        <w:rPr>
          <w:rFonts w:asciiTheme="majorBidi" w:hAnsiTheme="majorBidi" w:cstheme="majorBidi"/>
          <w:color w:val="000000"/>
          <w:sz w:val="24"/>
          <w:szCs w:val="24"/>
        </w:rPr>
        <w:t xml:space="preserve"> didirikan bertujuan untuk mendapatkan keuntungan dari hasil proses produksi atau distribusi  produk barang atau jasa kepada masyarakat.  </w:t>
      </w:r>
      <w:r w:rsidR="00FE2F9D">
        <w:rPr>
          <w:rFonts w:asciiTheme="majorBidi" w:hAnsiTheme="majorBidi" w:cstheme="majorBidi"/>
          <w:color w:val="000000"/>
          <w:sz w:val="24"/>
          <w:szCs w:val="24"/>
        </w:rPr>
        <w:t xml:space="preserve">Masyarakat yang tertarik untuk menggunakan suatu produk maka secara otomatis mereka akan menjadi konsumen.  </w:t>
      </w:r>
      <w:r w:rsidR="0012047F">
        <w:rPr>
          <w:rFonts w:asciiTheme="majorBidi" w:hAnsiTheme="majorBidi" w:cstheme="majorBidi"/>
          <w:color w:val="000000"/>
          <w:sz w:val="24"/>
          <w:szCs w:val="24"/>
        </w:rPr>
        <w:t xml:space="preserve">Perusahaan akan memiliki prospek </w:t>
      </w:r>
      <w:r w:rsidR="005554F9">
        <w:rPr>
          <w:rFonts w:asciiTheme="majorBidi" w:hAnsiTheme="majorBidi" w:cstheme="majorBidi"/>
          <w:color w:val="000000"/>
          <w:sz w:val="24"/>
          <w:szCs w:val="24"/>
        </w:rPr>
        <w:t xml:space="preserve">bisnis </w:t>
      </w:r>
      <w:r w:rsidR="0012047F">
        <w:rPr>
          <w:rFonts w:asciiTheme="majorBidi" w:hAnsiTheme="majorBidi" w:cstheme="majorBidi"/>
          <w:color w:val="000000"/>
          <w:sz w:val="24"/>
          <w:szCs w:val="24"/>
        </w:rPr>
        <w:t>a</w:t>
      </w:r>
      <w:r w:rsidR="005554F9">
        <w:rPr>
          <w:rFonts w:asciiTheme="majorBidi" w:hAnsiTheme="majorBidi" w:cstheme="majorBidi"/>
          <w:color w:val="000000"/>
          <w:sz w:val="24"/>
          <w:szCs w:val="24"/>
        </w:rPr>
        <w:t xml:space="preserve">pabila produk yang </w:t>
      </w:r>
      <w:r w:rsidR="00E7584E">
        <w:rPr>
          <w:rFonts w:asciiTheme="majorBidi" w:hAnsiTheme="majorBidi" w:cstheme="majorBidi"/>
          <w:color w:val="000000"/>
          <w:sz w:val="24"/>
          <w:szCs w:val="24"/>
        </w:rPr>
        <w:t xml:space="preserve">dihasilkan </w:t>
      </w:r>
      <w:r w:rsidR="00F97E6F">
        <w:rPr>
          <w:rFonts w:asciiTheme="majorBidi" w:hAnsiTheme="majorBidi" w:cstheme="majorBidi"/>
          <w:color w:val="000000"/>
          <w:sz w:val="24"/>
          <w:szCs w:val="24"/>
        </w:rPr>
        <w:t xml:space="preserve">atau </w:t>
      </w:r>
      <w:r w:rsidR="00E7584E">
        <w:rPr>
          <w:rFonts w:asciiTheme="majorBidi" w:hAnsiTheme="majorBidi" w:cstheme="majorBidi"/>
          <w:color w:val="000000"/>
          <w:sz w:val="24"/>
          <w:szCs w:val="24"/>
        </w:rPr>
        <w:t xml:space="preserve"> dipasarkan adalah </w:t>
      </w:r>
      <w:r w:rsidR="005554F9">
        <w:rPr>
          <w:rFonts w:asciiTheme="majorBidi" w:hAnsiTheme="majorBidi" w:cstheme="majorBidi"/>
          <w:color w:val="000000"/>
          <w:sz w:val="24"/>
          <w:szCs w:val="24"/>
        </w:rPr>
        <w:t xml:space="preserve"> </w:t>
      </w:r>
      <w:r w:rsidR="00E7584E">
        <w:rPr>
          <w:rFonts w:asciiTheme="majorBidi" w:hAnsiTheme="majorBidi" w:cstheme="majorBidi"/>
          <w:color w:val="000000"/>
          <w:sz w:val="24"/>
          <w:szCs w:val="24"/>
        </w:rPr>
        <w:t xml:space="preserve">produk yang menjadi kebutuhan </w:t>
      </w:r>
      <w:r w:rsidR="005554F9">
        <w:rPr>
          <w:rFonts w:asciiTheme="majorBidi" w:hAnsiTheme="majorBidi" w:cstheme="majorBidi"/>
          <w:color w:val="000000"/>
          <w:sz w:val="24"/>
          <w:szCs w:val="24"/>
        </w:rPr>
        <w:t xml:space="preserve"> </w:t>
      </w:r>
      <w:r w:rsidR="00FE2F9D">
        <w:rPr>
          <w:rFonts w:asciiTheme="majorBidi" w:hAnsiTheme="majorBidi" w:cstheme="majorBidi"/>
          <w:color w:val="000000"/>
          <w:sz w:val="24"/>
          <w:szCs w:val="24"/>
        </w:rPr>
        <w:t xml:space="preserve">konsumen </w:t>
      </w:r>
      <w:r w:rsidR="00E7584E">
        <w:rPr>
          <w:rFonts w:asciiTheme="majorBidi" w:hAnsiTheme="majorBidi" w:cstheme="majorBidi"/>
          <w:color w:val="000000"/>
          <w:sz w:val="24"/>
          <w:szCs w:val="24"/>
        </w:rPr>
        <w:t xml:space="preserve"> baik yang bersifat pokok maupun komplementer. </w:t>
      </w:r>
      <w:r w:rsidR="00592C34">
        <w:rPr>
          <w:rFonts w:asciiTheme="majorBidi" w:hAnsiTheme="majorBidi" w:cstheme="majorBidi"/>
          <w:color w:val="000000"/>
          <w:sz w:val="24"/>
          <w:szCs w:val="24"/>
        </w:rPr>
        <w:t>Semakin tinggi tingkat kebutuhan</w:t>
      </w:r>
      <w:r w:rsidR="000D2A82">
        <w:rPr>
          <w:rFonts w:asciiTheme="majorBidi" w:hAnsiTheme="majorBidi" w:cstheme="majorBidi"/>
          <w:color w:val="000000"/>
          <w:sz w:val="24"/>
          <w:szCs w:val="24"/>
        </w:rPr>
        <w:t xml:space="preserve"> </w:t>
      </w:r>
      <w:r w:rsidR="00FE2F9D">
        <w:rPr>
          <w:rFonts w:asciiTheme="majorBidi" w:hAnsiTheme="majorBidi" w:cstheme="majorBidi"/>
          <w:color w:val="000000"/>
          <w:sz w:val="24"/>
          <w:szCs w:val="24"/>
        </w:rPr>
        <w:t>konsumen</w:t>
      </w:r>
      <w:r w:rsidR="000D2A82">
        <w:rPr>
          <w:rFonts w:asciiTheme="majorBidi" w:hAnsiTheme="majorBidi" w:cstheme="majorBidi"/>
          <w:color w:val="000000"/>
          <w:sz w:val="24"/>
          <w:szCs w:val="24"/>
        </w:rPr>
        <w:t xml:space="preserve"> </w:t>
      </w:r>
      <w:r w:rsidR="00592C34">
        <w:rPr>
          <w:rFonts w:asciiTheme="majorBidi" w:hAnsiTheme="majorBidi" w:cstheme="majorBidi"/>
          <w:color w:val="000000"/>
          <w:sz w:val="24"/>
          <w:szCs w:val="24"/>
        </w:rPr>
        <w:t xml:space="preserve"> terhadap suatu produk, maka semakin </w:t>
      </w:r>
      <w:r w:rsidR="000D2A82">
        <w:rPr>
          <w:rFonts w:asciiTheme="majorBidi" w:hAnsiTheme="majorBidi" w:cstheme="majorBidi"/>
          <w:color w:val="000000"/>
          <w:sz w:val="24"/>
          <w:szCs w:val="24"/>
        </w:rPr>
        <w:t xml:space="preserve">besar pula kemungkinan tingkat </w:t>
      </w:r>
      <w:r w:rsidR="00FE2F9D">
        <w:rPr>
          <w:rFonts w:asciiTheme="majorBidi" w:hAnsiTheme="majorBidi" w:cstheme="majorBidi"/>
          <w:color w:val="000000"/>
          <w:sz w:val="24"/>
          <w:szCs w:val="24"/>
        </w:rPr>
        <w:t xml:space="preserve">volume </w:t>
      </w:r>
      <w:r w:rsidR="000D2A82">
        <w:rPr>
          <w:rFonts w:asciiTheme="majorBidi" w:hAnsiTheme="majorBidi" w:cstheme="majorBidi"/>
          <w:color w:val="000000"/>
          <w:sz w:val="24"/>
          <w:szCs w:val="24"/>
        </w:rPr>
        <w:t xml:space="preserve">pemasarannya. </w:t>
      </w:r>
      <w:r w:rsidR="00FE2F9D">
        <w:rPr>
          <w:rFonts w:asciiTheme="majorBidi" w:hAnsiTheme="majorBidi" w:cstheme="majorBidi"/>
          <w:color w:val="000000"/>
          <w:sz w:val="24"/>
          <w:szCs w:val="24"/>
        </w:rPr>
        <w:t xml:space="preserve">Semakin besar tingkat volume pemasaran, maka semakin besar pula peluang perusahaan untuk mendapatkan keuntungan. </w:t>
      </w:r>
      <w:r w:rsidR="007D4C89">
        <w:rPr>
          <w:rFonts w:asciiTheme="majorBidi" w:hAnsiTheme="majorBidi" w:cstheme="majorBidi"/>
          <w:color w:val="000000"/>
          <w:sz w:val="24"/>
          <w:szCs w:val="24"/>
        </w:rPr>
        <w:t>Besarnya peluang</w:t>
      </w:r>
      <w:r w:rsidR="00FE2F9D">
        <w:rPr>
          <w:rFonts w:asciiTheme="majorBidi" w:hAnsiTheme="majorBidi" w:cstheme="majorBidi"/>
          <w:color w:val="000000"/>
          <w:sz w:val="24"/>
          <w:szCs w:val="24"/>
        </w:rPr>
        <w:t xml:space="preserve"> keuntungan </w:t>
      </w:r>
      <w:r w:rsidR="007D4C89">
        <w:rPr>
          <w:rFonts w:asciiTheme="majorBidi" w:hAnsiTheme="majorBidi" w:cstheme="majorBidi"/>
          <w:color w:val="000000"/>
          <w:sz w:val="24"/>
          <w:szCs w:val="24"/>
        </w:rPr>
        <w:t xml:space="preserve"> inilah yang kemudian menjadi daya tarik bagi para pelaku usaha untu</w:t>
      </w:r>
      <w:r w:rsidR="00FE2F9D">
        <w:rPr>
          <w:rFonts w:asciiTheme="majorBidi" w:hAnsiTheme="majorBidi" w:cstheme="majorBidi"/>
          <w:color w:val="000000"/>
          <w:sz w:val="24"/>
          <w:szCs w:val="24"/>
        </w:rPr>
        <w:t>k menggeluti bisnis serupa yang menjadi kebutuhan</w:t>
      </w:r>
      <w:r w:rsidR="006D34B3">
        <w:rPr>
          <w:rFonts w:asciiTheme="majorBidi" w:hAnsiTheme="majorBidi" w:cstheme="majorBidi"/>
          <w:color w:val="000000"/>
          <w:sz w:val="24"/>
          <w:szCs w:val="24"/>
        </w:rPr>
        <w:t xml:space="preserve"> utama </w:t>
      </w:r>
      <w:r w:rsidR="00FE2F9D">
        <w:rPr>
          <w:rFonts w:asciiTheme="majorBidi" w:hAnsiTheme="majorBidi" w:cstheme="majorBidi"/>
          <w:color w:val="000000"/>
          <w:sz w:val="24"/>
          <w:szCs w:val="24"/>
        </w:rPr>
        <w:t xml:space="preserve"> masyarakat  </w:t>
      </w:r>
      <w:r w:rsidR="007D4C89">
        <w:rPr>
          <w:rFonts w:asciiTheme="majorBidi" w:hAnsiTheme="majorBidi" w:cstheme="majorBidi"/>
          <w:color w:val="000000"/>
          <w:sz w:val="24"/>
          <w:szCs w:val="24"/>
        </w:rPr>
        <w:t>hingga</w:t>
      </w:r>
      <w:r w:rsidR="006D34B3">
        <w:rPr>
          <w:rFonts w:asciiTheme="majorBidi" w:hAnsiTheme="majorBidi" w:cstheme="majorBidi"/>
          <w:color w:val="000000"/>
          <w:sz w:val="24"/>
          <w:szCs w:val="24"/>
        </w:rPr>
        <w:t xml:space="preserve">  </w:t>
      </w:r>
      <w:r w:rsidR="007D4C89">
        <w:rPr>
          <w:rFonts w:asciiTheme="majorBidi" w:hAnsiTheme="majorBidi" w:cstheme="majorBidi"/>
          <w:color w:val="000000"/>
          <w:sz w:val="24"/>
          <w:szCs w:val="24"/>
        </w:rPr>
        <w:t xml:space="preserve"> </w:t>
      </w:r>
      <w:r w:rsidR="006D34B3">
        <w:rPr>
          <w:rFonts w:asciiTheme="majorBidi" w:hAnsiTheme="majorBidi" w:cstheme="majorBidi"/>
          <w:color w:val="000000"/>
          <w:sz w:val="24"/>
          <w:szCs w:val="24"/>
        </w:rPr>
        <w:t xml:space="preserve">tercipta  </w:t>
      </w:r>
      <w:r w:rsidR="007D4C89">
        <w:rPr>
          <w:rFonts w:asciiTheme="majorBidi" w:hAnsiTheme="majorBidi" w:cstheme="majorBidi"/>
          <w:color w:val="000000"/>
          <w:sz w:val="24"/>
          <w:szCs w:val="24"/>
        </w:rPr>
        <w:t xml:space="preserve"> kompetisi diantara mereka. </w:t>
      </w:r>
    </w:p>
    <w:p w:rsidR="00FE2F9D" w:rsidRDefault="001B5684" w:rsidP="000317BF">
      <w:pPr>
        <w:spacing w:after="0" w:line="36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Keberhasilan pemasaran bukan hanya ditentukan oleh terjualnya suatu produk pada periode  tertentu, melainkan juga ditentukan oleh adanya keberlanjutan penjualan tanpa adanya batas waktu tertentu. Untuk mencapai tujuan pemasaran yang berkelanjutan dibutuhkan dua </w:t>
      </w:r>
      <w:r w:rsidR="000C3D2A">
        <w:rPr>
          <w:rFonts w:asciiTheme="majorBidi" w:hAnsiTheme="majorBidi" w:cstheme="majorBidi"/>
          <w:color w:val="000000"/>
          <w:sz w:val="24"/>
          <w:szCs w:val="24"/>
        </w:rPr>
        <w:t xml:space="preserve">prinsip </w:t>
      </w:r>
      <w:r>
        <w:rPr>
          <w:rFonts w:asciiTheme="majorBidi" w:hAnsiTheme="majorBidi" w:cstheme="majorBidi"/>
          <w:color w:val="000000"/>
          <w:sz w:val="24"/>
          <w:szCs w:val="24"/>
        </w:rPr>
        <w:t xml:space="preserve"> penting, yaitu: (1)  Adanya loyalitas konsumen terhadap suatu produk;  dan (2)  </w:t>
      </w:r>
      <w:r w:rsidR="00B55508">
        <w:rPr>
          <w:rFonts w:asciiTheme="majorBidi" w:hAnsiTheme="majorBidi" w:cstheme="majorBidi"/>
          <w:color w:val="000000"/>
          <w:sz w:val="24"/>
          <w:szCs w:val="24"/>
        </w:rPr>
        <w:t xml:space="preserve">Adanya ketertarikan calon konsumen baru terhadap produk tersebut. </w:t>
      </w:r>
      <w:r w:rsidR="008075FE">
        <w:rPr>
          <w:rFonts w:asciiTheme="majorBidi" w:hAnsiTheme="majorBidi" w:cstheme="majorBidi"/>
          <w:color w:val="000000"/>
          <w:sz w:val="24"/>
          <w:szCs w:val="24"/>
        </w:rPr>
        <w:t xml:space="preserve">Loyalitas adalah kesetiaan yang timbul karena </w:t>
      </w:r>
      <w:r w:rsidR="0037157F">
        <w:rPr>
          <w:rFonts w:asciiTheme="majorBidi" w:hAnsiTheme="majorBidi" w:cstheme="majorBidi"/>
          <w:color w:val="000000"/>
          <w:sz w:val="24"/>
          <w:szCs w:val="24"/>
        </w:rPr>
        <w:t xml:space="preserve">adanya </w:t>
      </w:r>
      <w:r w:rsidR="008075FE">
        <w:rPr>
          <w:rFonts w:asciiTheme="majorBidi" w:hAnsiTheme="majorBidi" w:cstheme="majorBidi"/>
          <w:color w:val="000000"/>
          <w:sz w:val="24"/>
          <w:szCs w:val="24"/>
        </w:rPr>
        <w:t xml:space="preserve">kesadaran </w:t>
      </w:r>
      <w:r w:rsidR="0037157F">
        <w:rPr>
          <w:rFonts w:asciiTheme="majorBidi" w:hAnsiTheme="majorBidi" w:cstheme="majorBidi"/>
          <w:color w:val="000000"/>
          <w:sz w:val="24"/>
          <w:szCs w:val="24"/>
        </w:rPr>
        <w:t>terhadap sesuatu sebab  yang menurut mereka patut untuk diikuti.</w:t>
      </w:r>
      <w:r w:rsidR="00C83108">
        <w:rPr>
          <w:rFonts w:asciiTheme="majorBidi" w:hAnsiTheme="majorBidi" w:cstheme="majorBidi"/>
          <w:color w:val="000000"/>
          <w:sz w:val="24"/>
          <w:szCs w:val="24"/>
        </w:rPr>
        <w:t xml:space="preserve"> </w:t>
      </w:r>
      <w:r w:rsidR="00C83108" w:rsidRPr="00C83108">
        <w:rPr>
          <w:rFonts w:asciiTheme="majorBidi" w:hAnsiTheme="majorBidi" w:cstheme="majorBidi"/>
          <w:color w:val="000000"/>
          <w:sz w:val="24"/>
          <w:szCs w:val="24"/>
        </w:rPr>
        <w:t xml:space="preserve">Loyalitas </w:t>
      </w:r>
      <w:r w:rsidR="00C83108">
        <w:rPr>
          <w:rFonts w:asciiTheme="majorBidi" w:hAnsiTheme="majorBidi" w:cstheme="majorBidi"/>
          <w:color w:val="000000"/>
          <w:sz w:val="24"/>
          <w:szCs w:val="24"/>
        </w:rPr>
        <w:t xml:space="preserve">konsumen </w:t>
      </w:r>
      <w:r w:rsidR="00C83108" w:rsidRPr="00C83108">
        <w:rPr>
          <w:rFonts w:asciiTheme="majorBidi" w:hAnsiTheme="majorBidi" w:cstheme="majorBidi"/>
          <w:color w:val="000000"/>
          <w:sz w:val="24"/>
          <w:szCs w:val="24"/>
        </w:rPr>
        <w:t xml:space="preserve"> merupakan salah satu tujuan inti yang diupayakan dalam pemasaran modern. </w:t>
      </w:r>
      <w:r w:rsidR="00C83108">
        <w:rPr>
          <w:rFonts w:asciiTheme="majorBidi" w:hAnsiTheme="majorBidi" w:cstheme="majorBidi"/>
          <w:color w:val="000000"/>
          <w:sz w:val="24"/>
          <w:szCs w:val="24"/>
        </w:rPr>
        <w:t>Menjadian loyalitas konsumen sebagai tujuan</w:t>
      </w:r>
      <w:r w:rsidR="00C83108" w:rsidRPr="00C83108">
        <w:rPr>
          <w:rFonts w:asciiTheme="majorBidi" w:hAnsiTheme="majorBidi" w:cstheme="majorBidi"/>
          <w:color w:val="000000"/>
          <w:sz w:val="24"/>
          <w:szCs w:val="24"/>
        </w:rPr>
        <w:t xml:space="preserve"> dikarenakan </w:t>
      </w:r>
      <w:r w:rsidR="00C83108">
        <w:rPr>
          <w:rFonts w:asciiTheme="majorBidi" w:hAnsiTheme="majorBidi" w:cstheme="majorBidi"/>
          <w:color w:val="000000"/>
          <w:sz w:val="24"/>
          <w:szCs w:val="24"/>
        </w:rPr>
        <w:t xml:space="preserve">melalui </w:t>
      </w:r>
      <w:r w:rsidR="00C83108" w:rsidRPr="00C83108">
        <w:rPr>
          <w:rFonts w:asciiTheme="majorBidi" w:hAnsiTheme="majorBidi" w:cstheme="majorBidi"/>
          <w:color w:val="000000"/>
          <w:sz w:val="24"/>
          <w:szCs w:val="24"/>
        </w:rPr>
        <w:t xml:space="preserve"> loyalitas </w:t>
      </w:r>
      <w:r w:rsidR="00C83108">
        <w:rPr>
          <w:rFonts w:asciiTheme="majorBidi" w:hAnsiTheme="majorBidi" w:cstheme="majorBidi"/>
          <w:color w:val="000000"/>
          <w:sz w:val="24"/>
          <w:szCs w:val="24"/>
        </w:rPr>
        <w:t>tersebut dapat diketahui bahwa konsumen telah mendapatkan kepuasan dari penggunaan suatu produk secara berkelanjutan</w:t>
      </w:r>
      <w:r w:rsidR="00C83108" w:rsidRPr="00C83108">
        <w:rPr>
          <w:rFonts w:asciiTheme="majorBidi" w:hAnsiTheme="majorBidi" w:cstheme="majorBidi"/>
          <w:color w:val="000000"/>
          <w:sz w:val="24"/>
          <w:szCs w:val="24"/>
        </w:rPr>
        <w:t xml:space="preserve"> </w:t>
      </w:r>
      <w:r w:rsidR="00C83108">
        <w:rPr>
          <w:rFonts w:asciiTheme="majorBidi" w:hAnsiTheme="majorBidi" w:cstheme="majorBidi"/>
          <w:color w:val="000000"/>
          <w:sz w:val="24"/>
          <w:szCs w:val="24"/>
        </w:rPr>
        <w:t xml:space="preserve">sebagaimana </w:t>
      </w:r>
      <w:r w:rsidR="00C83108" w:rsidRPr="00C83108">
        <w:rPr>
          <w:rFonts w:asciiTheme="majorBidi" w:hAnsiTheme="majorBidi" w:cstheme="majorBidi"/>
          <w:color w:val="000000"/>
          <w:sz w:val="24"/>
          <w:szCs w:val="24"/>
        </w:rPr>
        <w:t xml:space="preserve"> </w:t>
      </w:r>
      <w:r w:rsidR="00494327">
        <w:rPr>
          <w:rFonts w:asciiTheme="majorBidi" w:hAnsiTheme="majorBidi" w:cstheme="majorBidi"/>
          <w:color w:val="000000"/>
          <w:sz w:val="24"/>
          <w:szCs w:val="24"/>
        </w:rPr>
        <w:t xml:space="preserve">keuntungan yang akan diterima oleh </w:t>
      </w:r>
      <w:r w:rsidR="00C83108" w:rsidRPr="00C83108">
        <w:rPr>
          <w:rFonts w:asciiTheme="majorBidi" w:hAnsiTheme="majorBidi" w:cstheme="majorBidi"/>
          <w:color w:val="000000"/>
          <w:sz w:val="24"/>
          <w:szCs w:val="24"/>
        </w:rPr>
        <w:t>perusahaan.</w:t>
      </w:r>
      <w:r w:rsidR="0035688D">
        <w:rPr>
          <w:rFonts w:asciiTheme="majorBidi" w:hAnsiTheme="majorBidi" w:cstheme="majorBidi"/>
          <w:color w:val="000000"/>
          <w:sz w:val="24"/>
          <w:szCs w:val="24"/>
        </w:rPr>
        <w:t xml:space="preserve"> Calon konsumen baru adalah masyarakat </w:t>
      </w:r>
      <w:r w:rsidR="007F56DA">
        <w:rPr>
          <w:rFonts w:asciiTheme="majorBidi" w:hAnsiTheme="majorBidi" w:cstheme="majorBidi"/>
          <w:color w:val="000000"/>
          <w:sz w:val="24"/>
          <w:szCs w:val="24"/>
        </w:rPr>
        <w:t xml:space="preserve">yang berpotensi untuk menjadi konsumen karena </w:t>
      </w:r>
      <w:r w:rsidR="00311201">
        <w:rPr>
          <w:rFonts w:asciiTheme="majorBidi" w:hAnsiTheme="majorBidi" w:cstheme="majorBidi"/>
          <w:color w:val="000000"/>
          <w:sz w:val="24"/>
          <w:szCs w:val="24"/>
        </w:rPr>
        <w:t xml:space="preserve">menjadi bagian dari segmen pasar dari </w:t>
      </w:r>
      <w:r w:rsidR="007F56DA">
        <w:rPr>
          <w:rFonts w:asciiTheme="majorBidi" w:hAnsiTheme="majorBidi" w:cstheme="majorBidi"/>
          <w:color w:val="000000"/>
          <w:sz w:val="24"/>
          <w:szCs w:val="24"/>
        </w:rPr>
        <w:t xml:space="preserve"> produk yang kita tawarkan. </w:t>
      </w:r>
    </w:p>
    <w:p w:rsidR="00CC25DE" w:rsidRPr="00BB0657" w:rsidRDefault="000B0DD5" w:rsidP="000317BF">
      <w:pPr>
        <w:spacing w:after="0" w:line="360" w:lineRule="auto"/>
        <w:ind w:firstLine="567"/>
        <w:jc w:val="both"/>
        <w:rPr>
          <w:rFonts w:asciiTheme="majorBidi" w:hAnsiTheme="majorBidi" w:cstheme="majorBidi"/>
          <w:sz w:val="24"/>
          <w:szCs w:val="24"/>
        </w:rPr>
      </w:pPr>
      <w:r w:rsidRPr="00BB0657">
        <w:rPr>
          <w:rFonts w:asciiTheme="majorBidi" w:hAnsiTheme="majorBidi" w:cstheme="majorBidi"/>
          <w:sz w:val="24"/>
          <w:szCs w:val="24"/>
        </w:rPr>
        <w:lastRenderedPageBreak/>
        <w:t xml:space="preserve">Untuk </w:t>
      </w:r>
      <w:r w:rsidR="003E3D7C" w:rsidRPr="00BB0657">
        <w:rPr>
          <w:rFonts w:asciiTheme="majorBidi" w:hAnsiTheme="majorBidi" w:cstheme="majorBidi"/>
          <w:sz w:val="24"/>
          <w:szCs w:val="24"/>
        </w:rPr>
        <w:t>dapat mendistribusikan produk kepada</w:t>
      </w:r>
      <w:r w:rsidR="00721269" w:rsidRPr="00BB0657">
        <w:rPr>
          <w:rFonts w:asciiTheme="majorBidi" w:hAnsiTheme="majorBidi" w:cstheme="majorBidi"/>
          <w:sz w:val="24"/>
          <w:szCs w:val="24"/>
        </w:rPr>
        <w:t xml:space="preserve"> </w:t>
      </w:r>
      <w:r w:rsidRPr="00BB0657">
        <w:rPr>
          <w:rFonts w:asciiTheme="majorBidi" w:hAnsiTheme="majorBidi" w:cstheme="majorBidi"/>
          <w:sz w:val="24"/>
          <w:szCs w:val="24"/>
        </w:rPr>
        <w:t xml:space="preserve">konsumen, perusahaan perlu </w:t>
      </w:r>
      <w:r w:rsidR="002F06C8" w:rsidRPr="00BB0657">
        <w:rPr>
          <w:rFonts w:asciiTheme="majorBidi" w:hAnsiTheme="majorBidi" w:cstheme="majorBidi"/>
          <w:sz w:val="24"/>
          <w:szCs w:val="24"/>
        </w:rPr>
        <w:t>menjalankan fungsi</w:t>
      </w:r>
      <w:r w:rsidRPr="00BB0657">
        <w:rPr>
          <w:rFonts w:asciiTheme="majorBidi" w:hAnsiTheme="majorBidi" w:cstheme="majorBidi"/>
          <w:sz w:val="24"/>
          <w:szCs w:val="24"/>
        </w:rPr>
        <w:t xml:space="preserve"> pemasaran</w:t>
      </w:r>
      <w:r w:rsidR="00506315" w:rsidRPr="00BB0657">
        <w:rPr>
          <w:rFonts w:asciiTheme="majorBidi" w:hAnsiTheme="majorBidi" w:cstheme="majorBidi"/>
          <w:sz w:val="24"/>
          <w:szCs w:val="24"/>
        </w:rPr>
        <w:t xml:space="preserve"> (</w:t>
      </w:r>
      <w:r w:rsidR="00506315" w:rsidRPr="00BB0657">
        <w:rPr>
          <w:rFonts w:asciiTheme="majorBidi" w:hAnsiTheme="majorBidi" w:cstheme="majorBidi"/>
          <w:i/>
          <w:iCs/>
          <w:sz w:val="24"/>
          <w:szCs w:val="24"/>
        </w:rPr>
        <w:t>marketing</w:t>
      </w:r>
      <w:r w:rsidR="00506315" w:rsidRPr="00BB0657">
        <w:rPr>
          <w:rFonts w:asciiTheme="majorBidi" w:hAnsiTheme="majorBidi" w:cstheme="majorBidi"/>
          <w:sz w:val="24"/>
          <w:szCs w:val="24"/>
        </w:rPr>
        <w:t>)</w:t>
      </w:r>
      <w:r w:rsidR="002F06C8" w:rsidRPr="00BB0657">
        <w:rPr>
          <w:rFonts w:asciiTheme="majorBidi" w:hAnsiTheme="majorBidi" w:cstheme="majorBidi"/>
          <w:sz w:val="24"/>
          <w:szCs w:val="24"/>
        </w:rPr>
        <w:t xml:space="preserve">. </w:t>
      </w:r>
      <w:r w:rsidRPr="00BB0657">
        <w:rPr>
          <w:rFonts w:asciiTheme="majorBidi" w:hAnsiTheme="majorBidi" w:cstheme="majorBidi"/>
          <w:sz w:val="24"/>
          <w:szCs w:val="24"/>
        </w:rPr>
        <w:t xml:space="preserve"> </w:t>
      </w:r>
      <w:r w:rsidR="003D742D" w:rsidRPr="00BB0657">
        <w:rPr>
          <w:rFonts w:asciiTheme="majorBidi" w:hAnsiTheme="majorBidi" w:cstheme="majorBidi"/>
          <w:sz w:val="24"/>
          <w:szCs w:val="24"/>
        </w:rPr>
        <w:t xml:space="preserve"> </w:t>
      </w:r>
      <w:r w:rsidR="002C5A6B" w:rsidRPr="00BB0657">
        <w:rPr>
          <w:rFonts w:asciiTheme="majorBidi" w:hAnsiTheme="majorBidi" w:cstheme="majorBidi"/>
          <w:sz w:val="24"/>
          <w:szCs w:val="24"/>
        </w:rPr>
        <w:t>Menurut</w:t>
      </w:r>
      <w:r w:rsidR="0006450D" w:rsidRPr="00BB0657">
        <w:rPr>
          <w:rFonts w:asciiTheme="majorBidi" w:hAnsiTheme="majorBidi" w:cstheme="majorBidi"/>
          <w:sz w:val="24"/>
          <w:szCs w:val="24"/>
        </w:rPr>
        <w:t xml:space="preserve"> definisi </w:t>
      </w:r>
      <w:r w:rsidR="002C5A6B" w:rsidRPr="00BB0657">
        <w:rPr>
          <w:rFonts w:asciiTheme="majorBidi" w:hAnsiTheme="majorBidi" w:cstheme="majorBidi"/>
          <w:sz w:val="24"/>
          <w:szCs w:val="24"/>
        </w:rPr>
        <w:t xml:space="preserve"> </w:t>
      </w:r>
      <w:r w:rsidR="0006450D" w:rsidRPr="00BB0657">
        <w:rPr>
          <w:rFonts w:asciiTheme="majorBidi" w:hAnsiTheme="majorBidi" w:cstheme="majorBidi"/>
          <w:sz w:val="24"/>
          <w:szCs w:val="24"/>
        </w:rPr>
        <w:t xml:space="preserve">Asosiasi Marketing Amerika, </w:t>
      </w:r>
      <w:r w:rsidR="004A78E4" w:rsidRPr="00BB0657">
        <w:rPr>
          <w:rFonts w:asciiTheme="majorBidi" w:hAnsiTheme="majorBidi" w:cstheme="majorBidi"/>
          <w:i/>
          <w:iCs/>
          <w:sz w:val="24"/>
          <w:szCs w:val="24"/>
        </w:rPr>
        <w:t>"Marketing is the process of</w:t>
      </w:r>
      <w:r w:rsidR="0006450D" w:rsidRPr="00BB0657">
        <w:rPr>
          <w:rFonts w:asciiTheme="majorBidi" w:hAnsiTheme="majorBidi" w:cstheme="majorBidi"/>
          <w:i/>
          <w:iCs/>
          <w:sz w:val="24"/>
          <w:szCs w:val="24"/>
        </w:rPr>
        <w:t xml:space="preserve"> </w:t>
      </w:r>
      <w:r w:rsidR="004A78E4" w:rsidRPr="00BB0657">
        <w:rPr>
          <w:rFonts w:asciiTheme="majorBidi" w:hAnsiTheme="majorBidi" w:cstheme="majorBidi"/>
          <w:i/>
          <w:iCs/>
          <w:sz w:val="24"/>
          <w:szCs w:val="24"/>
        </w:rPr>
        <w:t xml:space="preserve">planning and executing the </w:t>
      </w:r>
      <w:r w:rsidR="004832D9" w:rsidRPr="00BB0657">
        <w:rPr>
          <w:rFonts w:asciiTheme="majorBidi" w:hAnsiTheme="majorBidi" w:cstheme="majorBidi"/>
          <w:i/>
          <w:iCs/>
          <w:sz w:val="24"/>
          <w:szCs w:val="24"/>
        </w:rPr>
        <w:t>conception,</w:t>
      </w:r>
      <w:r w:rsidR="004A78E4" w:rsidRPr="00BB0657">
        <w:rPr>
          <w:rFonts w:asciiTheme="majorBidi" w:hAnsiTheme="majorBidi" w:cstheme="majorBidi"/>
          <w:i/>
          <w:iCs/>
          <w:sz w:val="24"/>
          <w:szCs w:val="24"/>
        </w:rPr>
        <w:t xml:space="preserve"> pricing, promotion, and distribution of</w:t>
      </w:r>
      <w:r w:rsidR="004832D9" w:rsidRPr="00BB0657">
        <w:rPr>
          <w:rFonts w:asciiTheme="majorBidi" w:hAnsiTheme="majorBidi" w:cstheme="majorBidi"/>
          <w:i/>
          <w:iCs/>
          <w:sz w:val="24"/>
          <w:szCs w:val="24"/>
        </w:rPr>
        <w:t xml:space="preserve"> </w:t>
      </w:r>
      <w:r w:rsidR="004A78E4" w:rsidRPr="00BB0657">
        <w:rPr>
          <w:rFonts w:asciiTheme="majorBidi" w:hAnsiTheme="majorBidi" w:cstheme="majorBidi"/>
          <w:i/>
          <w:iCs/>
          <w:sz w:val="24"/>
          <w:szCs w:val="24"/>
        </w:rPr>
        <w:t>ideas, goods, and services to create exchanges that satisfy individual (customer) and organi</w:t>
      </w:r>
      <w:r w:rsidR="004832D9" w:rsidRPr="00BB0657">
        <w:rPr>
          <w:rFonts w:asciiTheme="majorBidi" w:hAnsiTheme="majorBidi" w:cstheme="majorBidi"/>
          <w:i/>
          <w:iCs/>
          <w:sz w:val="24"/>
          <w:szCs w:val="24"/>
        </w:rPr>
        <w:t>sa</w:t>
      </w:r>
      <w:r w:rsidR="004A78E4" w:rsidRPr="00BB0657">
        <w:rPr>
          <w:rFonts w:asciiTheme="majorBidi" w:hAnsiTheme="majorBidi" w:cstheme="majorBidi"/>
          <w:i/>
          <w:iCs/>
          <w:sz w:val="24"/>
          <w:szCs w:val="24"/>
        </w:rPr>
        <w:t xml:space="preserve">tional </w:t>
      </w:r>
      <w:r w:rsidR="0006450D" w:rsidRPr="00BB0657">
        <w:rPr>
          <w:rFonts w:asciiTheme="majorBidi" w:hAnsiTheme="majorBidi" w:cstheme="majorBidi"/>
          <w:i/>
          <w:iCs/>
          <w:sz w:val="24"/>
          <w:szCs w:val="24"/>
        </w:rPr>
        <w:t>objectives.”</w:t>
      </w:r>
      <w:r w:rsidR="0006450D" w:rsidRPr="00BB0657">
        <w:rPr>
          <w:rStyle w:val="FootnoteReference"/>
          <w:rFonts w:asciiTheme="majorBidi" w:hAnsiTheme="majorBidi" w:cstheme="majorBidi"/>
          <w:sz w:val="24"/>
          <w:szCs w:val="24"/>
        </w:rPr>
        <w:footnoteReference w:id="1"/>
      </w:r>
      <w:r w:rsidR="0006450D" w:rsidRPr="00BB0657">
        <w:rPr>
          <w:rFonts w:asciiTheme="majorBidi" w:hAnsiTheme="majorBidi" w:cstheme="majorBidi"/>
          <w:sz w:val="24"/>
          <w:szCs w:val="24"/>
        </w:rPr>
        <w:t xml:space="preserve"> Artinya</w:t>
      </w:r>
      <w:r w:rsidR="004832D9" w:rsidRPr="00BB0657">
        <w:rPr>
          <w:rFonts w:asciiTheme="majorBidi" w:hAnsiTheme="majorBidi" w:cstheme="majorBidi"/>
          <w:sz w:val="24"/>
          <w:szCs w:val="24"/>
        </w:rPr>
        <w:t>, pemasaran adalah proses perencanaan dan pelaksanaan konsep</w:t>
      </w:r>
      <w:r w:rsidR="00BB0657" w:rsidRPr="00BB0657">
        <w:rPr>
          <w:rFonts w:asciiTheme="majorBidi" w:hAnsiTheme="majorBidi" w:cstheme="majorBidi"/>
          <w:sz w:val="24"/>
          <w:szCs w:val="24"/>
        </w:rPr>
        <w:t xml:space="preserve">, </w:t>
      </w:r>
      <w:r w:rsidR="004832D9" w:rsidRPr="00BB0657">
        <w:rPr>
          <w:rFonts w:asciiTheme="majorBidi" w:hAnsiTheme="majorBidi" w:cstheme="majorBidi"/>
          <w:sz w:val="24"/>
          <w:szCs w:val="24"/>
        </w:rPr>
        <w:t xml:space="preserve"> penetapan harga, promosi, distribusi ide-ide</w:t>
      </w:r>
      <w:r w:rsidR="00BB0657" w:rsidRPr="00BB0657">
        <w:rPr>
          <w:rFonts w:asciiTheme="majorBidi" w:hAnsiTheme="majorBidi" w:cstheme="majorBidi"/>
          <w:sz w:val="24"/>
          <w:szCs w:val="24"/>
        </w:rPr>
        <w:t xml:space="preserve">, barang dan jasa </w:t>
      </w:r>
      <w:r w:rsidR="004832D9" w:rsidRPr="00BB0657">
        <w:rPr>
          <w:rFonts w:asciiTheme="majorBidi" w:hAnsiTheme="majorBidi" w:cstheme="majorBidi"/>
          <w:sz w:val="24"/>
          <w:szCs w:val="24"/>
        </w:rPr>
        <w:t>untuk menciptakan perubahan yang memuaskan konsumen individu dan tujuan organisasional.  Menurut penulis, p</w:t>
      </w:r>
      <w:r w:rsidR="00506315" w:rsidRPr="00BB0657">
        <w:rPr>
          <w:rFonts w:asciiTheme="majorBidi" w:hAnsiTheme="majorBidi" w:cstheme="majorBidi"/>
          <w:sz w:val="24"/>
          <w:szCs w:val="24"/>
        </w:rPr>
        <w:t xml:space="preserve">emasaran adalah </w:t>
      </w:r>
      <w:r w:rsidR="00053919" w:rsidRPr="00BB0657">
        <w:rPr>
          <w:rFonts w:asciiTheme="majorBidi" w:hAnsiTheme="majorBidi" w:cstheme="majorBidi"/>
          <w:sz w:val="24"/>
          <w:szCs w:val="24"/>
        </w:rPr>
        <w:t xml:space="preserve">penyediaan produk di pasaran </w:t>
      </w:r>
      <w:r w:rsidR="00BB0657" w:rsidRPr="00BB0657">
        <w:rPr>
          <w:rFonts w:asciiTheme="majorBidi" w:hAnsiTheme="majorBidi" w:cstheme="majorBidi"/>
          <w:sz w:val="24"/>
          <w:szCs w:val="24"/>
        </w:rPr>
        <w:t xml:space="preserve">oleh penjual  </w:t>
      </w:r>
      <w:r w:rsidR="00053919" w:rsidRPr="00BB0657">
        <w:rPr>
          <w:rFonts w:asciiTheme="majorBidi" w:hAnsiTheme="majorBidi" w:cstheme="majorBidi"/>
          <w:sz w:val="24"/>
          <w:szCs w:val="24"/>
        </w:rPr>
        <w:t xml:space="preserve">untuk </w:t>
      </w:r>
      <w:r w:rsidR="009049F3" w:rsidRPr="00BB0657">
        <w:rPr>
          <w:rFonts w:asciiTheme="majorBidi" w:hAnsiTheme="majorBidi" w:cstheme="majorBidi"/>
          <w:sz w:val="24"/>
          <w:szCs w:val="24"/>
        </w:rPr>
        <w:t xml:space="preserve">ditawarkan kepada </w:t>
      </w:r>
      <w:r w:rsidR="00053919" w:rsidRPr="00BB0657">
        <w:rPr>
          <w:rFonts w:asciiTheme="majorBidi" w:hAnsiTheme="majorBidi" w:cstheme="majorBidi"/>
          <w:sz w:val="24"/>
          <w:szCs w:val="24"/>
        </w:rPr>
        <w:t xml:space="preserve"> masyarakat </w:t>
      </w:r>
      <w:r w:rsidR="00BB0657" w:rsidRPr="00BB0657">
        <w:rPr>
          <w:rFonts w:asciiTheme="majorBidi" w:hAnsiTheme="majorBidi" w:cstheme="majorBidi"/>
          <w:sz w:val="24"/>
          <w:szCs w:val="24"/>
        </w:rPr>
        <w:t xml:space="preserve">konsumen </w:t>
      </w:r>
      <w:r w:rsidR="009049F3" w:rsidRPr="00BB0657">
        <w:rPr>
          <w:rFonts w:asciiTheme="majorBidi" w:hAnsiTheme="majorBidi" w:cstheme="majorBidi"/>
          <w:sz w:val="24"/>
          <w:szCs w:val="24"/>
        </w:rPr>
        <w:t xml:space="preserve"> </w:t>
      </w:r>
      <w:r w:rsidR="00053919" w:rsidRPr="00BB0657">
        <w:rPr>
          <w:rFonts w:asciiTheme="majorBidi" w:hAnsiTheme="majorBidi" w:cstheme="majorBidi"/>
          <w:sz w:val="24"/>
          <w:szCs w:val="24"/>
        </w:rPr>
        <w:t xml:space="preserve">melalui </w:t>
      </w:r>
      <w:r w:rsidR="00BB0657" w:rsidRPr="00BB0657">
        <w:rPr>
          <w:rFonts w:asciiTheme="majorBidi" w:hAnsiTheme="majorBidi" w:cstheme="majorBidi"/>
          <w:sz w:val="24"/>
          <w:szCs w:val="24"/>
        </w:rPr>
        <w:t>suatu transaksi</w:t>
      </w:r>
      <w:r w:rsidR="00053919" w:rsidRPr="00BB0657">
        <w:rPr>
          <w:rFonts w:asciiTheme="majorBidi" w:hAnsiTheme="majorBidi" w:cstheme="majorBidi"/>
          <w:sz w:val="24"/>
          <w:szCs w:val="24"/>
        </w:rPr>
        <w:t xml:space="preserve"> bisnis.  </w:t>
      </w:r>
      <w:r w:rsidR="00BB0657" w:rsidRPr="00BB0657">
        <w:rPr>
          <w:rFonts w:asciiTheme="majorBidi" w:hAnsiTheme="majorBidi" w:cstheme="majorBidi"/>
          <w:sz w:val="24"/>
          <w:szCs w:val="24"/>
        </w:rPr>
        <w:t>P</w:t>
      </w:r>
      <w:r w:rsidR="00A77ECF" w:rsidRPr="00BB0657">
        <w:rPr>
          <w:rFonts w:asciiTheme="majorBidi" w:hAnsiTheme="majorBidi" w:cstheme="majorBidi"/>
          <w:sz w:val="24"/>
          <w:szCs w:val="24"/>
        </w:rPr>
        <w:t>enyediaan produk (</w:t>
      </w:r>
      <w:r w:rsidR="00A77ECF" w:rsidRPr="00BB0657">
        <w:rPr>
          <w:rFonts w:asciiTheme="majorBidi" w:hAnsiTheme="majorBidi" w:cstheme="majorBidi"/>
          <w:i/>
          <w:iCs/>
          <w:sz w:val="24"/>
          <w:szCs w:val="24"/>
        </w:rPr>
        <w:t>supply</w:t>
      </w:r>
      <w:r w:rsidR="00A77ECF" w:rsidRPr="00BB0657">
        <w:rPr>
          <w:rFonts w:asciiTheme="majorBidi" w:hAnsiTheme="majorBidi" w:cstheme="majorBidi"/>
          <w:sz w:val="24"/>
          <w:szCs w:val="24"/>
        </w:rPr>
        <w:t>) di pasaran harus mendasarkan pada permintaan  (</w:t>
      </w:r>
      <w:r w:rsidR="00A77ECF" w:rsidRPr="00BB0657">
        <w:rPr>
          <w:rFonts w:asciiTheme="majorBidi" w:hAnsiTheme="majorBidi" w:cstheme="majorBidi"/>
          <w:i/>
          <w:iCs/>
          <w:sz w:val="24"/>
          <w:szCs w:val="24"/>
        </w:rPr>
        <w:t>dem</w:t>
      </w:r>
      <w:r w:rsidR="00776938" w:rsidRPr="00BB0657">
        <w:rPr>
          <w:rFonts w:asciiTheme="majorBidi" w:hAnsiTheme="majorBidi" w:cstheme="majorBidi"/>
          <w:i/>
          <w:iCs/>
          <w:sz w:val="24"/>
          <w:szCs w:val="24"/>
        </w:rPr>
        <w:t>m</w:t>
      </w:r>
      <w:r w:rsidR="00A77ECF" w:rsidRPr="00BB0657">
        <w:rPr>
          <w:rFonts w:asciiTheme="majorBidi" w:hAnsiTheme="majorBidi" w:cstheme="majorBidi"/>
          <w:i/>
          <w:iCs/>
          <w:sz w:val="24"/>
          <w:szCs w:val="24"/>
        </w:rPr>
        <w:t>and</w:t>
      </w:r>
      <w:r w:rsidR="00A77ECF" w:rsidRPr="00BB0657">
        <w:rPr>
          <w:rFonts w:asciiTheme="majorBidi" w:hAnsiTheme="majorBidi" w:cstheme="majorBidi"/>
          <w:sz w:val="24"/>
          <w:szCs w:val="24"/>
        </w:rPr>
        <w:t xml:space="preserve">) </w:t>
      </w:r>
      <w:r w:rsidR="002B076F" w:rsidRPr="00BB0657">
        <w:rPr>
          <w:rFonts w:asciiTheme="majorBidi" w:hAnsiTheme="majorBidi" w:cstheme="majorBidi"/>
          <w:sz w:val="24"/>
          <w:szCs w:val="24"/>
        </w:rPr>
        <w:t>agar tercipta kemanfaatan maksimum</w:t>
      </w:r>
      <w:r w:rsidR="00BB0657" w:rsidRPr="00BB0657">
        <w:rPr>
          <w:rFonts w:asciiTheme="majorBidi" w:hAnsiTheme="majorBidi" w:cstheme="majorBidi"/>
          <w:sz w:val="24"/>
          <w:szCs w:val="24"/>
        </w:rPr>
        <w:t xml:space="preserve"> </w:t>
      </w:r>
      <w:r w:rsidR="002B076F" w:rsidRPr="00BB0657">
        <w:rPr>
          <w:rFonts w:asciiTheme="majorBidi" w:hAnsiTheme="majorBidi" w:cstheme="majorBidi"/>
          <w:sz w:val="24"/>
          <w:szCs w:val="24"/>
        </w:rPr>
        <w:t xml:space="preserve"> </w:t>
      </w:r>
      <w:r w:rsidR="00BB0657" w:rsidRPr="00BB0657">
        <w:rPr>
          <w:rFonts w:asciiTheme="majorBidi" w:hAnsiTheme="majorBidi" w:cstheme="majorBidi"/>
          <w:sz w:val="24"/>
          <w:szCs w:val="24"/>
        </w:rPr>
        <w:t>bagi kedua belah pihak</w:t>
      </w:r>
      <w:r w:rsidR="002B076F" w:rsidRPr="00BB0657">
        <w:rPr>
          <w:rFonts w:asciiTheme="majorBidi" w:hAnsiTheme="majorBidi" w:cstheme="majorBidi"/>
          <w:sz w:val="24"/>
          <w:szCs w:val="24"/>
        </w:rPr>
        <w:t xml:space="preserve">. </w:t>
      </w:r>
      <w:r w:rsidR="00A77ECF" w:rsidRPr="00BB0657">
        <w:rPr>
          <w:rFonts w:asciiTheme="majorBidi" w:hAnsiTheme="majorBidi" w:cstheme="majorBidi"/>
          <w:sz w:val="24"/>
          <w:szCs w:val="24"/>
        </w:rPr>
        <w:t xml:space="preserve"> </w:t>
      </w:r>
      <w:r w:rsidR="00A95355" w:rsidRPr="00BB0657">
        <w:rPr>
          <w:rFonts w:asciiTheme="majorBidi" w:hAnsiTheme="majorBidi" w:cstheme="majorBidi"/>
          <w:sz w:val="24"/>
          <w:szCs w:val="24"/>
        </w:rPr>
        <w:t xml:space="preserve">Untuk mencapai target pemasaran, </w:t>
      </w:r>
      <w:r w:rsidR="00BB0657" w:rsidRPr="00BB0657">
        <w:rPr>
          <w:rFonts w:asciiTheme="majorBidi" w:hAnsiTheme="majorBidi" w:cstheme="majorBidi"/>
          <w:sz w:val="24"/>
          <w:szCs w:val="24"/>
        </w:rPr>
        <w:t xml:space="preserve">para pelaku usaha </w:t>
      </w:r>
      <w:r w:rsidR="00A95355" w:rsidRPr="00BB0657">
        <w:rPr>
          <w:rFonts w:asciiTheme="majorBidi" w:hAnsiTheme="majorBidi" w:cstheme="majorBidi"/>
          <w:sz w:val="24"/>
          <w:szCs w:val="24"/>
        </w:rPr>
        <w:t xml:space="preserve"> </w:t>
      </w:r>
      <w:r w:rsidR="00BB0657" w:rsidRPr="00BB0657">
        <w:rPr>
          <w:rFonts w:asciiTheme="majorBidi" w:hAnsiTheme="majorBidi" w:cstheme="majorBidi"/>
          <w:sz w:val="24"/>
          <w:szCs w:val="24"/>
        </w:rPr>
        <w:t xml:space="preserve"> tentu harus memperkenalkan produknya kepada masyarakat luas dengan  berbagai cara yaitu diantaranya</w:t>
      </w:r>
      <w:r w:rsidR="00A95355" w:rsidRPr="00BB0657">
        <w:rPr>
          <w:rFonts w:asciiTheme="majorBidi" w:hAnsiTheme="majorBidi" w:cstheme="majorBidi"/>
          <w:sz w:val="24"/>
          <w:szCs w:val="24"/>
        </w:rPr>
        <w:t xml:space="preserve"> </w:t>
      </w:r>
      <w:r w:rsidR="00BB0657" w:rsidRPr="00BB0657">
        <w:rPr>
          <w:rFonts w:asciiTheme="majorBidi" w:hAnsiTheme="majorBidi" w:cstheme="majorBidi"/>
          <w:sz w:val="24"/>
          <w:szCs w:val="24"/>
        </w:rPr>
        <w:t xml:space="preserve">melalui </w:t>
      </w:r>
      <w:r w:rsidR="00A95355" w:rsidRPr="00BB0657">
        <w:rPr>
          <w:rFonts w:asciiTheme="majorBidi" w:hAnsiTheme="majorBidi" w:cstheme="majorBidi"/>
          <w:sz w:val="24"/>
          <w:szCs w:val="24"/>
        </w:rPr>
        <w:t xml:space="preserve"> jasa iklan/ periklanan.  </w:t>
      </w:r>
    </w:p>
    <w:p w:rsidR="00F005EA" w:rsidRDefault="00F431D9" w:rsidP="000317BF">
      <w:pPr>
        <w:spacing w:after="0" w:line="360" w:lineRule="auto"/>
        <w:ind w:firstLine="567"/>
        <w:jc w:val="both"/>
        <w:rPr>
          <w:rFonts w:ascii="Times New Roman" w:hAnsi="Times New Roman" w:cs="Times New Roman"/>
          <w:color w:val="231F20"/>
          <w:sz w:val="24"/>
          <w:szCs w:val="24"/>
        </w:rPr>
      </w:pPr>
      <w:r>
        <w:rPr>
          <w:rFonts w:asciiTheme="majorBidi" w:hAnsiTheme="majorBidi" w:cstheme="majorBidi"/>
          <w:sz w:val="24"/>
          <w:szCs w:val="24"/>
        </w:rPr>
        <w:t>I</w:t>
      </w:r>
      <w:r w:rsidR="006215D1">
        <w:rPr>
          <w:rFonts w:asciiTheme="majorBidi" w:hAnsiTheme="majorBidi" w:cstheme="majorBidi"/>
          <w:sz w:val="24"/>
          <w:szCs w:val="24"/>
        </w:rPr>
        <w:t xml:space="preserve">stilah iklan secara bahasa artinya </w:t>
      </w:r>
      <w:r>
        <w:rPr>
          <w:rFonts w:asciiTheme="majorBidi" w:hAnsiTheme="majorBidi" w:cstheme="majorBidi"/>
          <w:sz w:val="24"/>
          <w:szCs w:val="24"/>
        </w:rPr>
        <w:t xml:space="preserve">advertensi, reklame, atau </w:t>
      </w:r>
      <w:r w:rsidR="006215D1">
        <w:rPr>
          <w:rFonts w:asciiTheme="majorBidi" w:hAnsiTheme="majorBidi" w:cstheme="majorBidi"/>
          <w:sz w:val="24"/>
          <w:szCs w:val="24"/>
        </w:rPr>
        <w:t>pemberitahuan.</w:t>
      </w:r>
      <w:r w:rsidR="006215D1">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Maksudnya adalah </w:t>
      </w:r>
      <w:r w:rsidR="00BB6912">
        <w:rPr>
          <w:rFonts w:asciiTheme="majorBidi" w:hAnsiTheme="majorBidi" w:cstheme="majorBidi"/>
          <w:sz w:val="24"/>
          <w:szCs w:val="24"/>
        </w:rPr>
        <w:t xml:space="preserve">pemberitahuan produk barang dan/ atau jasa </w:t>
      </w:r>
      <w:r w:rsidR="002E6911">
        <w:rPr>
          <w:rFonts w:asciiTheme="majorBidi" w:hAnsiTheme="majorBidi" w:cstheme="majorBidi"/>
          <w:sz w:val="24"/>
          <w:szCs w:val="24"/>
        </w:rPr>
        <w:t xml:space="preserve">maupun informasi </w:t>
      </w:r>
      <w:r w:rsidR="00F005EA">
        <w:rPr>
          <w:rFonts w:asciiTheme="majorBidi" w:hAnsiTheme="majorBidi" w:cstheme="majorBidi"/>
          <w:sz w:val="24"/>
          <w:szCs w:val="24"/>
        </w:rPr>
        <w:t>lainnya</w:t>
      </w:r>
      <w:r w:rsidR="002E6911">
        <w:rPr>
          <w:rFonts w:asciiTheme="majorBidi" w:hAnsiTheme="majorBidi" w:cstheme="majorBidi"/>
          <w:sz w:val="24"/>
          <w:szCs w:val="24"/>
        </w:rPr>
        <w:t xml:space="preserve"> </w:t>
      </w:r>
      <w:r w:rsidR="00C535A5">
        <w:rPr>
          <w:rFonts w:asciiTheme="majorBidi" w:hAnsiTheme="majorBidi" w:cstheme="majorBidi"/>
          <w:sz w:val="24"/>
          <w:szCs w:val="24"/>
        </w:rPr>
        <w:t xml:space="preserve">yang bersifat persuasif </w:t>
      </w:r>
      <w:r w:rsidR="002E6911">
        <w:rPr>
          <w:rFonts w:asciiTheme="majorBidi" w:hAnsiTheme="majorBidi" w:cstheme="majorBidi"/>
          <w:sz w:val="24"/>
          <w:szCs w:val="24"/>
        </w:rPr>
        <w:t xml:space="preserve">untuk disampaikan kepada masyarakat </w:t>
      </w:r>
      <w:r w:rsidR="00BB6912">
        <w:rPr>
          <w:rFonts w:asciiTheme="majorBidi" w:hAnsiTheme="majorBidi" w:cstheme="majorBidi"/>
          <w:sz w:val="24"/>
          <w:szCs w:val="24"/>
        </w:rPr>
        <w:t xml:space="preserve">melalui media </w:t>
      </w:r>
      <w:r w:rsidR="002E6911">
        <w:rPr>
          <w:rFonts w:asciiTheme="majorBidi" w:hAnsiTheme="majorBidi" w:cstheme="majorBidi"/>
          <w:sz w:val="24"/>
          <w:szCs w:val="24"/>
        </w:rPr>
        <w:t>periklanan</w:t>
      </w:r>
      <w:r w:rsidR="00BB6912">
        <w:rPr>
          <w:rFonts w:asciiTheme="majorBidi" w:hAnsiTheme="majorBidi" w:cstheme="majorBidi"/>
          <w:sz w:val="24"/>
          <w:szCs w:val="24"/>
        </w:rPr>
        <w:t>. Menurut Kasali, iklan secara sederhana didefinisikan sebagai pesan yang menawarkan suatu produk yang ditujukan kepada masyarakat lewat suatu media.</w:t>
      </w:r>
      <w:r w:rsidR="00BB6912" w:rsidRPr="00BB6912">
        <w:rPr>
          <w:rStyle w:val="FootnoteReference"/>
          <w:rFonts w:asciiTheme="majorBidi" w:hAnsiTheme="majorBidi" w:cstheme="majorBidi"/>
          <w:color w:val="231F20"/>
          <w:sz w:val="24"/>
          <w:szCs w:val="24"/>
        </w:rPr>
        <w:footnoteReference w:id="3"/>
      </w:r>
      <w:r w:rsidR="00BB6912">
        <w:rPr>
          <w:rFonts w:asciiTheme="majorBidi" w:hAnsiTheme="majorBidi" w:cstheme="majorBidi"/>
          <w:sz w:val="24"/>
          <w:szCs w:val="24"/>
        </w:rPr>
        <w:t xml:space="preserve"> </w:t>
      </w:r>
      <w:r w:rsidR="002A5BE3">
        <w:rPr>
          <w:rFonts w:asciiTheme="majorBidi" w:hAnsiTheme="majorBidi" w:cstheme="majorBidi"/>
          <w:sz w:val="24"/>
          <w:szCs w:val="24"/>
        </w:rPr>
        <w:t xml:space="preserve">F. Arens mendefinisikan iklan </w:t>
      </w:r>
      <w:r w:rsidR="002A5BE3" w:rsidRPr="002A5BE3">
        <w:rPr>
          <w:rFonts w:asciiTheme="majorBidi" w:hAnsiTheme="majorBidi" w:cstheme="majorBidi"/>
          <w:i/>
          <w:iCs/>
          <w:sz w:val="24"/>
          <w:szCs w:val="24"/>
        </w:rPr>
        <w:t>(advertising) as the non personal communication of information usually paid for and usually persuasive in nature about product, service, or ideas by identifed sponsors through the various media</w:t>
      </w:r>
      <w:r w:rsidR="002A5BE3">
        <w:rPr>
          <w:rFonts w:asciiTheme="majorBidi" w:hAnsiTheme="majorBidi" w:cstheme="majorBidi"/>
          <w:sz w:val="24"/>
          <w:szCs w:val="24"/>
        </w:rPr>
        <w:t>.</w:t>
      </w:r>
      <w:r w:rsidR="00BB6912">
        <w:rPr>
          <w:rFonts w:asciiTheme="majorBidi" w:hAnsiTheme="majorBidi" w:cstheme="majorBidi"/>
          <w:sz w:val="24"/>
          <w:szCs w:val="24"/>
        </w:rPr>
        <w:t xml:space="preserve"> </w:t>
      </w:r>
      <w:r w:rsidR="0086708F">
        <w:rPr>
          <w:rFonts w:asciiTheme="majorBidi" w:hAnsiTheme="majorBidi" w:cstheme="majorBidi"/>
          <w:sz w:val="24"/>
          <w:szCs w:val="24"/>
        </w:rPr>
        <w:t xml:space="preserve">Artinya, iklan </w:t>
      </w:r>
      <w:r w:rsidR="00426B4F">
        <w:rPr>
          <w:rFonts w:asciiTheme="majorBidi" w:hAnsiTheme="majorBidi" w:cstheme="majorBidi"/>
          <w:sz w:val="24"/>
          <w:szCs w:val="24"/>
        </w:rPr>
        <w:t>adalah bentuk komunikasi non personal yang  biasanya dibiayai oleh  sponsor  dan bersifat persuasif berkaitan dengan informasi  produk, jasa, maupun gagasan  melalui berbagai media.</w:t>
      </w:r>
      <w:r w:rsidR="00426B4F" w:rsidRPr="00426B4F">
        <w:rPr>
          <w:rStyle w:val="FootnoteReference"/>
          <w:rFonts w:asciiTheme="majorBidi" w:hAnsiTheme="majorBidi" w:cstheme="majorBidi"/>
          <w:sz w:val="24"/>
          <w:szCs w:val="24"/>
        </w:rPr>
        <w:t xml:space="preserve"> </w:t>
      </w:r>
      <w:r w:rsidR="00426B4F">
        <w:rPr>
          <w:rStyle w:val="FootnoteReference"/>
          <w:rFonts w:asciiTheme="majorBidi" w:hAnsiTheme="majorBidi" w:cstheme="majorBidi"/>
          <w:sz w:val="24"/>
          <w:szCs w:val="24"/>
        </w:rPr>
        <w:footnoteReference w:id="4"/>
      </w:r>
      <w:r w:rsidR="00426B4F">
        <w:rPr>
          <w:rFonts w:asciiTheme="majorBidi" w:hAnsiTheme="majorBidi" w:cstheme="majorBidi"/>
          <w:sz w:val="24"/>
          <w:szCs w:val="24"/>
        </w:rPr>
        <w:t xml:space="preserve">     </w:t>
      </w:r>
      <w:r w:rsidR="00CC25DE" w:rsidRPr="00CC25DE">
        <w:rPr>
          <w:rFonts w:ascii="Times New Roman" w:hAnsi="Times New Roman" w:cs="Times New Roman"/>
          <w:color w:val="231F20"/>
          <w:sz w:val="24"/>
          <w:szCs w:val="24"/>
        </w:rPr>
        <w:t xml:space="preserve">Sementara </w:t>
      </w:r>
      <w:r w:rsidR="00CC25DE">
        <w:rPr>
          <w:rFonts w:ascii="Times New Roman" w:hAnsi="Times New Roman" w:cs="Times New Roman"/>
          <w:color w:val="231F20"/>
          <w:sz w:val="24"/>
          <w:szCs w:val="24"/>
        </w:rPr>
        <w:t>p</w:t>
      </w:r>
      <w:r w:rsidR="00CC25DE" w:rsidRPr="00CC25DE">
        <w:rPr>
          <w:rFonts w:ascii="Times New Roman" w:hAnsi="Times New Roman" w:cs="Times New Roman"/>
          <w:color w:val="231F20"/>
          <w:sz w:val="24"/>
          <w:szCs w:val="24"/>
        </w:rPr>
        <w:t>eriklanan adalah proses</w:t>
      </w:r>
      <w:r w:rsidR="00B803B3">
        <w:rPr>
          <w:rFonts w:ascii="Times New Roman" w:hAnsi="Times New Roman" w:cs="Times New Roman"/>
          <w:color w:val="231F20"/>
          <w:sz w:val="24"/>
          <w:szCs w:val="24"/>
        </w:rPr>
        <w:t xml:space="preserve"> jasa </w:t>
      </w:r>
      <w:r w:rsidR="00CC25DE" w:rsidRPr="00CC25DE">
        <w:rPr>
          <w:rFonts w:ascii="Times New Roman" w:hAnsi="Times New Roman" w:cs="Times New Roman"/>
          <w:color w:val="231F20"/>
          <w:sz w:val="24"/>
          <w:szCs w:val="24"/>
        </w:rPr>
        <w:t xml:space="preserve"> pembuatan dan penyampaian pesan yang </w:t>
      </w:r>
      <w:r w:rsidR="00B803B3">
        <w:rPr>
          <w:rFonts w:ascii="Times New Roman" w:hAnsi="Times New Roman" w:cs="Times New Roman"/>
          <w:color w:val="231F20"/>
          <w:sz w:val="24"/>
          <w:szCs w:val="24"/>
        </w:rPr>
        <w:t>berbayar</w:t>
      </w:r>
      <w:r w:rsidR="00CC25DE" w:rsidRPr="00CC25DE">
        <w:rPr>
          <w:rFonts w:ascii="Times New Roman" w:hAnsi="Times New Roman" w:cs="Times New Roman"/>
          <w:color w:val="231F20"/>
          <w:sz w:val="24"/>
          <w:szCs w:val="24"/>
        </w:rPr>
        <w:t xml:space="preserve"> dan disampaikan melalui sarana media massa yang bertujuan membujuk ko</w:t>
      </w:r>
      <w:r w:rsidR="00B803B3">
        <w:rPr>
          <w:rFonts w:ascii="Times New Roman" w:hAnsi="Times New Roman" w:cs="Times New Roman"/>
          <w:color w:val="231F20"/>
          <w:sz w:val="24"/>
          <w:szCs w:val="24"/>
        </w:rPr>
        <w:t>n</w:t>
      </w:r>
      <w:r w:rsidR="00CC25DE" w:rsidRPr="00CC25DE">
        <w:rPr>
          <w:rFonts w:ascii="Times New Roman" w:hAnsi="Times New Roman" w:cs="Times New Roman"/>
          <w:color w:val="231F20"/>
          <w:sz w:val="24"/>
          <w:szCs w:val="24"/>
        </w:rPr>
        <w:t>sumen untuk melakukan tindakan membeli/mengubah perilakunya.</w:t>
      </w:r>
      <w:r w:rsidR="00CC25DE">
        <w:rPr>
          <w:rStyle w:val="FootnoteReference"/>
          <w:rFonts w:ascii="Times New Roman" w:hAnsi="Times New Roman" w:cs="Times New Roman"/>
          <w:color w:val="231F20"/>
          <w:sz w:val="24"/>
          <w:szCs w:val="24"/>
        </w:rPr>
        <w:footnoteReference w:id="5"/>
      </w:r>
      <w:r w:rsidR="00494108">
        <w:rPr>
          <w:rFonts w:ascii="Times New Roman" w:hAnsi="Times New Roman" w:cs="Times New Roman"/>
          <w:color w:val="231F20"/>
          <w:sz w:val="24"/>
          <w:szCs w:val="24"/>
        </w:rPr>
        <w:t xml:space="preserve"> </w:t>
      </w:r>
      <w:r w:rsidR="000B5E41">
        <w:rPr>
          <w:rFonts w:ascii="Times New Roman" w:hAnsi="Times New Roman" w:cs="Times New Roman"/>
          <w:color w:val="231F20"/>
          <w:sz w:val="24"/>
          <w:szCs w:val="24"/>
        </w:rPr>
        <w:t xml:space="preserve">Periklanan merupakan </w:t>
      </w:r>
      <w:r w:rsidR="005E2F34">
        <w:rPr>
          <w:rFonts w:ascii="Times New Roman" w:hAnsi="Times New Roman" w:cs="Times New Roman"/>
          <w:color w:val="231F20"/>
          <w:sz w:val="24"/>
          <w:szCs w:val="24"/>
        </w:rPr>
        <w:t>keseluruhan proses</w:t>
      </w:r>
      <w:r w:rsidR="000B5E41">
        <w:rPr>
          <w:rFonts w:ascii="Times New Roman" w:hAnsi="Times New Roman" w:cs="Times New Roman"/>
          <w:color w:val="231F20"/>
          <w:sz w:val="24"/>
          <w:szCs w:val="24"/>
        </w:rPr>
        <w:t xml:space="preserve"> pembuatan dan penyampaian pesan </w:t>
      </w:r>
      <w:r w:rsidR="005E2F34">
        <w:rPr>
          <w:rFonts w:ascii="Times New Roman" w:hAnsi="Times New Roman" w:cs="Times New Roman"/>
          <w:color w:val="231F20"/>
          <w:sz w:val="24"/>
          <w:szCs w:val="24"/>
        </w:rPr>
        <w:t xml:space="preserve">dari </w:t>
      </w:r>
      <w:r w:rsidR="000B5E41">
        <w:rPr>
          <w:rFonts w:ascii="Times New Roman" w:hAnsi="Times New Roman" w:cs="Times New Roman"/>
          <w:color w:val="231F20"/>
          <w:sz w:val="24"/>
          <w:szCs w:val="24"/>
        </w:rPr>
        <w:t xml:space="preserve">sponsor </w:t>
      </w:r>
      <w:r w:rsidR="005E2F34">
        <w:rPr>
          <w:rFonts w:ascii="Times New Roman" w:hAnsi="Times New Roman" w:cs="Times New Roman"/>
          <w:color w:val="231F20"/>
          <w:sz w:val="24"/>
          <w:szCs w:val="24"/>
        </w:rPr>
        <w:t xml:space="preserve"> </w:t>
      </w:r>
      <w:r w:rsidR="000B5E41">
        <w:rPr>
          <w:rFonts w:ascii="Times New Roman" w:hAnsi="Times New Roman" w:cs="Times New Roman"/>
          <w:color w:val="231F20"/>
          <w:sz w:val="24"/>
          <w:szCs w:val="24"/>
        </w:rPr>
        <w:t xml:space="preserve">kepada masyarakat melalui media tertentu. </w:t>
      </w:r>
    </w:p>
    <w:p w:rsidR="00F228B5" w:rsidRDefault="00340176" w:rsidP="000317BF">
      <w:pPr>
        <w:spacing w:after="0" w:line="360" w:lineRule="auto"/>
        <w:ind w:firstLine="567"/>
        <w:jc w:val="both"/>
        <w:rPr>
          <w:rFonts w:ascii="Times New Roman" w:hAnsi="Times New Roman" w:cs="Times New Roman"/>
          <w:color w:val="231F20"/>
          <w:sz w:val="24"/>
          <w:szCs w:val="24"/>
        </w:rPr>
      </w:pPr>
      <w:r>
        <w:rPr>
          <w:rFonts w:ascii="Times New Roman" w:hAnsi="Times New Roman" w:cs="Times New Roman"/>
          <w:color w:val="231F20"/>
          <w:sz w:val="24"/>
          <w:szCs w:val="24"/>
        </w:rPr>
        <w:lastRenderedPageBreak/>
        <w:t xml:space="preserve">Jasa periklanan disediakan untuk membantu sponsor baik perseorangan maupun institusi dalam menyampaikan informasi kepada masyarakat. Sebelum beriklan, para sponsor tentu harus </w:t>
      </w:r>
      <w:r w:rsidR="00CC6476">
        <w:rPr>
          <w:rFonts w:ascii="Times New Roman" w:hAnsi="Times New Roman" w:cs="Times New Roman"/>
          <w:color w:val="231F20"/>
          <w:sz w:val="24"/>
          <w:szCs w:val="24"/>
        </w:rPr>
        <w:t>membuat</w:t>
      </w:r>
      <w:r>
        <w:rPr>
          <w:rFonts w:ascii="Times New Roman" w:hAnsi="Times New Roman" w:cs="Times New Roman"/>
          <w:color w:val="231F20"/>
          <w:sz w:val="24"/>
          <w:szCs w:val="24"/>
        </w:rPr>
        <w:t xml:space="preserve"> kriteria pencapaian tujuan atau target yang dikehendaki</w:t>
      </w:r>
      <w:r w:rsidR="00CC6476">
        <w:rPr>
          <w:rFonts w:ascii="Times New Roman" w:hAnsi="Times New Roman" w:cs="Times New Roman"/>
          <w:color w:val="231F20"/>
          <w:sz w:val="24"/>
          <w:szCs w:val="24"/>
        </w:rPr>
        <w:t xml:space="preserve"> agar dapat menentukan model iklan  apa yang dipilih</w:t>
      </w:r>
      <w:r>
        <w:rPr>
          <w:rFonts w:ascii="Times New Roman" w:hAnsi="Times New Roman" w:cs="Times New Roman"/>
          <w:color w:val="231F20"/>
          <w:sz w:val="24"/>
          <w:szCs w:val="24"/>
        </w:rPr>
        <w:t xml:space="preserve">.  </w:t>
      </w:r>
      <w:r w:rsidR="00F228B5">
        <w:rPr>
          <w:rFonts w:ascii="Times New Roman" w:hAnsi="Times New Roman" w:cs="Times New Roman"/>
          <w:color w:val="231F20"/>
          <w:sz w:val="24"/>
          <w:szCs w:val="24"/>
        </w:rPr>
        <w:t xml:space="preserve">Tujuan utama dari iklan adalah untuk memberikan pengumuman kepada masyarakat terkait poduk atau informasi tertentu agar  dapat mengambil keputusan sesuai dengan maksud pembuat iklan sehingga dapat memberikan </w:t>
      </w:r>
      <w:r w:rsidR="00290557">
        <w:rPr>
          <w:rFonts w:ascii="Times New Roman" w:hAnsi="Times New Roman" w:cs="Times New Roman"/>
          <w:color w:val="231F20"/>
          <w:sz w:val="24"/>
          <w:szCs w:val="24"/>
        </w:rPr>
        <w:t>manfaat bagi semua pihak</w:t>
      </w:r>
      <w:r w:rsidR="00F228B5">
        <w:rPr>
          <w:rFonts w:ascii="Times New Roman" w:hAnsi="Times New Roman" w:cs="Times New Roman"/>
          <w:color w:val="231F20"/>
          <w:sz w:val="24"/>
          <w:szCs w:val="24"/>
        </w:rPr>
        <w:t xml:space="preserve"> baik yang bersifat </w:t>
      </w:r>
      <w:r w:rsidR="00067417">
        <w:rPr>
          <w:rFonts w:ascii="Times New Roman" w:hAnsi="Times New Roman" w:cs="Times New Roman"/>
          <w:color w:val="231F20"/>
          <w:sz w:val="24"/>
          <w:szCs w:val="24"/>
        </w:rPr>
        <w:t>materil</w:t>
      </w:r>
      <w:r w:rsidR="00F228B5">
        <w:rPr>
          <w:rFonts w:ascii="Times New Roman" w:hAnsi="Times New Roman" w:cs="Times New Roman"/>
          <w:color w:val="231F20"/>
          <w:sz w:val="24"/>
          <w:szCs w:val="24"/>
        </w:rPr>
        <w:t xml:space="preserve"> maupun </w:t>
      </w:r>
      <w:r w:rsidR="00067417">
        <w:rPr>
          <w:rFonts w:ascii="Times New Roman" w:hAnsi="Times New Roman" w:cs="Times New Roman"/>
          <w:color w:val="231F20"/>
          <w:sz w:val="24"/>
          <w:szCs w:val="24"/>
        </w:rPr>
        <w:t>non materil</w:t>
      </w:r>
      <w:r w:rsidR="00F228B5">
        <w:rPr>
          <w:rFonts w:ascii="Times New Roman" w:hAnsi="Times New Roman" w:cs="Times New Roman"/>
          <w:color w:val="231F20"/>
          <w:sz w:val="24"/>
          <w:szCs w:val="24"/>
        </w:rPr>
        <w:t xml:space="preserve">.  </w:t>
      </w:r>
      <w:r w:rsidR="00067417">
        <w:rPr>
          <w:rFonts w:ascii="Times New Roman" w:hAnsi="Times New Roman" w:cs="Times New Roman"/>
          <w:color w:val="231F20"/>
          <w:sz w:val="24"/>
          <w:szCs w:val="24"/>
        </w:rPr>
        <w:t xml:space="preserve">Bagi perusahaan komersial tujuan dari beriklan adalah </w:t>
      </w:r>
      <w:r w:rsidR="00290557">
        <w:rPr>
          <w:rFonts w:ascii="Times New Roman" w:hAnsi="Times New Roman" w:cs="Times New Roman"/>
          <w:color w:val="231F20"/>
          <w:sz w:val="24"/>
          <w:szCs w:val="24"/>
        </w:rPr>
        <w:t xml:space="preserve">untuk meningkatkan </w:t>
      </w:r>
      <w:r w:rsidR="00017F13">
        <w:rPr>
          <w:rFonts w:ascii="Times New Roman" w:hAnsi="Times New Roman" w:cs="Times New Roman"/>
          <w:color w:val="231F20"/>
          <w:sz w:val="24"/>
          <w:szCs w:val="24"/>
        </w:rPr>
        <w:t xml:space="preserve">voume </w:t>
      </w:r>
      <w:r w:rsidR="00290557">
        <w:rPr>
          <w:rFonts w:ascii="Times New Roman" w:hAnsi="Times New Roman" w:cs="Times New Roman"/>
          <w:color w:val="231F20"/>
          <w:sz w:val="24"/>
          <w:szCs w:val="24"/>
        </w:rPr>
        <w:t xml:space="preserve">penjualan produk barang dan/ atau jasa sehingga dapat menambah  keuntungan yang bersifat materil. Sedangkan bagi lembaga non profit, tujuan dari beriklan adalah hanya untuk memberikan pengumuman kepada masyarakat agar manfaat informasi </w:t>
      </w:r>
      <w:r w:rsidR="00730A4B">
        <w:rPr>
          <w:rFonts w:ascii="Times New Roman" w:hAnsi="Times New Roman" w:cs="Times New Roman"/>
          <w:color w:val="231F20"/>
          <w:sz w:val="24"/>
          <w:szCs w:val="24"/>
        </w:rPr>
        <w:t xml:space="preserve"> </w:t>
      </w:r>
      <w:r w:rsidR="00017F13">
        <w:rPr>
          <w:rFonts w:ascii="Times New Roman" w:hAnsi="Times New Roman" w:cs="Times New Roman"/>
          <w:color w:val="231F20"/>
          <w:sz w:val="24"/>
          <w:szCs w:val="24"/>
        </w:rPr>
        <w:t xml:space="preserve">dapat </w:t>
      </w:r>
      <w:r w:rsidR="00730A4B">
        <w:rPr>
          <w:rFonts w:ascii="Times New Roman" w:hAnsi="Times New Roman" w:cs="Times New Roman"/>
          <w:color w:val="231F20"/>
          <w:sz w:val="24"/>
          <w:szCs w:val="24"/>
        </w:rPr>
        <w:t>tersosialisasi dengan baik.</w:t>
      </w:r>
      <w:r w:rsidR="0089573C">
        <w:rPr>
          <w:rStyle w:val="FootnoteReference"/>
          <w:rFonts w:ascii="Times New Roman" w:hAnsi="Times New Roman" w:cs="Times New Roman"/>
          <w:color w:val="231F20"/>
          <w:sz w:val="24"/>
          <w:szCs w:val="24"/>
        </w:rPr>
        <w:footnoteReference w:id="6"/>
      </w:r>
      <w:r w:rsidR="00017F13">
        <w:rPr>
          <w:rFonts w:ascii="Times New Roman" w:hAnsi="Times New Roman" w:cs="Times New Roman"/>
          <w:color w:val="231F20"/>
          <w:sz w:val="24"/>
          <w:szCs w:val="24"/>
        </w:rPr>
        <w:t xml:space="preserve"> </w:t>
      </w:r>
    </w:p>
    <w:p w:rsidR="004E57EA" w:rsidRDefault="0033627B" w:rsidP="000317BF">
      <w:pPr>
        <w:spacing w:after="0" w:line="360" w:lineRule="auto"/>
        <w:ind w:firstLine="567"/>
        <w:jc w:val="both"/>
        <w:rPr>
          <w:rFonts w:ascii="Times New Roman" w:hAnsi="Times New Roman" w:cs="Times New Roman"/>
          <w:color w:val="231F20"/>
          <w:sz w:val="24"/>
          <w:szCs w:val="24"/>
        </w:rPr>
      </w:pPr>
      <w:r>
        <w:rPr>
          <w:rFonts w:ascii="Times New Roman" w:hAnsi="Times New Roman" w:cs="Times New Roman"/>
          <w:color w:val="231F20"/>
          <w:sz w:val="24"/>
          <w:szCs w:val="24"/>
        </w:rPr>
        <w:t>Dalam undang-undang penyiaran</w:t>
      </w:r>
      <w:r w:rsidR="006C36BE">
        <w:rPr>
          <w:rFonts w:ascii="Times New Roman" w:hAnsi="Times New Roman" w:cs="Times New Roman"/>
          <w:color w:val="231F20"/>
          <w:sz w:val="24"/>
          <w:szCs w:val="24"/>
        </w:rPr>
        <w:t xml:space="preserve">, yang dimaksud </w:t>
      </w:r>
      <w:r w:rsidR="006C36BE" w:rsidRPr="006C36BE">
        <w:rPr>
          <w:rFonts w:ascii="Times New Roman" w:hAnsi="Times New Roman" w:cs="Times New Roman"/>
          <w:color w:val="231F20"/>
          <w:sz w:val="24"/>
          <w:szCs w:val="24"/>
        </w:rPr>
        <w:t>iklan adalah siaran informasi yang bersifat komersial dan layanan masyarakat tentang tersedianya jasa, barang, dan gagasan yang dapat dimanfaatkan oleh khalayak dengan atau tanpa imbalan kepada lembaga penyiaran yang bersangkutan.</w:t>
      </w:r>
      <w:r w:rsidR="006C36BE">
        <w:rPr>
          <w:rStyle w:val="FootnoteReference"/>
          <w:rFonts w:ascii="Times New Roman" w:hAnsi="Times New Roman" w:cs="Times New Roman"/>
          <w:color w:val="231F20"/>
          <w:sz w:val="24"/>
          <w:szCs w:val="24"/>
        </w:rPr>
        <w:footnoteReference w:id="7"/>
      </w:r>
      <w:r w:rsidR="00BF6BAB">
        <w:rPr>
          <w:rFonts w:ascii="Times New Roman" w:hAnsi="Times New Roman" w:cs="Times New Roman"/>
          <w:color w:val="231F20"/>
          <w:sz w:val="24"/>
          <w:szCs w:val="24"/>
        </w:rPr>
        <w:t xml:space="preserve"> </w:t>
      </w:r>
      <w:r w:rsidR="00092844">
        <w:rPr>
          <w:rFonts w:ascii="Times New Roman" w:hAnsi="Times New Roman" w:cs="Times New Roman"/>
          <w:color w:val="231F20"/>
          <w:sz w:val="24"/>
          <w:szCs w:val="24"/>
        </w:rPr>
        <w:t xml:space="preserve">Dari definisi tersebut undang-undang membagi </w:t>
      </w:r>
      <w:r w:rsidR="00AA73DE">
        <w:rPr>
          <w:rFonts w:ascii="Times New Roman" w:hAnsi="Times New Roman" w:cs="Times New Roman"/>
          <w:color w:val="231F20"/>
          <w:sz w:val="24"/>
          <w:szCs w:val="24"/>
        </w:rPr>
        <w:t xml:space="preserve">tayangan </w:t>
      </w:r>
      <w:r>
        <w:rPr>
          <w:rFonts w:ascii="Times New Roman" w:hAnsi="Times New Roman" w:cs="Times New Roman"/>
          <w:color w:val="231F20"/>
          <w:sz w:val="24"/>
          <w:szCs w:val="24"/>
        </w:rPr>
        <w:t xml:space="preserve"> iklan menjadi dua: (1)</w:t>
      </w:r>
      <w:r w:rsidR="00F37E34">
        <w:rPr>
          <w:rFonts w:ascii="Times New Roman" w:hAnsi="Times New Roman" w:cs="Times New Roman"/>
          <w:color w:val="231F20"/>
          <w:sz w:val="24"/>
          <w:szCs w:val="24"/>
        </w:rPr>
        <w:t xml:space="preserve"> </w:t>
      </w:r>
      <w:r w:rsidR="00F37E34" w:rsidRPr="00F37E34">
        <w:rPr>
          <w:rFonts w:ascii="Times New Roman" w:hAnsi="Times New Roman" w:cs="Times New Roman"/>
          <w:color w:val="231F20"/>
          <w:sz w:val="24"/>
          <w:szCs w:val="24"/>
        </w:rPr>
        <w:t xml:space="preserve">Siaran iklan niaga </w:t>
      </w:r>
      <w:r w:rsidR="00F37E34">
        <w:rPr>
          <w:rFonts w:ascii="Times New Roman" w:hAnsi="Times New Roman" w:cs="Times New Roman"/>
          <w:color w:val="231F20"/>
          <w:sz w:val="24"/>
          <w:szCs w:val="24"/>
        </w:rPr>
        <w:t>yaitu</w:t>
      </w:r>
      <w:r w:rsidR="00F37E34" w:rsidRPr="00F37E34">
        <w:rPr>
          <w:rFonts w:ascii="Times New Roman" w:hAnsi="Times New Roman" w:cs="Times New Roman"/>
          <w:color w:val="231F20"/>
          <w:sz w:val="24"/>
          <w:szCs w:val="24"/>
        </w:rPr>
        <w:t xml:space="preserve"> siaran iklan komersial yang</w:t>
      </w:r>
      <w:r w:rsidR="00F37E34">
        <w:rPr>
          <w:rFonts w:ascii="Times New Roman" w:hAnsi="Times New Roman" w:cs="Times New Roman"/>
          <w:color w:val="231F20"/>
          <w:sz w:val="24"/>
          <w:szCs w:val="24"/>
        </w:rPr>
        <w:t xml:space="preserve"> </w:t>
      </w:r>
      <w:r w:rsidR="00F37E34" w:rsidRPr="00F37E34">
        <w:rPr>
          <w:rFonts w:ascii="Times New Roman" w:hAnsi="Times New Roman" w:cs="Times New Roman"/>
          <w:color w:val="231F20"/>
          <w:sz w:val="24"/>
          <w:szCs w:val="24"/>
        </w:rPr>
        <w:t>disiarkan melalui penyiaran ra</w:t>
      </w:r>
      <w:r w:rsidR="00F37E34">
        <w:rPr>
          <w:rFonts w:ascii="Times New Roman" w:hAnsi="Times New Roman" w:cs="Times New Roman"/>
          <w:color w:val="231F20"/>
          <w:sz w:val="24"/>
          <w:szCs w:val="24"/>
        </w:rPr>
        <w:t xml:space="preserve">dio atau televisi dengan tujuan </w:t>
      </w:r>
      <w:r w:rsidR="00F37E34" w:rsidRPr="00F37E34">
        <w:rPr>
          <w:rFonts w:ascii="Times New Roman" w:hAnsi="Times New Roman" w:cs="Times New Roman"/>
          <w:color w:val="231F20"/>
          <w:sz w:val="24"/>
          <w:szCs w:val="24"/>
        </w:rPr>
        <w:t>memperkenalkan, memasyarakatkan, dan/</w:t>
      </w:r>
      <w:r w:rsidR="00F37E34">
        <w:rPr>
          <w:rFonts w:ascii="Times New Roman" w:hAnsi="Times New Roman" w:cs="Times New Roman"/>
          <w:color w:val="231F20"/>
          <w:sz w:val="24"/>
          <w:szCs w:val="24"/>
        </w:rPr>
        <w:t xml:space="preserve"> atau mempromosikan </w:t>
      </w:r>
      <w:r w:rsidR="00F37E34" w:rsidRPr="00F37E34">
        <w:rPr>
          <w:rFonts w:ascii="Times New Roman" w:hAnsi="Times New Roman" w:cs="Times New Roman"/>
          <w:color w:val="231F20"/>
          <w:sz w:val="24"/>
          <w:szCs w:val="24"/>
        </w:rPr>
        <w:t>barang atau jasa kepada khalayak sasar</w:t>
      </w:r>
      <w:r w:rsidR="00F37E34">
        <w:rPr>
          <w:rFonts w:ascii="Times New Roman" w:hAnsi="Times New Roman" w:cs="Times New Roman"/>
          <w:color w:val="231F20"/>
          <w:sz w:val="24"/>
          <w:szCs w:val="24"/>
        </w:rPr>
        <w:t xml:space="preserve">an untuk mempengaruhi konsumen agar </w:t>
      </w:r>
      <w:r w:rsidR="00F37E34" w:rsidRPr="00F37E34">
        <w:rPr>
          <w:rFonts w:ascii="Times New Roman" w:hAnsi="Times New Roman" w:cs="Times New Roman"/>
          <w:color w:val="231F20"/>
          <w:sz w:val="24"/>
          <w:szCs w:val="24"/>
        </w:rPr>
        <w:t>menggunakan produk yang ditawarkan.</w:t>
      </w:r>
      <w:r w:rsidR="00F37E34">
        <w:rPr>
          <w:rStyle w:val="FootnoteReference"/>
          <w:rFonts w:ascii="Times New Roman" w:hAnsi="Times New Roman" w:cs="Times New Roman"/>
          <w:color w:val="231F20"/>
          <w:sz w:val="24"/>
          <w:szCs w:val="24"/>
        </w:rPr>
        <w:footnoteReference w:id="8"/>
      </w:r>
      <w:r w:rsidR="004E57EA">
        <w:rPr>
          <w:rFonts w:ascii="Times New Roman" w:hAnsi="Times New Roman" w:cs="Times New Roman"/>
          <w:color w:val="231F20"/>
          <w:sz w:val="24"/>
          <w:szCs w:val="24"/>
        </w:rPr>
        <w:t xml:space="preserve"> </w:t>
      </w:r>
      <w:r w:rsidR="004E57EA" w:rsidRPr="004E57EA">
        <w:rPr>
          <w:rFonts w:ascii="Times New Roman" w:hAnsi="Times New Roman" w:cs="Times New Roman"/>
          <w:color w:val="231F20"/>
          <w:sz w:val="24"/>
          <w:szCs w:val="24"/>
        </w:rPr>
        <w:t>Siaran iklan layanan masyarakat adalah siaran iklan non komersial yang disiarkan melalui penyiaran radio atau televisi dengan tujuan memperkenalkan, memasyarakatkan, dan/</w:t>
      </w:r>
      <w:r w:rsidR="004E57EA">
        <w:rPr>
          <w:rFonts w:ascii="Times New Roman" w:hAnsi="Times New Roman" w:cs="Times New Roman"/>
          <w:color w:val="231F20"/>
          <w:sz w:val="24"/>
          <w:szCs w:val="24"/>
        </w:rPr>
        <w:t xml:space="preserve"> </w:t>
      </w:r>
      <w:r w:rsidR="004E57EA" w:rsidRPr="004E57EA">
        <w:rPr>
          <w:rFonts w:ascii="Times New Roman" w:hAnsi="Times New Roman" w:cs="Times New Roman"/>
          <w:color w:val="231F20"/>
          <w:sz w:val="24"/>
          <w:szCs w:val="24"/>
        </w:rPr>
        <w:t>atau</w:t>
      </w:r>
      <w:r w:rsidR="004E57EA">
        <w:rPr>
          <w:rFonts w:ascii="Times New Roman" w:hAnsi="Times New Roman" w:cs="Times New Roman"/>
          <w:color w:val="231F20"/>
          <w:sz w:val="24"/>
          <w:szCs w:val="24"/>
        </w:rPr>
        <w:t xml:space="preserve"> </w:t>
      </w:r>
      <w:r w:rsidR="004E57EA" w:rsidRPr="004E57EA">
        <w:rPr>
          <w:rFonts w:ascii="Times New Roman" w:hAnsi="Times New Roman" w:cs="Times New Roman"/>
          <w:color w:val="231F20"/>
          <w:sz w:val="24"/>
          <w:szCs w:val="24"/>
        </w:rPr>
        <w:t>mempromosikan gagasan, cita-cita, anjuran, dan/atau pesan-pesan lainnya kepada masyarakat untuk mempengaruhi khalayak agar berbuat dan/</w:t>
      </w:r>
      <w:r w:rsidR="004E57EA">
        <w:rPr>
          <w:rFonts w:ascii="Times New Roman" w:hAnsi="Times New Roman" w:cs="Times New Roman"/>
          <w:color w:val="231F20"/>
          <w:sz w:val="24"/>
          <w:szCs w:val="24"/>
        </w:rPr>
        <w:t xml:space="preserve"> </w:t>
      </w:r>
      <w:r w:rsidR="004E57EA" w:rsidRPr="004E57EA">
        <w:rPr>
          <w:rFonts w:ascii="Times New Roman" w:hAnsi="Times New Roman" w:cs="Times New Roman"/>
          <w:color w:val="231F20"/>
          <w:sz w:val="24"/>
          <w:szCs w:val="24"/>
        </w:rPr>
        <w:t>atau bertingkah laku sesuai dengan pesan iklan tersebut.</w:t>
      </w:r>
      <w:r w:rsidR="004E57EA">
        <w:rPr>
          <w:rStyle w:val="FootnoteReference"/>
          <w:rFonts w:ascii="Times New Roman" w:hAnsi="Times New Roman" w:cs="Times New Roman"/>
          <w:color w:val="231F20"/>
          <w:sz w:val="24"/>
          <w:szCs w:val="24"/>
        </w:rPr>
        <w:footnoteReference w:id="9"/>
      </w:r>
    </w:p>
    <w:p w:rsidR="00405007" w:rsidRPr="0059343C" w:rsidRDefault="00405007" w:rsidP="000317BF">
      <w:pPr>
        <w:spacing w:after="0" w:line="360" w:lineRule="auto"/>
        <w:ind w:firstLine="567"/>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Dilihat dari segi penampilannya,  kecendrungan bentuk iklan dapat dikategorikan kedalam: (a) </w:t>
      </w:r>
      <w:r w:rsidRPr="00405007">
        <w:rPr>
          <w:rFonts w:ascii="Times New Roman" w:hAnsi="Times New Roman" w:cs="Times New Roman"/>
          <w:i/>
          <w:iCs/>
          <w:color w:val="231F20"/>
          <w:sz w:val="24"/>
          <w:szCs w:val="24"/>
        </w:rPr>
        <w:t>Quality advertising</w:t>
      </w:r>
      <w:r w:rsidRPr="00405007">
        <w:rPr>
          <w:rFonts w:ascii="Times New Roman" w:hAnsi="Times New Roman" w:cs="Times New Roman"/>
          <w:color w:val="231F20"/>
          <w:sz w:val="24"/>
          <w:szCs w:val="24"/>
        </w:rPr>
        <w:t xml:space="preserve"> yaitu iklan yang menekankan</w:t>
      </w:r>
      <w:r>
        <w:rPr>
          <w:rFonts w:ascii="Times New Roman" w:hAnsi="Times New Roman" w:cs="Times New Roman"/>
          <w:color w:val="231F20"/>
          <w:sz w:val="24"/>
          <w:szCs w:val="24"/>
        </w:rPr>
        <w:t xml:space="preserve"> pada pengenalan </w:t>
      </w:r>
      <w:r w:rsidRPr="00405007">
        <w:rPr>
          <w:rFonts w:ascii="Times New Roman" w:hAnsi="Times New Roman" w:cs="Times New Roman"/>
          <w:color w:val="231F20"/>
          <w:sz w:val="24"/>
          <w:szCs w:val="24"/>
        </w:rPr>
        <w:t xml:space="preserve"> mutu produk barang</w:t>
      </w:r>
      <w:r>
        <w:rPr>
          <w:rFonts w:ascii="Times New Roman" w:hAnsi="Times New Roman" w:cs="Times New Roman"/>
          <w:color w:val="231F20"/>
          <w:sz w:val="24"/>
          <w:szCs w:val="24"/>
        </w:rPr>
        <w:t xml:space="preserve"> dan/ atau jasa yang ditawarkan; (b) </w:t>
      </w:r>
      <w:r w:rsidRPr="00405007">
        <w:rPr>
          <w:rFonts w:ascii="Times New Roman" w:hAnsi="Times New Roman" w:cs="Times New Roman"/>
          <w:i/>
          <w:iCs/>
          <w:color w:val="231F20"/>
          <w:sz w:val="24"/>
          <w:szCs w:val="24"/>
        </w:rPr>
        <w:t xml:space="preserve">Price advertising </w:t>
      </w:r>
      <w:r w:rsidRPr="00405007">
        <w:rPr>
          <w:rFonts w:ascii="Times New Roman" w:hAnsi="Times New Roman" w:cs="Times New Roman"/>
          <w:color w:val="231F20"/>
          <w:sz w:val="24"/>
          <w:szCs w:val="24"/>
        </w:rPr>
        <w:t>yaitu iklan yang menekankan</w:t>
      </w:r>
      <w:r>
        <w:rPr>
          <w:rFonts w:ascii="Times New Roman" w:hAnsi="Times New Roman" w:cs="Times New Roman"/>
          <w:color w:val="231F20"/>
          <w:sz w:val="24"/>
          <w:szCs w:val="24"/>
        </w:rPr>
        <w:t xml:space="preserve"> pengenalan </w:t>
      </w:r>
      <w:r w:rsidRPr="00405007">
        <w:rPr>
          <w:rFonts w:ascii="Times New Roman" w:hAnsi="Times New Roman" w:cs="Times New Roman"/>
          <w:color w:val="231F20"/>
          <w:sz w:val="24"/>
          <w:szCs w:val="24"/>
        </w:rPr>
        <w:t xml:space="preserve"> aspek harga  </w:t>
      </w:r>
      <w:r>
        <w:rPr>
          <w:rFonts w:ascii="Times New Roman" w:hAnsi="Times New Roman" w:cs="Times New Roman"/>
          <w:color w:val="231F20"/>
          <w:sz w:val="24"/>
          <w:szCs w:val="24"/>
        </w:rPr>
        <w:t xml:space="preserve">yang </w:t>
      </w:r>
      <w:r w:rsidRPr="00405007">
        <w:rPr>
          <w:rFonts w:ascii="Times New Roman" w:hAnsi="Times New Roman" w:cs="Times New Roman"/>
          <w:color w:val="231F20"/>
          <w:sz w:val="24"/>
          <w:szCs w:val="24"/>
        </w:rPr>
        <w:t>kompentit</w:t>
      </w:r>
      <w:r w:rsidR="0059343C">
        <w:rPr>
          <w:rFonts w:ascii="Times New Roman" w:hAnsi="Times New Roman" w:cs="Times New Roman"/>
          <w:color w:val="231F20"/>
          <w:sz w:val="24"/>
          <w:szCs w:val="24"/>
        </w:rPr>
        <w:t xml:space="preserve">if dari produk yang ditawarkan; (c) </w:t>
      </w:r>
      <w:r w:rsidR="0059343C" w:rsidRPr="0059343C">
        <w:rPr>
          <w:rFonts w:ascii="Times New Roman" w:hAnsi="Times New Roman" w:cs="Times New Roman"/>
          <w:i/>
          <w:iCs/>
          <w:color w:val="231F20"/>
          <w:sz w:val="24"/>
          <w:szCs w:val="24"/>
        </w:rPr>
        <w:t>Brand</w:t>
      </w:r>
      <w:r w:rsidR="0059343C">
        <w:rPr>
          <w:rFonts w:ascii="Times New Roman" w:hAnsi="Times New Roman" w:cs="Times New Roman"/>
          <w:color w:val="231F20"/>
          <w:sz w:val="24"/>
          <w:szCs w:val="24"/>
        </w:rPr>
        <w:t xml:space="preserve"> </w:t>
      </w:r>
      <w:r w:rsidR="0059343C" w:rsidRPr="00405007">
        <w:rPr>
          <w:rFonts w:ascii="Times New Roman" w:hAnsi="Times New Roman" w:cs="Times New Roman"/>
          <w:i/>
          <w:iCs/>
          <w:color w:val="231F20"/>
          <w:sz w:val="24"/>
          <w:szCs w:val="24"/>
        </w:rPr>
        <w:t>advertising</w:t>
      </w:r>
      <w:r w:rsidR="0059343C">
        <w:rPr>
          <w:rFonts w:ascii="Times New Roman" w:hAnsi="Times New Roman" w:cs="Times New Roman"/>
          <w:i/>
          <w:iCs/>
          <w:color w:val="231F20"/>
          <w:sz w:val="24"/>
          <w:szCs w:val="24"/>
        </w:rPr>
        <w:t xml:space="preserve"> </w:t>
      </w:r>
      <w:r w:rsidR="0059343C">
        <w:rPr>
          <w:rFonts w:ascii="Times New Roman" w:hAnsi="Times New Roman" w:cs="Times New Roman"/>
          <w:color w:val="231F20"/>
          <w:sz w:val="24"/>
          <w:szCs w:val="24"/>
        </w:rPr>
        <w:t xml:space="preserve">yaitu iklan yang menekankan pada pengenalan aspek merek/ logo dari </w:t>
      </w:r>
      <w:r w:rsidR="0059343C">
        <w:rPr>
          <w:rFonts w:ascii="Times New Roman" w:hAnsi="Times New Roman" w:cs="Times New Roman"/>
          <w:color w:val="231F20"/>
          <w:sz w:val="24"/>
          <w:szCs w:val="24"/>
        </w:rPr>
        <w:lastRenderedPageBreak/>
        <w:t xml:space="preserve">produk yang ditawarkan; dan (d) </w:t>
      </w:r>
      <w:r w:rsidR="0059343C" w:rsidRPr="0059343C">
        <w:rPr>
          <w:rFonts w:ascii="Times New Roman" w:hAnsi="Times New Roman" w:cs="Times New Roman"/>
          <w:i/>
          <w:iCs/>
          <w:color w:val="231F20"/>
          <w:sz w:val="24"/>
          <w:szCs w:val="24"/>
        </w:rPr>
        <w:t>Prestige</w:t>
      </w:r>
      <w:r w:rsidR="0059343C">
        <w:rPr>
          <w:rFonts w:ascii="Times New Roman" w:hAnsi="Times New Roman" w:cs="Times New Roman"/>
          <w:color w:val="231F20"/>
          <w:sz w:val="24"/>
          <w:szCs w:val="24"/>
        </w:rPr>
        <w:t xml:space="preserve"> </w:t>
      </w:r>
      <w:r w:rsidR="0059343C" w:rsidRPr="00405007">
        <w:rPr>
          <w:rFonts w:ascii="Times New Roman" w:hAnsi="Times New Roman" w:cs="Times New Roman"/>
          <w:i/>
          <w:iCs/>
          <w:color w:val="231F20"/>
          <w:sz w:val="24"/>
          <w:szCs w:val="24"/>
        </w:rPr>
        <w:t xml:space="preserve"> advertising</w:t>
      </w:r>
      <w:r w:rsidR="0059343C">
        <w:rPr>
          <w:rFonts w:ascii="Times New Roman" w:hAnsi="Times New Roman" w:cs="Times New Roman"/>
          <w:i/>
          <w:iCs/>
          <w:color w:val="231F20"/>
          <w:sz w:val="24"/>
          <w:szCs w:val="24"/>
        </w:rPr>
        <w:t xml:space="preserve"> </w:t>
      </w:r>
      <w:r w:rsidR="0059343C">
        <w:rPr>
          <w:rFonts w:ascii="Times New Roman" w:hAnsi="Times New Roman" w:cs="Times New Roman"/>
          <w:color w:val="231F20"/>
          <w:sz w:val="24"/>
          <w:szCs w:val="24"/>
        </w:rPr>
        <w:t xml:space="preserve">yaitu </w:t>
      </w:r>
      <w:r w:rsidR="009738C0">
        <w:rPr>
          <w:rFonts w:ascii="Times New Roman" w:hAnsi="Times New Roman" w:cs="Times New Roman"/>
          <w:color w:val="231F20"/>
          <w:sz w:val="24"/>
          <w:szCs w:val="24"/>
        </w:rPr>
        <w:t>iklan yang menekankan aspek prestise bagi orang yang menggunakan produk yang ditawarkan.</w:t>
      </w:r>
      <w:r w:rsidR="009738C0">
        <w:rPr>
          <w:rStyle w:val="FootnoteReference"/>
          <w:rFonts w:ascii="Times New Roman" w:hAnsi="Times New Roman" w:cs="Times New Roman"/>
          <w:color w:val="231F20"/>
          <w:sz w:val="24"/>
          <w:szCs w:val="24"/>
        </w:rPr>
        <w:footnoteReference w:id="10"/>
      </w:r>
      <w:r w:rsidR="00F87E15">
        <w:rPr>
          <w:rFonts w:ascii="Times New Roman" w:hAnsi="Times New Roman" w:cs="Times New Roman"/>
          <w:color w:val="231F20"/>
          <w:sz w:val="24"/>
          <w:szCs w:val="24"/>
        </w:rPr>
        <w:t xml:space="preserve"> Keempat unsur  tersebut khusus diterapkan untuk iklan yang bersifat niaga/ komersial, sedangkan untuk iklan berbentuk  layanan masyarakat lebih menekankan pada </w:t>
      </w:r>
      <w:r w:rsidR="00F42F80">
        <w:rPr>
          <w:rFonts w:ascii="Times New Roman" w:hAnsi="Times New Roman" w:cs="Times New Roman"/>
          <w:color w:val="231F20"/>
          <w:sz w:val="24"/>
          <w:szCs w:val="24"/>
        </w:rPr>
        <w:t>aspek</w:t>
      </w:r>
      <w:r w:rsidR="00390F7B">
        <w:rPr>
          <w:rFonts w:ascii="Times New Roman" w:hAnsi="Times New Roman" w:cs="Times New Roman"/>
          <w:color w:val="231F20"/>
          <w:sz w:val="24"/>
          <w:szCs w:val="24"/>
        </w:rPr>
        <w:t xml:space="preserve"> </w:t>
      </w:r>
      <w:r w:rsidR="000E1CCA">
        <w:rPr>
          <w:rFonts w:ascii="Times New Roman" w:hAnsi="Times New Roman" w:cs="Times New Roman"/>
          <w:color w:val="231F20"/>
          <w:sz w:val="24"/>
          <w:szCs w:val="24"/>
        </w:rPr>
        <w:t>penyadaran publik (</w:t>
      </w:r>
      <w:r w:rsidR="000E1CCA" w:rsidRPr="000E1CCA">
        <w:rPr>
          <w:rFonts w:ascii="Times New Roman" w:hAnsi="Times New Roman" w:cs="Times New Roman"/>
          <w:i/>
          <w:iCs/>
          <w:color w:val="231F20"/>
          <w:sz w:val="24"/>
          <w:szCs w:val="24"/>
        </w:rPr>
        <w:t>awareness</w:t>
      </w:r>
      <w:r w:rsidR="000E1CCA">
        <w:rPr>
          <w:rStyle w:val="tlid-translation"/>
        </w:rPr>
        <w:t xml:space="preserve"> </w:t>
      </w:r>
      <w:r w:rsidR="000E1CCA" w:rsidRPr="00405007">
        <w:rPr>
          <w:rFonts w:ascii="Times New Roman" w:hAnsi="Times New Roman" w:cs="Times New Roman"/>
          <w:i/>
          <w:iCs/>
          <w:color w:val="231F20"/>
          <w:sz w:val="24"/>
          <w:szCs w:val="24"/>
        </w:rPr>
        <w:t>advertising</w:t>
      </w:r>
      <w:r w:rsidR="00AB53C0">
        <w:rPr>
          <w:rFonts w:ascii="Times New Roman" w:hAnsi="Times New Roman" w:cs="Times New Roman"/>
          <w:color w:val="231F20"/>
          <w:sz w:val="24"/>
          <w:szCs w:val="24"/>
        </w:rPr>
        <w:t xml:space="preserve">) sehingga terpengaruh untuk berbuat sesuai yang dikehendaki oleh pengiklan. </w:t>
      </w:r>
    </w:p>
    <w:p w:rsidR="00EC55FA" w:rsidRDefault="00F37375" w:rsidP="000317BF">
      <w:pPr>
        <w:spacing w:after="0" w:line="360" w:lineRule="auto"/>
        <w:ind w:firstLine="567"/>
        <w:jc w:val="both"/>
        <w:rPr>
          <w:rFonts w:asciiTheme="majorBidi" w:hAnsiTheme="majorBidi" w:cstheme="majorBidi"/>
          <w:color w:val="000000"/>
          <w:sz w:val="24"/>
          <w:szCs w:val="24"/>
        </w:rPr>
      </w:pPr>
      <w:r w:rsidRPr="00653B00">
        <w:rPr>
          <w:rFonts w:ascii="Times New Roman" w:hAnsi="Times New Roman" w:cs="Times New Roman"/>
          <w:color w:val="231F20"/>
          <w:sz w:val="24"/>
          <w:szCs w:val="24"/>
        </w:rPr>
        <w:t xml:space="preserve">Perkembangan teknologi penyiaran memungkinkan conten iklan dapat disampaikan secara masif. </w:t>
      </w:r>
      <w:r w:rsidR="00653B00" w:rsidRPr="00653B00">
        <w:rPr>
          <w:rFonts w:ascii="Times New Roman" w:hAnsi="Times New Roman" w:cs="Times New Roman"/>
          <w:color w:val="231F20"/>
          <w:sz w:val="24"/>
          <w:szCs w:val="24"/>
        </w:rPr>
        <w:t xml:space="preserve">Masyarakat sebagai pengguna </w:t>
      </w:r>
      <w:r w:rsidR="00EE0F2F">
        <w:rPr>
          <w:rFonts w:ascii="Times New Roman" w:hAnsi="Times New Roman" w:cs="Times New Roman"/>
          <w:color w:val="231F20"/>
          <w:sz w:val="24"/>
          <w:szCs w:val="24"/>
        </w:rPr>
        <w:t>jasa</w:t>
      </w:r>
      <w:r w:rsidR="00320F0A">
        <w:rPr>
          <w:rFonts w:ascii="Times New Roman" w:hAnsi="Times New Roman" w:cs="Times New Roman"/>
          <w:color w:val="231F20"/>
          <w:sz w:val="24"/>
          <w:szCs w:val="24"/>
        </w:rPr>
        <w:t xml:space="preserve"> </w:t>
      </w:r>
      <w:r w:rsidR="00637725">
        <w:rPr>
          <w:rFonts w:ascii="Times New Roman" w:hAnsi="Times New Roman" w:cs="Times New Roman"/>
          <w:color w:val="231F20"/>
          <w:sz w:val="24"/>
          <w:szCs w:val="24"/>
        </w:rPr>
        <w:t xml:space="preserve">lembaga </w:t>
      </w:r>
      <w:r w:rsidR="00653B00" w:rsidRPr="00653B00">
        <w:rPr>
          <w:rFonts w:ascii="Times New Roman" w:hAnsi="Times New Roman" w:cs="Times New Roman"/>
          <w:color w:val="231F20"/>
          <w:sz w:val="24"/>
          <w:szCs w:val="24"/>
        </w:rPr>
        <w:t xml:space="preserve">penyiaran </w:t>
      </w:r>
      <w:r w:rsidR="00653B00">
        <w:rPr>
          <w:rFonts w:ascii="Times New Roman" w:hAnsi="Times New Roman" w:cs="Times New Roman"/>
          <w:color w:val="231F20"/>
          <w:sz w:val="24"/>
          <w:szCs w:val="24"/>
        </w:rPr>
        <w:t xml:space="preserve">seperti misalnya media televisi tidak luput dari tayangan iklan yang setiap saat muncul dengan sendirinya. </w:t>
      </w:r>
      <w:r w:rsidR="00173459">
        <w:rPr>
          <w:rFonts w:ascii="Times New Roman" w:hAnsi="Times New Roman" w:cs="Times New Roman"/>
          <w:color w:val="231F20"/>
          <w:sz w:val="24"/>
          <w:szCs w:val="24"/>
        </w:rPr>
        <w:t xml:space="preserve">Kemunculan iklan di televisi maupun media elektronik lainnya tentu dapat memberikan pengaruh kepada masyarakat. Jika pengaruh iklan tersebut bersifat positif tentu tidak ada masalah, namun jika pengaruh itu bersifat negatif akan menimbulkan masalah. </w:t>
      </w:r>
      <w:r w:rsidR="00C24735">
        <w:rPr>
          <w:rFonts w:ascii="Times New Roman" w:hAnsi="Times New Roman" w:cs="Times New Roman"/>
          <w:color w:val="231F20"/>
          <w:sz w:val="24"/>
          <w:szCs w:val="24"/>
        </w:rPr>
        <w:t xml:space="preserve">Karena itu untuk mencegah dampak negatif, masyarakat sebagai penerima tanyangan iklan perlu </w:t>
      </w:r>
      <w:r w:rsidR="002E2049">
        <w:rPr>
          <w:rFonts w:ascii="Times New Roman" w:hAnsi="Times New Roman" w:cs="Times New Roman"/>
          <w:color w:val="231F20"/>
          <w:sz w:val="24"/>
          <w:szCs w:val="24"/>
        </w:rPr>
        <w:t>mendapatkan perlindungan hukum baik dari aspek perundang-undang</w:t>
      </w:r>
      <w:r w:rsidR="00C0753C">
        <w:rPr>
          <w:rFonts w:ascii="Times New Roman" w:hAnsi="Times New Roman" w:cs="Times New Roman"/>
          <w:color w:val="231F20"/>
          <w:sz w:val="24"/>
          <w:szCs w:val="24"/>
        </w:rPr>
        <w:t>an maupun nilai-nilai keagamaan. Dasar hukum yang menjadikan agama sebagai perspektif perlindungan bagi masyarakat adalah:</w:t>
      </w:r>
      <w:r w:rsidR="008B36DE" w:rsidRPr="00EC55FA">
        <w:rPr>
          <w:rFonts w:asciiTheme="majorBidi" w:hAnsiTheme="majorBidi" w:cstheme="majorBidi"/>
          <w:color w:val="231F20"/>
          <w:sz w:val="24"/>
          <w:szCs w:val="24"/>
        </w:rPr>
        <w:t xml:space="preserve"> “</w:t>
      </w:r>
      <w:r w:rsidR="008B36DE" w:rsidRPr="00EC55FA">
        <w:rPr>
          <w:rFonts w:asciiTheme="majorBidi" w:hAnsiTheme="majorBidi" w:cstheme="majorBidi"/>
          <w:b/>
          <w:bCs/>
          <w:i/>
          <w:iCs/>
          <w:color w:val="000000"/>
          <w:sz w:val="24"/>
          <w:szCs w:val="24"/>
        </w:rPr>
        <w:t xml:space="preserve">Siaran </w:t>
      </w:r>
      <w:r w:rsidR="00EC55FA" w:rsidRPr="00EC55FA">
        <w:rPr>
          <w:rFonts w:asciiTheme="majorBidi" w:hAnsiTheme="majorBidi" w:cstheme="majorBidi"/>
          <w:b/>
          <w:bCs/>
          <w:i/>
          <w:iCs/>
          <w:color w:val="000000"/>
          <w:sz w:val="24"/>
          <w:szCs w:val="24"/>
        </w:rPr>
        <w:t xml:space="preserve">iklan niaga dilarang melakukan </w:t>
      </w:r>
      <w:r w:rsidR="008B36DE" w:rsidRPr="00EC55FA">
        <w:rPr>
          <w:rFonts w:asciiTheme="majorBidi" w:hAnsiTheme="majorBidi" w:cstheme="majorBidi"/>
          <w:b/>
          <w:bCs/>
          <w:i/>
          <w:iCs/>
          <w:color w:val="000000"/>
          <w:sz w:val="24"/>
          <w:szCs w:val="24"/>
        </w:rPr>
        <w:t>hal-hal yang bertentangan d</w:t>
      </w:r>
      <w:r w:rsidR="00EC55FA" w:rsidRPr="00EC55FA">
        <w:rPr>
          <w:rFonts w:asciiTheme="majorBidi" w:hAnsiTheme="majorBidi" w:cstheme="majorBidi"/>
          <w:b/>
          <w:bCs/>
          <w:i/>
          <w:iCs/>
          <w:color w:val="000000"/>
          <w:sz w:val="24"/>
          <w:szCs w:val="24"/>
        </w:rPr>
        <w:t>engan kesusilaan masyarakat dan nilai-nilai agama</w:t>
      </w:r>
      <w:r w:rsidR="00EC55FA" w:rsidRPr="00EC55FA">
        <w:rPr>
          <w:rFonts w:asciiTheme="majorBidi" w:hAnsiTheme="majorBidi" w:cstheme="majorBidi"/>
          <w:color w:val="000000"/>
          <w:sz w:val="24"/>
          <w:szCs w:val="24"/>
        </w:rPr>
        <w:t>.”</w:t>
      </w:r>
      <w:r w:rsidR="00EC55FA">
        <w:rPr>
          <w:rStyle w:val="FootnoteReference"/>
          <w:rFonts w:asciiTheme="majorBidi" w:hAnsiTheme="majorBidi" w:cstheme="majorBidi"/>
          <w:color w:val="000000"/>
          <w:sz w:val="24"/>
          <w:szCs w:val="24"/>
        </w:rPr>
        <w:footnoteReference w:id="11"/>
      </w:r>
      <w:r w:rsidR="00EC55FA" w:rsidRPr="00EC55FA">
        <w:rPr>
          <w:rFonts w:asciiTheme="majorBidi" w:hAnsiTheme="majorBidi" w:cstheme="majorBidi"/>
          <w:color w:val="000000"/>
          <w:sz w:val="24"/>
          <w:szCs w:val="24"/>
        </w:rPr>
        <w:t xml:space="preserve"> </w:t>
      </w:r>
    </w:p>
    <w:p w:rsidR="002F639E" w:rsidRPr="002F639E" w:rsidRDefault="003C4F8E" w:rsidP="000317BF">
      <w:pPr>
        <w:spacing w:after="0" w:line="360" w:lineRule="auto"/>
        <w:ind w:firstLine="567"/>
        <w:jc w:val="both"/>
        <w:rPr>
          <w:rFonts w:asciiTheme="majorBidi" w:hAnsiTheme="majorBidi" w:cstheme="majorBidi"/>
          <w:color w:val="231F20"/>
          <w:sz w:val="24"/>
          <w:szCs w:val="24"/>
        </w:rPr>
      </w:pPr>
      <w:r>
        <w:rPr>
          <w:rFonts w:asciiTheme="majorBidi" w:hAnsiTheme="majorBidi" w:cstheme="majorBidi"/>
          <w:color w:val="000000"/>
          <w:sz w:val="24"/>
          <w:szCs w:val="24"/>
        </w:rPr>
        <w:t>Dari kitipan pasal</w:t>
      </w:r>
      <w:r w:rsidR="00D1080A">
        <w:rPr>
          <w:rFonts w:asciiTheme="majorBidi" w:hAnsiTheme="majorBidi" w:cstheme="majorBidi"/>
          <w:color w:val="000000"/>
          <w:sz w:val="24"/>
          <w:szCs w:val="24"/>
        </w:rPr>
        <w:t xml:space="preserve"> </w:t>
      </w:r>
      <w:r w:rsidR="00D1080A">
        <w:rPr>
          <w:rFonts w:asciiTheme="majorBidi" w:hAnsiTheme="majorBidi" w:cstheme="majorBidi"/>
          <w:color w:val="231F20"/>
          <w:sz w:val="24"/>
          <w:szCs w:val="24"/>
        </w:rPr>
        <w:t xml:space="preserve">tersebut </w:t>
      </w:r>
      <w:r w:rsidR="00D1080A">
        <w:rPr>
          <w:rFonts w:asciiTheme="majorBidi" w:hAnsiTheme="majorBidi" w:cstheme="majorBidi"/>
          <w:color w:val="000000"/>
          <w:sz w:val="24"/>
          <w:szCs w:val="24"/>
        </w:rPr>
        <w:t xml:space="preserve">dapat diketahui bahwa </w:t>
      </w:r>
      <w:r>
        <w:rPr>
          <w:rFonts w:asciiTheme="majorBidi" w:hAnsiTheme="majorBidi" w:cstheme="majorBidi"/>
          <w:color w:val="000000"/>
          <w:sz w:val="24"/>
          <w:szCs w:val="24"/>
        </w:rPr>
        <w:t xml:space="preserve"> </w:t>
      </w:r>
      <w:r>
        <w:rPr>
          <w:rFonts w:asciiTheme="majorBidi" w:hAnsiTheme="majorBidi" w:cstheme="majorBidi"/>
          <w:color w:val="231F20"/>
          <w:sz w:val="24"/>
          <w:szCs w:val="24"/>
        </w:rPr>
        <w:t xml:space="preserve">nilai-nilai agama harus menjadi </w:t>
      </w:r>
      <w:r w:rsidR="00D1080A">
        <w:rPr>
          <w:rFonts w:asciiTheme="majorBidi" w:hAnsiTheme="majorBidi" w:cstheme="majorBidi"/>
          <w:color w:val="231F20"/>
          <w:sz w:val="24"/>
          <w:szCs w:val="24"/>
        </w:rPr>
        <w:t>pertimbangan</w:t>
      </w:r>
      <w:r>
        <w:rPr>
          <w:rFonts w:asciiTheme="majorBidi" w:hAnsiTheme="majorBidi" w:cstheme="majorBidi"/>
          <w:color w:val="231F20"/>
          <w:sz w:val="24"/>
          <w:szCs w:val="24"/>
        </w:rPr>
        <w:t xml:space="preserve"> dalam penyiaran iklan</w:t>
      </w:r>
      <w:r w:rsidR="006C361E">
        <w:rPr>
          <w:rFonts w:asciiTheme="majorBidi" w:hAnsiTheme="majorBidi" w:cstheme="majorBidi"/>
          <w:color w:val="231F20"/>
          <w:sz w:val="24"/>
          <w:szCs w:val="24"/>
        </w:rPr>
        <w:t xml:space="preserve"> </w:t>
      </w:r>
      <w:r w:rsidR="00D1080A">
        <w:rPr>
          <w:rFonts w:asciiTheme="majorBidi" w:hAnsiTheme="majorBidi" w:cstheme="majorBidi"/>
          <w:color w:val="231F20"/>
          <w:sz w:val="24"/>
          <w:szCs w:val="24"/>
        </w:rPr>
        <w:t xml:space="preserve">sehingga tidak merugikan pihak masyarakat. </w:t>
      </w:r>
      <w:r w:rsidR="0041744F">
        <w:rPr>
          <w:rFonts w:asciiTheme="majorBidi" w:hAnsiTheme="majorBidi" w:cstheme="majorBidi"/>
          <w:color w:val="231F20"/>
          <w:sz w:val="24"/>
          <w:szCs w:val="24"/>
        </w:rPr>
        <w:t>Ti</w:t>
      </w:r>
      <w:r w:rsidR="00ED79AB">
        <w:rPr>
          <w:rFonts w:asciiTheme="majorBidi" w:hAnsiTheme="majorBidi" w:cstheme="majorBidi"/>
          <w:color w:val="231F20"/>
          <w:sz w:val="24"/>
          <w:szCs w:val="24"/>
        </w:rPr>
        <w:t>n</w:t>
      </w:r>
      <w:r w:rsidR="0041744F">
        <w:rPr>
          <w:rFonts w:asciiTheme="majorBidi" w:hAnsiTheme="majorBidi" w:cstheme="majorBidi"/>
          <w:color w:val="231F20"/>
          <w:sz w:val="24"/>
          <w:szCs w:val="24"/>
        </w:rPr>
        <w:t xml:space="preserve">dak lanjut dari implementasi nilai-nilai agama  selama ini diwujudkan dalam bentuk objek iklan yaitu </w:t>
      </w:r>
      <w:r w:rsidR="00FD2CF5">
        <w:rPr>
          <w:rFonts w:asciiTheme="majorBidi" w:hAnsiTheme="majorBidi" w:cstheme="majorBidi"/>
          <w:color w:val="231F20"/>
          <w:sz w:val="24"/>
          <w:szCs w:val="24"/>
        </w:rPr>
        <w:t xml:space="preserve">berupa </w:t>
      </w:r>
      <w:r w:rsidR="0041744F">
        <w:rPr>
          <w:rFonts w:asciiTheme="majorBidi" w:hAnsiTheme="majorBidi" w:cstheme="majorBidi"/>
          <w:color w:val="231F20"/>
          <w:sz w:val="24"/>
          <w:szCs w:val="24"/>
        </w:rPr>
        <w:t xml:space="preserve">produk </w:t>
      </w:r>
      <w:r w:rsidR="003D7C47">
        <w:rPr>
          <w:rFonts w:asciiTheme="majorBidi" w:hAnsiTheme="majorBidi" w:cstheme="majorBidi"/>
          <w:color w:val="231F20"/>
          <w:sz w:val="24"/>
          <w:szCs w:val="24"/>
        </w:rPr>
        <w:t xml:space="preserve"> </w:t>
      </w:r>
      <w:r w:rsidR="00ED79AB">
        <w:rPr>
          <w:rFonts w:asciiTheme="majorBidi" w:hAnsiTheme="majorBidi" w:cstheme="majorBidi"/>
          <w:color w:val="231F20"/>
          <w:sz w:val="24"/>
          <w:szCs w:val="24"/>
        </w:rPr>
        <w:t xml:space="preserve">barang </w:t>
      </w:r>
      <w:r w:rsidR="003D7C47">
        <w:rPr>
          <w:rFonts w:asciiTheme="majorBidi" w:hAnsiTheme="majorBidi" w:cstheme="majorBidi"/>
          <w:color w:val="231F20"/>
          <w:sz w:val="24"/>
          <w:szCs w:val="24"/>
        </w:rPr>
        <w:t xml:space="preserve">dan/ atau jasa </w:t>
      </w:r>
      <w:r w:rsidR="0041744F">
        <w:rPr>
          <w:rFonts w:asciiTheme="majorBidi" w:hAnsiTheme="majorBidi" w:cstheme="majorBidi"/>
          <w:color w:val="231F20"/>
          <w:sz w:val="24"/>
          <w:szCs w:val="24"/>
        </w:rPr>
        <w:t xml:space="preserve">yang tidak </w:t>
      </w:r>
      <w:r w:rsidR="009571E2">
        <w:rPr>
          <w:rFonts w:asciiTheme="majorBidi" w:hAnsiTheme="majorBidi" w:cstheme="majorBidi"/>
          <w:color w:val="231F20"/>
          <w:sz w:val="24"/>
          <w:szCs w:val="24"/>
        </w:rPr>
        <w:t xml:space="preserve">boleh </w:t>
      </w:r>
      <w:r w:rsidR="0041744F">
        <w:rPr>
          <w:rFonts w:asciiTheme="majorBidi" w:hAnsiTheme="majorBidi" w:cstheme="majorBidi"/>
          <w:color w:val="231F20"/>
          <w:sz w:val="24"/>
          <w:szCs w:val="24"/>
        </w:rPr>
        <w:t xml:space="preserve">bertentangan </w:t>
      </w:r>
      <w:r w:rsidR="00E630D0">
        <w:rPr>
          <w:rFonts w:asciiTheme="majorBidi" w:hAnsiTheme="majorBidi" w:cstheme="majorBidi"/>
          <w:color w:val="231F20"/>
          <w:sz w:val="24"/>
          <w:szCs w:val="24"/>
        </w:rPr>
        <w:t xml:space="preserve">dengan </w:t>
      </w:r>
      <w:r w:rsidR="0041744F">
        <w:rPr>
          <w:rFonts w:asciiTheme="majorBidi" w:hAnsiTheme="majorBidi" w:cstheme="majorBidi"/>
          <w:color w:val="231F20"/>
          <w:sz w:val="24"/>
          <w:szCs w:val="24"/>
        </w:rPr>
        <w:t xml:space="preserve">prinsip halal haram. </w:t>
      </w:r>
      <w:r w:rsidR="0071638B">
        <w:rPr>
          <w:rFonts w:asciiTheme="majorBidi" w:hAnsiTheme="majorBidi" w:cstheme="majorBidi"/>
          <w:color w:val="231F20"/>
          <w:sz w:val="24"/>
          <w:szCs w:val="24"/>
        </w:rPr>
        <w:t xml:space="preserve">Kenyataan bahwa iklan berlabel halal selama ini menjadi pertimbangan </w:t>
      </w:r>
      <w:r w:rsidR="00894C53">
        <w:rPr>
          <w:rFonts w:asciiTheme="majorBidi" w:hAnsiTheme="majorBidi" w:cstheme="majorBidi"/>
          <w:color w:val="231F20"/>
          <w:sz w:val="24"/>
          <w:szCs w:val="24"/>
        </w:rPr>
        <w:t xml:space="preserve">bagi konsumen menentukan pilihan. </w:t>
      </w:r>
      <w:r w:rsidR="00ED79AB">
        <w:rPr>
          <w:rFonts w:asciiTheme="majorBidi" w:hAnsiTheme="majorBidi" w:cstheme="majorBidi"/>
          <w:color w:val="231F20"/>
          <w:sz w:val="24"/>
          <w:szCs w:val="24"/>
        </w:rPr>
        <w:t xml:space="preserve">Karena itu penggunaan iklan berlabel halal harus sesuai dengan substansi produk yang diiklankan. </w:t>
      </w:r>
      <w:r w:rsidR="003A3711">
        <w:rPr>
          <w:rFonts w:asciiTheme="majorBidi" w:hAnsiTheme="majorBidi" w:cstheme="majorBidi"/>
          <w:color w:val="231F20"/>
          <w:sz w:val="24"/>
          <w:szCs w:val="24"/>
        </w:rPr>
        <w:t xml:space="preserve">Dalam undang-undang perlindungan konsumen dinyatakan: </w:t>
      </w:r>
      <w:r w:rsidR="003A3711" w:rsidRPr="003A3711">
        <w:rPr>
          <w:rFonts w:asciiTheme="majorBidi" w:hAnsiTheme="majorBidi" w:cstheme="majorBidi"/>
          <w:color w:val="231F20"/>
          <w:sz w:val="24"/>
          <w:szCs w:val="24"/>
        </w:rPr>
        <w:t>”</w:t>
      </w:r>
      <w:r w:rsidR="003A3711" w:rsidRPr="009A6312">
        <w:rPr>
          <w:rFonts w:asciiTheme="majorBidi" w:hAnsiTheme="majorBidi" w:cstheme="majorBidi"/>
          <w:b/>
          <w:bCs/>
          <w:i/>
          <w:iCs/>
          <w:color w:val="231F20"/>
          <w:sz w:val="24"/>
          <w:szCs w:val="24"/>
        </w:rPr>
        <w:t>Pelaku usaha dilarang memproduksi barang dan/atau jasa yang tidak mengikuti ketentuan berproduksi secara halal sebagaimana pernyataan halal yang dicantumkan pada label</w:t>
      </w:r>
      <w:r w:rsidR="003A3711">
        <w:rPr>
          <w:rFonts w:asciiTheme="majorBidi" w:hAnsiTheme="majorBidi" w:cstheme="majorBidi"/>
          <w:color w:val="231F20"/>
          <w:sz w:val="24"/>
          <w:szCs w:val="24"/>
        </w:rPr>
        <w:t>.”</w:t>
      </w:r>
      <w:r w:rsidR="00B430BB">
        <w:rPr>
          <w:rStyle w:val="FootnoteReference"/>
          <w:rFonts w:asciiTheme="majorBidi" w:hAnsiTheme="majorBidi" w:cstheme="majorBidi"/>
          <w:color w:val="231F20"/>
          <w:sz w:val="24"/>
          <w:szCs w:val="24"/>
        </w:rPr>
        <w:footnoteReference w:id="12"/>
      </w:r>
      <w:r w:rsidR="002F639E">
        <w:rPr>
          <w:rFonts w:asciiTheme="majorBidi" w:hAnsiTheme="majorBidi" w:cstheme="majorBidi"/>
          <w:color w:val="231F20"/>
          <w:sz w:val="24"/>
          <w:szCs w:val="24"/>
        </w:rPr>
        <w:t xml:space="preserve">  </w:t>
      </w:r>
      <w:r w:rsidR="00485D0A">
        <w:rPr>
          <w:rFonts w:asciiTheme="majorBidi" w:hAnsiTheme="majorBidi" w:cstheme="majorBidi"/>
          <w:color w:val="231F20"/>
          <w:sz w:val="24"/>
          <w:szCs w:val="24"/>
        </w:rPr>
        <w:t xml:space="preserve">Kesesuaian antara label halal dengan produk </w:t>
      </w:r>
      <w:r w:rsidR="002F639E">
        <w:rPr>
          <w:rFonts w:asciiTheme="majorBidi" w:hAnsiTheme="majorBidi" w:cstheme="majorBidi"/>
          <w:color w:val="231F20"/>
          <w:sz w:val="24"/>
          <w:szCs w:val="24"/>
        </w:rPr>
        <w:t xml:space="preserve">merupakan suatu  upaya  untuk mewujudkan jaminan produk halal. </w:t>
      </w:r>
      <w:r w:rsidR="00485D0A">
        <w:rPr>
          <w:rFonts w:asciiTheme="majorBidi" w:hAnsiTheme="majorBidi" w:cstheme="majorBidi"/>
          <w:color w:val="231F20"/>
          <w:sz w:val="24"/>
          <w:szCs w:val="24"/>
        </w:rPr>
        <w:t xml:space="preserve"> </w:t>
      </w:r>
      <w:r w:rsidR="002F639E">
        <w:rPr>
          <w:rFonts w:asciiTheme="majorBidi" w:hAnsiTheme="majorBidi" w:cstheme="majorBidi"/>
          <w:color w:val="231F20"/>
          <w:sz w:val="24"/>
          <w:szCs w:val="24"/>
        </w:rPr>
        <w:t xml:space="preserve">Menurut undang-undang, jaminan produk halal adalah kepastian hukum terhadap </w:t>
      </w:r>
      <w:r w:rsidR="002F639E">
        <w:rPr>
          <w:rFonts w:asciiTheme="majorBidi" w:hAnsiTheme="majorBidi" w:cstheme="majorBidi"/>
          <w:color w:val="231F20"/>
          <w:sz w:val="24"/>
          <w:szCs w:val="24"/>
        </w:rPr>
        <w:lastRenderedPageBreak/>
        <w:t>kehalalan suatu produk yang dibutkikan sertifikasi halal,</w:t>
      </w:r>
      <w:r w:rsidR="002F639E">
        <w:rPr>
          <w:rStyle w:val="FootnoteReference"/>
          <w:rFonts w:asciiTheme="majorBidi" w:hAnsiTheme="majorBidi" w:cstheme="majorBidi"/>
          <w:color w:val="231F20"/>
          <w:sz w:val="24"/>
          <w:szCs w:val="24"/>
        </w:rPr>
        <w:footnoteReference w:id="13"/>
      </w:r>
      <w:r w:rsidR="002F639E">
        <w:rPr>
          <w:rFonts w:asciiTheme="majorBidi" w:hAnsiTheme="majorBidi" w:cstheme="majorBidi"/>
          <w:color w:val="231F20"/>
          <w:sz w:val="24"/>
          <w:szCs w:val="24"/>
        </w:rPr>
        <w:t xml:space="preserve"> yaitu  </w:t>
      </w:r>
      <w:r w:rsidR="002F639E" w:rsidRPr="00FC2ED7">
        <w:rPr>
          <w:rFonts w:asciiTheme="majorBidi" w:hAnsiTheme="majorBidi" w:cstheme="majorBidi"/>
          <w:color w:val="000000"/>
          <w:sz w:val="24"/>
          <w:szCs w:val="24"/>
        </w:rPr>
        <w:t xml:space="preserve">pengakuan kehalalan suatu </w:t>
      </w:r>
      <w:r w:rsidR="002F639E">
        <w:rPr>
          <w:rFonts w:asciiTheme="majorBidi" w:hAnsiTheme="majorBidi" w:cstheme="majorBidi"/>
          <w:color w:val="000000"/>
          <w:sz w:val="24"/>
          <w:szCs w:val="24"/>
        </w:rPr>
        <w:t>p</w:t>
      </w:r>
      <w:r w:rsidR="002F639E" w:rsidRPr="00FC2ED7">
        <w:rPr>
          <w:rFonts w:asciiTheme="majorBidi" w:hAnsiTheme="majorBidi" w:cstheme="majorBidi"/>
          <w:color w:val="000000"/>
          <w:sz w:val="24"/>
          <w:szCs w:val="24"/>
        </w:rPr>
        <w:t xml:space="preserve">roduk yang dikeluarkan oleh </w:t>
      </w:r>
      <w:r w:rsidR="000E13E1" w:rsidRPr="00FC2ED7">
        <w:rPr>
          <w:rFonts w:asciiTheme="majorBidi" w:hAnsiTheme="majorBidi" w:cstheme="majorBidi"/>
          <w:color w:val="000000"/>
          <w:sz w:val="24"/>
          <w:szCs w:val="24"/>
        </w:rPr>
        <w:t xml:space="preserve">badan penyelenggara jaminan produk halal  </w:t>
      </w:r>
      <w:r w:rsidR="002F639E" w:rsidRPr="00FC2ED7">
        <w:rPr>
          <w:rFonts w:asciiTheme="majorBidi" w:hAnsiTheme="majorBidi" w:cstheme="majorBidi"/>
          <w:color w:val="000000"/>
          <w:sz w:val="24"/>
          <w:szCs w:val="24"/>
        </w:rPr>
        <w:t>berdasarkan fatwa halal tertulis yang dikeluarkan oleh Majelis Ulama Indonesia (MUI).</w:t>
      </w:r>
      <w:r w:rsidR="002F639E">
        <w:rPr>
          <w:rStyle w:val="FootnoteReference"/>
          <w:rFonts w:asciiTheme="majorBidi" w:hAnsiTheme="majorBidi" w:cstheme="majorBidi"/>
          <w:color w:val="000000"/>
          <w:sz w:val="24"/>
          <w:szCs w:val="24"/>
        </w:rPr>
        <w:footnoteReference w:id="14"/>
      </w:r>
      <w:r w:rsidR="002F639E" w:rsidRPr="00FC2ED7">
        <w:rPr>
          <w:rFonts w:asciiTheme="majorBidi" w:hAnsiTheme="majorBidi" w:cstheme="majorBidi"/>
          <w:color w:val="000000"/>
          <w:sz w:val="24"/>
          <w:szCs w:val="24"/>
        </w:rPr>
        <w:t xml:space="preserve"> </w:t>
      </w:r>
    </w:p>
    <w:p w:rsidR="00894C53" w:rsidRPr="00914C5F" w:rsidRDefault="00894C53" w:rsidP="000317BF">
      <w:pPr>
        <w:spacing w:after="0" w:line="360" w:lineRule="auto"/>
        <w:ind w:firstLine="567"/>
        <w:jc w:val="both"/>
        <w:rPr>
          <w:rFonts w:asciiTheme="majorBidi" w:hAnsiTheme="majorBidi" w:cstheme="majorBidi"/>
          <w:sz w:val="24"/>
          <w:szCs w:val="24"/>
        </w:rPr>
      </w:pPr>
      <w:r w:rsidRPr="00914C5F">
        <w:rPr>
          <w:rFonts w:asciiTheme="majorBidi" w:hAnsiTheme="majorBidi" w:cstheme="majorBidi"/>
          <w:sz w:val="24"/>
          <w:szCs w:val="24"/>
        </w:rPr>
        <w:t xml:space="preserve">Penggunaan produk </w:t>
      </w:r>
      <w:r w:rsidR="007267F0" w:rsidRPr="00914C5F">
        <w:rPr>
          <w:rFonts w:asciiTheme="majorBidi" w:hAnsiTheme="majorBidi" w:cstheme="majorBidi"/>
          <w:sz w:val="24"/>
          <w:szCs w:val="24"/>
        </w:rPr>
        <w:t xml:space="preserve">berupa </w:t>
      </w:r>
      <w:r w:rsidR="0093481B" w:rsidRPr="00914C5F">
        <w:rPr>
          <w:rFonts w:asciiTheme="majorBidi" w:hAnsiTheme="majorBidi" w:cstheme="majorBidi"/>
          <w:sz w:val="24"/>
          <w:szCs w:val="24"/>
        </w:rPr>
        <w:t>barang (</w:t>
      </w:r>
      <w:r w:rsidR="0093481B" w:rsidRPr="00914C5F">
        <w:rPr>
          <w:rFonts w:asciiTheme="majorBidi" w:hAnsiTheme="majorBidi" w:cstheme="majorBidi"/>
          <w:i/>
          <w:iCs/>
          <w:sz w:val="24"/>
          <w:szCs w:val="24"/>
        </w:rPr>
        <w:t>goods</w:t>
      </w:r>
      <w:r w:rsidR="0093481B" w:rsidRPr="00914C5F">
        <w:rPr>
          <w:rFonts w:asciiTheme="majorBidi" w:hAnsiTheme="majorBidi" w:cstheme="majorBidi"/>
          <w:sz w:val="24"/>
          <w:szCs w:val="24"/>
        </w:rPr>
        <w:t xml:space="preserve">) </w:t>
      </w:r>
      <w:r w:rsidRPr="00914C5F">
        <w:rPr>
          <w:rFonts w:asciiTheme="majorBidi" w:hAnsiTheme="majorBidi" w:cstheme="majorBidi"/>
          <w:sz w:val="24"/>
          <w:szCs w:val="24"/>
        </w:rPr>
        <w:t>ada yang dilakukan dengan cara mengkonsumsi  seperti makanan/ minuman, obat-obatan dan ada yang dilakukan dengan cara memakainya  seperti alat-alat kosmetik.</w:t>
      </w:r>
      <w:r w:rsidR="007267F0" w:rsidRPr="00914C5F">
        <w:rPr>
          <w:rFonts w:asciiTheme="majorBidi" w:hAnsiTheme="majorBidi" w:cstheme="majorBidi"/>
          <w:sz w:val="24"/>
          <w:szCs w:val="24"/>
        </w:rPr>
        <w:t xml:space="preserve"> Sedangkan penggunaan produk berupa jasa </w:t>
      </w:r>
      <w:r w:rsidR="0093481B" w:rsidRPr="00914C5F">
        <w:rPr>
          <w:rFonts w:asciiTheme="majorBidi" w:hAnsiTheme="majorBidi" w:cstheme="majorBidi"/>
          <w:sz w:val="24"/>
          <w:szCs w:val="24"/>
        </w:rPr>
        <w:t>(</w:t>
      </w:r>
      <w:r w:rsidR="0093481B" w:rsidRPr="00914C5F">
        <w:rPr>
          <w:rFonts w:asciiTheme="majorBidi" w:hAnsiTheme="majorBidi" w:cstheme="majorBidi"/>
          <w:i/>
          <w:iCs/>
          <w:sz w:val="24"/>
          <w:szCs w:val="24"/>
        </w:rPr>
        <w:t>services</w:t>
      </w:r>
      <w:r w:rsidR="0093481B" w:rsidRPr="00914C5F">
        <w:rPr>
          <w:rFonts w:asciiTheme="majorBidi" w:hAnsiTheme="majorBidi" w:cstheme="majorBidi"/>
          <w:sz w:val="24"/>
          <w:szCs w:val="24"/>
        </w:rPr>
        <w:t xml:space="preserve">) </w:t>
      </w:r>
      <w:r w:rsidR="007267F0" w:rsidRPr="00914C5F">
        <w:rPr>
          <w:rFonts w:asciiTheme="majorBidi" w:hAnsiTheme="majorBidi" w:cstheme="majorBidi"/>
          <w:sz w:val="24"/>
          <w:szCs w:val="24"/>
        </w:rPr>
        <w:t>adalah dengan cara mengambil manfaatnya</w:t>
      </w:r>
      <w:r w:rsidR="00C6743E" w:rsidRPr="00914C5F">
        <w:rPr>
          <w:rFonts w:asciiTheme="majorBidi" w:hAnsiTheme="majorBidi" w:cstheme="majorBidi"/>
          <w:sz w:val="24"/>
          <w:szCs w:val="24"/>
        </w:rPr>
        <w:t>.</w:t>
      </w:r>
      <w:r w:rsidR="007267F0" w:rsidRPr="00914C5F">
        <w:rPr>
          <w:rFonts w:asciiTheme="majorBidi" w:hAnsiTheme="majorBidi" w:cstheme="majorBidi"/>
          <w:sz w:val="24"/>
          <w:szCs w:val="24"/>
        </w:rPr>
        <w:t xml:space="preserve"> </w:t>
      </w:r>
      <w:r w:rsidR="00C6743E" w:rsidRPr="00914C5F">
        <w:rPr>
          <w:rFonts w:asciiTheme="majorBidi" w:hAnsiTheme="majorBidi" w:cstheme="majorBidi"/>
          <w:sz w:val="24"/>
          <w:szCs w:val="24"/>
        </w:rPr>
        <w:t xml:space="preserve">Diantara bentuk jasa yang ditawarkann oleh perusahaan  adalah terkait dengan jasa periklanan. </w:t>
      </w:r>
      <w:r w:rsidR="00450191" w:rsidRPr="00914C5F">
        <w:rPr>
          <w:rFonts w:asciiTheme="majorBidi" w:hAnsiTheme="majorBidi" w:cstheme="majorBidi"/>
          <w:sz w:val="24"/>
          <w:szCs w:val="24"/>
        </w:rPr>
        <w:t>Iklan yang baik manfaatnya dapat dinikmati bukan hanya oleh sponsor tetapi juga oleh masyarakat umum</w:t>
      </w:r>
      <w:r w:rsidR="00C6743E" w:rsidRPr="00914C5F">
        <w:rPr>
          <w:rFonts w:asciiTheme="majorBidi" w:hAnsiTheme="majorBidi" w:cstheme="majorBidi"/>
          <w:sz w:val="24"/>
          <w:szCs w:val="24"/>
        </w:rPr>
        <w:t xml:space="preserve">. </w:t>
      </w:r>
      <w:r w:rsidR="00450191" w:rsidRPr="00914C5F">
        <w:rPr>
          <w:rFonts w:asciiTheme="majorBidi" w:hAnsiTheme="majorBidi" w:cstheme="majorBidi"/>
          <w:sz w:val="24"/>
          <w:szCs w:val="24"/>
        </w:rPr>
        <w:t xml:space="preserve">Besar kecilnya manfaat iklan bagi  masyarakat tergantung </w:t>
      </w:r>
      <w:r w:rsidR="00A102A9" w:rsidRPr="00914C5F">
        <w:rPr>
          <w:rFonts w:asciiTheme="majorBidi" w:hAnsiTheme="majorBidi" w:cstheme="majorBidi"/>
          <w:sz w:val="24"/>
          <w:szCs w:val="24"/>
        </w:rPr>
        <w:t xml:space="preserve"> </w:t>
      </w:r>
      <w:r w:rsidR="002A29B8" w:rsidRPr="00914C5F">
        <w:rPr>
          <w:rFonts w:asciiTheme="majorBidi" w:hAnsiTheme="majorBidi" w:cstheme="majorBidi"/>
          <w:sz w:val="24"/>
          <w:szCs w:val="24"/>
        </w:rPr>
        <w:t xml:space="preserve">pada </w:t>
      </w:r>
      <w:r w:rsidR="0093481B" w:rsidRPr="00914C5F">
        <w:rPr>
          <w:rFonts w:asciiTheme="majorBidi" w:hAnsiTheme="majorBidi" w:cstheme="majorBidi"/>
          <w:sz w:val="24"/>
          <w:szCs w:val="24"/>
        </w:rPr>
        <w:t xml:space="preserve">kualitas </w:t>
      </w:r>
      <w:r w:rsidR="00914C5F" w:rsidRPr="00914C5F">
        <w:rPr>
          <w:rFonts w:asciiTheme="majorBidi" w:hAnsiTheme="majorBidi" w:cstheme="majorBidi"/>
          <w:sz w:val="24"/>
          <w:szCs w:val="24"/>
        </w:rPr>
        <w:t xml:space="preserve">iklan, </w:t>
      </w:r>
      <w:r w:rsidR="0093481B" w:rsidRPr="00914C5F">
        <w:rPr>
          <w:rFonts w:asciiTheme="majorBidi" w:hAnsiTheme="majorBidi" w:cstheme="majorBidi"/>
          <w:sz w:val="24"/>
          <w:szCs w:val="24"/>
        </w:rPr>
        <w:t xml:space="preserve">  frekuensi penyiaran</w:t>
      </w:r>
      <w:r w:rsidR="00914C5F" w:rsidRPr="00914C5F">
        <w:rPr>
          <w:rFonts w:asciiTheme="majorBidi" w:hAnsiTheme="majorBidi" w:cstheme="majorBidi"/>
          <w:sz w:val="24"/>
          <w:szCs w:val="24"/>
        </w:rPr>
        <w:t>,dan</w:t>
      </w:r>
      <w:r w:rsidR="0093481B" w:rsidRPr="00914C5F">
        <w:rPr>
          <w:rFonts w:asciiTheme="majorBidi" w:hAnsiTheme="majorBidi" w:cstheme="majorBidi"/>
          <w:sz w:val="24"/>
          <w:szCs w:val="24"/>
        </w:rPr>
        <w:t xml:space="preserve"> </w:t>
      </w:r>
      <w:r w:rsidR="002A29B8" w:rsidRPr="00914C5F">
        <w:rPr>
          <w:rFonts w:asciiTheme="majorBidi" w:hAnsiTheme="majorBidi" w:cstheme="majorBidi"/>
          <w:sz w:val="24"/>
          <w:szCs w:val="24"/>
        </w:rPr>
        <w:t>media yang digu</w:t>
      </w:r>
      <w:r w:rsidR="0093481B" w:rsidRPr="00914C5F">
        <w:rPr>
          <w:rFonts w:asciiTheme="majorBidi" w:hAnsiTheme="majorBidi" w:cstheme="majorBidi"/>
          <w:sz w:val="24"/>
          <w:szCs w:val="24"/>
        </w:rPr>
        <w:t>nakan</w:t>
      </w:r>
      <w:r w:rsidR="00914C5F" w:rsidRPr="00914C5F">
        <w:rPr>
          <w:rFonts w:asciiTheme="majorBidi" w:hAnsiTheme="majorBidi" w:cstheme="majorBidi"/>
          <w:sz w:val="24"/>
          <w:szCs w:val="24"/>
        </w:rPr>
        <w:t>nya. Begipula sebaliknya, iklan yang buruk adalah iklan yang tidak berkualitas sehingga  dampak penyiarannya  berpotensi merugikan masyarakat.</w:t>
      </w:r>
    </w:p>
    <w:p w:rsidR="003C4F8E" w:rsidRDefault="00914C5F" w:rsidP="000317BF">
      <w:pPr>
        <w:spacing w:after="0" w:line="360" w:lineRule="auto"/>
        <w:ind w:firstLine="567"/>
        <w:jc w:val="both"/>
        <w:rPr>
          <w:rFonts w:asciiTheme="majorBidi" w:hAnsiTheme="majorBidi" w:cstheme="majorBidi"/>
          <w:color w:val="231F20"/>
          <w:sz w:val="24"/>
          <w:szCs w:val="24"/>
        </w:rPr>
      </w:pPr>
      <w:r>
        <w:rPr>
          <w:rFonts w:asciiTheme="majorBidi" w:hAnsiTheme="majorBidi" w:cstheme="majorBidi"/>
          <w:color w:val="231F20"/>
          <w:sz w:val="24"/>
          <w:szCs w:val="24"/>
        </w:rPr>
        <w:t xml:space="preserve">Dalam </w:t>
      </w:r>
      <w:r w:rsidR="004A3D53">
        <w:rPr>
          <w:rFonts w:asciiTheme="majorBidi" w:hAnsiTheme="majorBidi" w:cstheme="majorBidi"/>
          <w:color w:val="231F20"/>
          <w:sz w:val="24"/>
          <w:szCs w:val="24"/>
        </w:rPr>
        <w:t>perspektif hukum Islam, m</w:t>
      </w:r>
      <w:r w:rsidR="00D1080A">
        <w:rPr>
          <w:rFonts w:asciiTheme="majorBidi" w:hAnsiTheme="majorBidi" w:cstheme="majorBidi"/>
          <w:color w:val="231F20"/>
          <w:sz w:val="24"/>
          <w:szCs w:val="24"/>
        </w:rPr>
        <w:t xml:space="preserve">aksud </w:t>
      </w:r>
      <w:r w:rsidR="0079617F">
        <w:rPr>
          <w:rFonts w:asciiTheme="majorBidi" w:hAnsiTheme="majorBidi" w:cstheme="majorBidi"/>
          <w:color w:val="231F20"/>
          <w:sz w:val="24"/>
          <w:szCs w:val="24"/>
        </w:rPr>
        <w:t xml:space="preserve">merugikan </w:t>
      </w:r>
      <w:r w:rsidR="002D32A5">
        <w:rPr>
          <w:rFonts w:asciiTheme="majorBidi" w:hAnsiTheme="majorBidi" w:cstheme="majorBidi"/>
          <w:color w:val="231F20"/>
          <w:sz w:val="24"/>
          <w:szCs w:val="24"/>
        </w:rPr>
        <w:t xml:space="preserve"> masyarakat di</w:t>
      </w:r>
      <w:r w:rsidR="00D1080A">
        <w:rPr>
          <w:rFonts w:asciiTheme="majorBidi" w:hAnsiTheme="majorBidi" w:cstheme="majorBidi"/>
          <w:color w:val="231F20"/>
          <w:sz w:val="24"/>
          <w:szCs w:val="24"/>
        </w:rPr>
        <w:t>sini tentu bukan hanya dilihat dari aspek materi, tetapi juga dari aspek  non materi</w:t>
      </w:r>
      <w:r w:rsidR="002D32A5">
        <w:rPr>
          <w:rFonts w:asciiTheme="majorBidi" w:hAnsiTheme="majorBidi" w:cstheme="majorBidi"/>
          <w:color w:val="231F20"/>
          <w:sz w:val="24"/>
          <w:szCs w:val="24"/>
        </w:rPr>
        <w:t xml:space="preserve">. Contoh kerugian non materi misalnya kerusakan moral masyarakat akibat </w:t>
      </w:r>
      <w:r w:rsidR="00D1080A">
        <w:rPr>
          <w:rFonts w:asciiTheme="majorBidi" w:hAnsiTheme="majorBidi" w:cstheme="majorBidi"/>
          <w:color w:val="231F20"/>
          <w:sz w:val="24"/>
          <w:szCs w:val="24"/>
        </w:rPr>
        <w:t xml:space="preserve"> tampilan</w:t>
      </w:r>
      <w:r w:rsidR="006C361E">
        <w:rPr>
          <w:rFonts w:asciiTheme="majorBidi" w:hAnsiTheme="majorBidi" w:cstheme="majorBidi"/>
          <w:color w:val="231F20"/>
          <w:sz w:val="24"/>
          <w:szCs w:val="24"/>
        </w:rPr>
        <w:t xml:space="preserve"> iklan yang </w:t>
      </w:r>
      <w:r w:rsidR="00D1080A">
        <w:rPr>
          <w:rFonts w:asciiTheme="majorBidi" w:hAnsiTheme="majorBidi" w:cstheme="majorBidi"/>
          <w:color w:val="231F20"/>
          <w:sz w:val="24"/>
          <w:szCs w:val="24"/>
        </w:rPr>
        <w:t xml:space="preserve"> tidak </w:t>
      </w:r>
      <w:r w:rsidR="00D91537">
        <w:rPr>
          <w:rFonts w:asciiTheme="majorBidi" w:hAnsiTheme="majorBidi" w:cstheme="majorBidi"/>
          <w:color w:val="231F20"/>
          <w:sz w:val="24"/>
          <w:szCs w:val="24"/>
        </w:rPr>
        <w:t>syar’i</w:t>
      </w:r>
      <w:r w:rsidR="00D1080A">
        <w:rPr>
          <w:rFonts w:asciiTheme="majorBidi" w:hAnsiTheme="majorBidi" w:cstheme="majorBidi"/>
          <w:color w:val="231F20"/>
          <w:sz w:val="24"/>
          <w:szCs w:val="24"/>
        </w:rPr>
        <w:t xml:space="preserve">. </w:t>
      </w:r>
      <w:r w:rsidR="00D03663">
        <w:rPr>
          <w:rFonts w:asciiTheme="majorBidi" w:hAnsiTheme="majorBidi" w:cstheme="majorBidi"/>
          <w:color w:val="231F20"/>
          <w:sz w:val="24"/>
          <w:szCs w:val="24"/>
        </w:rPr>
        <w:t xml:space="preserve">Jika kita melihat tayangan iklan di </w:t>
      </w:r>
      <w:r w:rsidR="00214368">
        <w:rPr>
          <w:rFonts w:asciiTheme="majorBidi" w:hAnsiTheme="majorBidi" w:cstheme="majorBidi"/>
          <w:color w:val="231F20"/>
          <w:sz w:val="24"/>
          <w:szCs w:val="24"/>
        </w:rPr>
        <w:t>berbagai media baik surat kabar maupun elektronik</w:t>
      </w:r>
      <w:r w:rsidR="00D03663">
        <w:rPr>
          <w:rFonts w:asciiTheme="majorBidi" w:hAnsiTheme="majorBidi" w:cstheme="majorBidi"/>
          <w:color w:val="231F20"/>
          <w:sz w:val="24"/>
          <w:szCs w:val="24"/>
        </w:rPr>
        <w:t xml:space="preserve">, kenyataan bahwa masih banyak penyajian iklan yang tidak </w:t>
      </w:r>
      <w:r w:rsidR="002D32A5">
        <w:rPr>
          <w:rFonts w:asciiTheme="majorBidi" w:hAnsiTheme="majorBidi" w:cstheme="majorBidi"/>
          <w:color w:val="231F20"/>
          <w:sz w:val="24"/>
          <w:szCs w:val="24"/>
        </w:rPr>
        <w:t>syar’i</w:t>
      </w:r>
      <w:r w:rsidR="00D03663">
        <w:rPr>
          <w:rFonts w:asciiTheme="majorBidi" w:hAnsiTheme="majorBidi" w:cstheme="majorBidi"/>
          <w:color w:val="231F20"/>
          <w:sz w:val="24"/>
          <w:szCs w:val="24"/>
        </w:rPr>
        <w:t xml:space="preserve">. </w:t>
      </w:r>
      <w:r w:rsidR="002D32A5">
        <w:rPr>
          <w:rFonts w:asciiTheme="majorBidi" w:hAnsiTheme="majorBidi" w:cstheme="majorBidi"/>
          <w:color w:val="231F20"/>
          <w:sz w:val="24"/>
          <w:szCs w:val="24"/>
        </w:rPr>
        <w:t>Realitas p</w:t>
      </w:r>
      <w:r w:rsidR="00220DB9">
        <w:rPr>
          <w:rFonts w:asciiTheme="majorBidi" w:hAnsiTheme="majorBidi" w:cstheme="majorBidi"/>
          <w:color w:val="231F20"/>
          <w:sz w:val="24"/>
          <w:szCs w:val="24"/>
        </w:rPr>
        <w:t xml:space="preserve">raktik iklan </w:t>
      </w:r>
      <w:r w:rsidR="002D32A5">
        <w:rPr>
          <w:rFonts w:asciiTheme="majorBidi" w:hAnsiTheme="majorBidi" w:cstheme="majorBidi"/>
          <w:color w:val="231F20"/>
          <w:sz w:val="24"/>
          <w:szCs w:val="24"/>
        </w:rPr>
        <w:t>tidak syar’i</w:t>
      </w:r>
      <w:r w:rsidR="00220DB9">
        <w:rPr>
          <w:rFonts w:asciiTheme="majorBidi" w:hAnsiTheme="majorBidi" w:cstheme="majorBidi"/>
          <w:color w:val="231F20"/>
          <w:sz w:val="24"/>
          <w:szCs w:val="24"/>
        </w:rPr>
        <w:t xml:space="preserve"> </w:t>
      </w:r>
      <w:r w:rsidR="00214368">
        <w:rPr>
          <w:rFonts w:asciiTheme="majorBidi" w:hAnsiTheme="majorBidi" w:cstheme="majorBidi"/>
          <w:color w:val="231F20"/>
          <w:sz w:val="24"/>
          <w:szCs w:val="24"/>
        </w:rPr>
        <w:t xml:space="preserve">tersebut </w:t>
      </w:r>
      <w:r w:rsidR="00220DB9">
        <w:rPr>
          <w:rFonts w:asciiTheme="majorBidi" w:hAnsiTheme="majorBidi" w:cstheme="majorBidi"/>
          <w:color w:val="231F20"/>
          <w:sz w:val="24"/>
          <w:szCs w:val="24"/>
        </w:rPr>
        <w:t xml:space="preserve"> ternyata  terus berlanjut</w:t>
      </w:r>
      <w:r w:rsidR="009F71E5">
        <w:rPr>
          <w:rFonts w:asciiTheme="majorBidi" w:hAnsiTheme="majorBidi" w:cstheme="majorBidi"/>
          <w:color w:val="231F20"/>
          <w:sz w:val="24"/>
          <w:szCs w:val="24"/>
        </w:rPr>
        <w:t xml:space="preserve"> karena </w:t>
      </w:r>
      <w:r w:rsidR="00220DB9">
        <w:rPr>
          <w:rFonts w:asciiTheme="majorBidi" w:hAnsiTheme="majorBidi" w:cstheme="majorBidi"/>
          <w:color w:val="231F20"/>
          <w:sz w:val="24"/>
          <w:szCs w:val="24"/>
        </w:rPr>
        <w:t xml:space="preserve">dianggap </w:t>
      </w:r>
      <w:r w:rsidR="002D32A5">
        <w:rPr>
          <w:rFonts w:asciiTheme="majorBidi" w:hAnsiTheme="majorBidi" w:cstheme="majorBidi"/>
          <w:color w:val="231F20"/>
          <w:sz w:val="24"/>
          <w:szCs w:val="24"/>
        </w:rPr>
        <w:t>tidak melanggar</w:t>
      </w:r>
      <w:r w:rsidR="00220DB9">
        <w:rPr>
          <w:rFonts w:asciiTheme="majorBidi" w:hAnsiTheme="majorBidi" w:cstheme="majorBidi"/>
          <w:color w:val="231F20"/>
          <w:sz w:val="24"/>
          <w:szCs w:val="24"/>
        </w:rPr>
        <w:t xml:space="preserve"> hukum </w:t>
      </w:r>
      <w:r w:rsidR="00B958D3">
        <w:rPr>
          <w:rFonts w:asciiTheme="majorBidi" w:hAnsiTheme="majorBidi" w:cstheme="majorBidi"/>
          <w:color w:val="231F20"/>
          <w:sz w:val="24"/>
          <w:szCs w:val="24"/>
        </w:rPr>
        <w:t xml:space="preserve">meskipun </w:t>
      </w:r>
      <w:r w:rsidR="00214368">
        <w:rPr>
          <w:rFonts w:asciiTheme="majorBidi" w:hAnsiTheme="majorBidi" w:cstheme="majorBidi"/>
          <w:color w:val="231F20"/>
          <w:sz w:val="24"/>
          <w:szCs w:val="24"/>
        </w:rPr>
        <w:t>sesungguhnya</w:t>
      </w:r>
      <w:r w:rsidR="009F71E5">
        <w:rPr>
          <w:rFonts w:asciiTheme="majorBidi" w:hAnsiTheme="majorBidi" w:cstheme="majorBidi"/>
          <w:color w:val="231F20"/>
          <w:sz w:val="24"/>
          <w:szCs w:val="24"/>
        </w:rPr>
        <w:t xml:space="preserve"> bertentangan dengan nilai-nilai agama</w:t>
      </w:r>
      <w:r w:rsidR="00220DB9">
        <w:rPr>
          <w:rFonts w:asciiTheme="majorBidi" w:hAnsiTheme="majorBidi" w:cstheme="majorBidi"/>
          <w:color w:val="231F20"/>
          <w:sz w:val="24"/>
          <w:szCs w:val="24"/>
        </w:rPr>
        <w:t xml:space="preserve">. </w:t>
      </w:r>
      <w:r w:rsidR="00F47C33">
        <w:rPr>
          <w:rFonts w:asciiTheme="majorBidi" w:hAnsiTheme="majorBidi" w:cstheme="majorBidi"/>
          <w:color w:val="231F20"/>
          <w:sz w:val="24"/>
          <w:szCs w:val="24"/>
        </w:rPr>
        <w:t xml:space="preserve">Adapun yang menjadi penyebab dari  aspek yuridis adalah </w:t>
      </w:r>
      <w:r w:rsidR="00F47C33">
        <w:rPr>
          <w:rFonts w:asciiTheme="majorBidi" w:hAnsiTheme="majorBidi" w:cstheme="majorBidi"/>
          <w:sz w:val="24"/>
          <w:szCs w:val="24"/>
        </w:rPr>
        <w:t xml:space="preserve">karena belum adanya  kejelasan regulasi yang mengatur tentang sertifikasi halal produk jasa terutama jasa periklanan. Sedangkan penyebab dari aspek fiqh adalah belum adanya konsep hukum periklanan dalam perspektif Islam yang ditulis secara sistematis untuk dijadikan sebagai pedoman.  </w:t>
      </w:r>
      <w:r w:rsidR="00214368">
        <w:rPr>
          <w:rFonts w:asciiTheme="majorBidi" w:hAnsiTheme="majorBidi" w:cstheme="majorBidi"/>
          <w:color w:val="231F20"/>
          <w:sz w:val="24"/>
          <w:szCs w:val="24"/>
        </w:rPr>
        <w:t xml:space="preserve"> </w:t>
      </w:r>
      <w:r w:rsidR="002D32A5">
        <w:rPr>
          <w:rFonts w:asciiTheme="majorBidi" w:hAnsiTheme="majorBidi" w:cstheme="majorBidi"/>
          <w:color w:val="231F20"/>
          <w:sz w:val="24"/>
          <w:szCs w:val="24"/>
        </w:rPr>
        <w:t xml:space="preserve">Karena itu dalam rangka </w:t>
      </w:r>
      <w:r w:rsidR="00F47C33">
        <w:rPr>
          <w:rFonts w:asciiTheme="majorBidi" w:hAnsiTheme="majorBidi" w:cstheme="majorBidi"/>
          <w:color w:val="231F20"/>
          <w:sz w:val="24"/>
          <w:szCs w:val="24"/>
        </w:rPr>
        <w:t>menyelesaikan</w:t>
      </w:r>
      <w:r w:rsidR="002D32A5">
        <w:rPr>
          <w:rFonts w:asciiTheme="majorBidi" w:hAnsiTheme="majorBidi" w:cstheme="majorBidi"/>
          <w:color w:val="231F20"/>
          <w:sz w:val="24"/>
          <w:szCs w:val="24"/>
        </w:rPr>
        <w:t xml:space="preserve"> persoalan tersebut, penulisan artikel bertema</w:t>
      </w:r>
      <w:r w:rsidR="00AF5960">
        <w:rPr>
          <w:rFonts w:asciiTheme="majorBidi" w:hAnsiTheme="majorBidi" w:cstheme="majorBidi"/>
          <w:color w:val="231F20"/>
          <w:sz w:val="24"/>
          <w:szCs w:val="24"/>
        </w:rPr>
        <w:t xml:space="preserve"> </w:t>
      </w:r>
      <w:r w:rsidR="002D32A5">
        <w:rPr>
          <w:rFonts w:asciiTheme="majorBidi" w:hAnsiTheme="majorBidi" w:cstheme="majorBidi"/>
          <w:color w:val="231F20"/>
          <w:sz w:val="24"/>
          <w:szCs w:val="24"/>
        </w:rPr>
        <w:t>pengembagan</w:t>
      </w:r>
      <w:r w:rsidR="00AF5960">
        <w:rPr>
          <w:rFonts w:asciiTheme="majorBidi" w:hAnsiTheme="majorBidi" w:cstheme="majorBidi"/>
          <w:color w:val="231F20"/>
          <w:sz w:val="24"/>
          <w:szCs w:val="24"/>
        </w:rPr>
        <w:t xml:space="preserve"> konsep </w:t>
      </w:r>
      <w:r w:rsidR="002D32A5">
        <w:rPr>
          <w:rFonts w:asciiTheme="majorBidi" w:hAnsiTheme="majorBidi" w:cstheme="majorBidi"/>
          <w:color w:val="231F20"/>
          <w:sz w:val="24"/>
          <w:szCs w:val="24"/>
        </w:rPr>
        <w:t xml:space="preserve">hukum </w:t>
      </w:r>
      <w:r w:rsidR="00AF5960">
        <w:rPr>
          <w:rFonts w:asciiTheme="majorBidi" w:hAnsiTheme="majorBidi" w:cstheme="majorBidi"/>
          <w:color w:val="231F20"/>
          <w:sz w:val="24"/>
          <w:szCs w:val="24"/>
        </w:rPr>
        <w:t xml:space="preserve">periklanan  </w:t>
      </w:r>
      <w:r w:rsidR="002D32A5">
        <w:rPr>
          <w:rFonts w:asciiTheme="majorBidi" w:hAnsiTheme="majorBidi" w:cstheme="majorBidi"/>
          <w:color w:val="231F20"/>
          <w:sz w:val="24"/>
          <w:szCs w:val="24"/>
        </w:rPr>
        <w:t xml:space="preserve">modern </w:t>
      </w:r>
      <w:r w:rsidR="00AF5960">
        <w:rPr>
          <w:rFonts w:asciiTheme="majorBidi" w:hAnsiTheme="majorBidi" w:cstheme="majorBidi"/>
          <w:color w:val="231F20"/>
          <w:sz w:val="24"/>
          <w:szCs w:val="24"/>
        </w:rPr>
        <w:t>dari perspek</w:t>
      </w:r>
      <w:r w:rsidR="00F47C33">
        <w:rPr>
          <w:rFonts w:asciiTheme="majorBidi" w:hAnsiTheme="majorBidi" w:cstheme="majorBidi"/>
          <w:color w:val="231F20"/>
          <w:sz w:val="24"/>
          <w:szCs w:val="24"/>
        </w:rPr>
        <w:t xml:space="preserve">tif Islam merupakan kebutuhan, sebelum kemudian diadopsi ke dalam peraturan perundang-udangan yang berlaku di Indonesia. </w:t>
      </w:r>
    </w:p>
    <w:p w:rsidR="00192062" w:rsidRDefault="00192062" w:rsidP="00AF5960">
      <w:pPr>
        <w:spacing w:after="0"/>
        <w:ind w:firstLine="567"/>
        <w:jc w:val="both"/>
        <w:rPr>
          <w:rFonts w:asciiTheme="majorBidi" w:hAnsiTheme="majorBidi" w:cstheme="majorBidi"/>
          <w:color w:val="231F20"/>
          <w:sz w:val="24"/>
          <w:szCs w:val="24"/>
        </w:rPr>
      </w:pPr>
    </w:p>
    <w:p w:rsidR="00AB53C0" w:rsidRDefault="00AB53C0" w:rsidP="00AF5960">
      <w:pPr>
        <w:spacing w:after="0"/>
        <w:ind w:firstLine="567"/>
        <w:jc w:val="both"/>
        <w:rPr>
          <w:rFonts w:asciiTheme="majorBidi" w:hAnsiTheme="majorBidi" w:cstheme="majorBidi"/>
          <w:color w:val="231F20"/>
          <w:sz w:val="24"/>
          <w:szCs w:val="24"/>
        </w:rPr>
      </w:pPr>
    </w:p>
    <w:p w:rsidR="000317BF" w:rsidRDefault="000317BF" w:rsidP="00AF5960">
      <w:pPr>
        <w:spacing w:after="0"/>
        <w:ind w:firstLine="567"/>
        <w:jc w:val="both"/>
        <w:rPr>
          <w:rFonts w:asciiTheme="majorBidi" w:hAnsiTheme="majorBidi" w:cstheme="majorBidi"/>
          <w:color w:val="231F20"/>
          <w:sz w:val="24"/>
          <w:szCs w:val="24"/>
        </w:rPr>
      </w:pPr>
    </w:p>
    <w:p w:rsidR="000317BF" w:rsidRDefault="000317BF" w:rsidP="00AF5960">
      <w:pPr>
        <w:spacing w:after="0"/>
        <w:ind w:firstLine="567"/>
        <w:jc w:val="both"/>
        <w:rPr>
          <w:rFonts w:asciiTheme="majorBidi" w:hAnsiTheme="majorBidi" w:cstheme="majorBidi"/>
          <w:color w:val="231F20"/>
          <w:sz w:val="24"/>
          <w:szCs w:val="24"/>
        </w:rPr>
      </w:pPr>
    </w:p>
    <w:p w:rsidR="00C0753C" w:rsidRPr="009E151E" w:rsidRDefault="009E151E" w:rsidP="000317BF">
      <w:pPr>
        <w:spacing w:after="0" w:line="360" w:lineRule="auto"/>
        <w:jc w:val="both"/>
        <w:rPr>
          <w:rFonts w:asciiTheme="majorBidi" w:hAnsiTheme="majorBidi" w:cstheme="majorBidi"/>
          <w:b/>
          <w:bCs/>
          <w:sz w:val="24"/>
          <w:szCs w:val="24"/>
        </w:rPr>
      </w:pPr>
      <w:r w:rsidRPr="009E151E">
        <w:rPr>
          <w:rFonts w:asciiTheme="majorBidi" w:hAnsiTheme="majorBidi" w:cstheme="majorBidi"/>
          <w:b/>
          <w:bCs/>
          <w:sz w:val="24"/>
          <w:szCs w:val="24"/>
        </w:rPr>
        <w:lastRenderedPageBreak/>
        <w:t xml:space="preserve">Metode </w:t>
      </w:r>
      <w:r w:rsidR="00866DD3">
        <w:rPr>
          <w:rFonts w:asciiTheme="majorBidi" w:hAnsiTheme="majorBidi" w:cstheme="majorBidi"/>
          <w:b/>
          <w:bCs/>
          <w:sz w:val="24"/>
          <w:szCs w:val="24"/>
        </w:rPr>
        <w:t>Penulisan</w:t>
      </w:r>
    </w:p>
    <w:p w:rsidR="00D63FD6" w:rsidRPr="005864AA" w:rsidRDefault="00ED656F" w:rsidP="000317BF">
      <w:pPr>
        <w:spacing w:after="0" w:line="360" w:lineRule="auto"/>
        <w:ind w:firstLine="360"/>
        <w:jc w:val="both"/>
        <w:rPr>
          <w:rFonts w:asciiTheme="majorBidi" w:hAnsiTheme="majorBidi" w:cstheme="majorBidi"/>
          <w:sz w:val="24"/>
          <w:szCs w:val="24"/>
        </w:rPr>
      </w:pPr>
      <w:r w:rsidRPr="005864AA">
        <w:rPr>
          <w:rFonts w:asciiTheme="majorBidi" w:hAnsiTheme="majorBidi" w:cstheme="majorBidi"/>
          <w:sz w:val="24"/>
          <w:szCs w:val="24"/>
        </w:rPr>
        <w:t>Penulisan artikel ini merupakan hasil</w:t>
      </w:r>
      <w:r w:rsidR="00D63FD6" w:rsidRPr="005864AA">
        <w:rPr>
          <w:rFonts w:asciiTheme="majorBidi" w:hAnsiTheme="majorBidi" w:cstheme="majorBidi"/>
          <w:sz w:val="24"/>
          <w:szCs w:val="24"/>
        </w:rPr>
        <w:t xml:space="preserve"> penelitian hukum </w:t>
      </w:r>
      <w:r w:rsidR="005864AA">
        <w:rPr>
          <w:rFonts w:asciiTheme="majorBidi" w:hAnsiTheme="majorBidi" w:cstheme="majorBidi"/>
          <w:sz w:val="24"/>
          <w:szCs w:val="24"/>
        </w:rPr>
        <w:t xml:space="preserve">yang bersifat </w:t>
      </w:r>
      <w:r w:rsidR="00D63FD6" w:rsidRPr="005864AA">
        <w:rPr>
          <w:rFonts w:asciiTheme="majorBidi" w:hAnsiTheme="majorBidi" w:cstheme="majorBidi"/>
          <w:sz w:val="24"/>
          <w:szCs w:val="24"/>
        </w:rPr>
        <w:t>normatif (</w:t>
      </w:r>
      <w:r w:rsidR="00D63FD6" w:rsidRPr="005864AA">
        <w:rPr>
          <w:rFonts w:asciiTheme="majorBidi" w:hAnsiTheme="majorBidi" w:cstheme="majorBidi"/>
          <w:i/>
          <w:iCs/>
          <w:sz w:val="24"/>
          <w:szCs w:val="24"/>
        </w:rPr>
        <w:t>normative legal research</w:t>
      </w:r>
      <w:r w:rsidR="00D63FD6" w:rsidRPr="005864AA">
        <w:rPr>
          <w:rFonts w:asciiTheme="majorBidi" w:hAnsiTheme="majorBidi" w:cstheme="majorBidi"/>
          <w:sz w:val="24"/>
          <w:szCs w:val="24"/>
        </w:rPr>
        <w:t>)</w:t>
      </w:r>
      <w:r w:rsidR="00D63FD6" w:rsidRPr="005864AA">
        <w:rPr>
          <w:rFonts w:asciiTheme="majorBidi" w:hAnsiTheme="majorBidi" w:cstheme="majorBidi"/>
          <w:sz w:val="24"/>
          <w:szCs w:val="24"/>
          <w:vertAlign w:val="superscript"/>
        </w:rPr>
        <w:footnoteReference w:id="15"/>
      </w:r>
      <w:r w:rsidR="00D63FD6" w:rsidRPr="005864AA">
        <w:rPr>
          <w:rFonts w:asciiTheme="majorBidi" w:hAnsiTheme="majorBidi" w:cstheme="majorBidi"/>
          <w:sz w:val="24"/>
          <w:szCs w:val="24"/>
        </w:rPr>
        <w:t xml:space="preserve">  yaitu   penelitian yang menjadikan teks-teks hukum  (</w:t>
      </w:r>
      <w:r w:rsidR="00D63FD6" w:rsidRPr="005864AA">
        <w:rPr>
          <w:rFonts w:asciiTheme="majorBidi" w:hAnsiTheme="majorBidi" w:cstheme="majorBidi"/>
          <w:i/>
          <w:iCs/>
          <w:sz w:val="24"/>
          <w:szCs w:val="24"/>
        </w:rPr>
        <w:t>law in the texts</w:t>
      </w:r>
      <w:r w:rsidR="00D63FD6" w:rsidRPr="005864AA">
        <w:rPr>
          <w:rFonts w:asciiTheme="majorBidi" w:hAnsiTheme="majorBidi" w:cstheme="majorBidi"/>
          <w:sz w:val="24"/>
          <w:szCs w:val="24"/>
        </w:rPr>
        <w:t>) sebagai objek kajiannya.  Maksud t</w:t>
      </w:r>
      <w:r w:rsidR="005864AA">
        <w:rPr>
          <w:rFonts w:asciiTheme="majorBidi" w:hAnsiTheme="majorBidi" w:cstheme="majorBidi"/>
          <w:sz w:val="24"/>
          <w:szCs w:val="24"/>
        </w:rPr>
        <w:t>eks hukum di</w:t>
      </w:r>
      <w:r w:rsidR="00D63FD6" w:rsidRPr="005864AA">
        <w:rPr>
          <w:rFonts w:asciiTheme="majorBidi" w:hAnsiTheme="majorBidi" w:cstheme="majorBidi"/>
          <w:sz w:val="24"/>
          <w:szCs w:val="24"/>
        </w:rPr>
        <w:t xml:space="preserve">sini adalah </w:t>
      </w:r>
      <w:r w:rsidRPr="005864AA">
        <w:rPr>
          <w:rFonts w:asciiTheme="majorBidi" w:hAnsiTheme="majorBidi" w:cstheme="majorBidi"/>
          <w:sz w:val="24"/>
          <w:szCs w:val="24"/>
        </w:rPr>
        <w:t xml:space="preserve">hukum Islam berkaitan dengan periklan yang digali langsung dari </w:t>
      </w:r>
      <w:r w:rsidR="005864AA">
        <w:rPr>
          <w:rFonts w:asciiTheme="majorBidi" w:hAnsiTheme="majorBidi" w:cstheme="majorBidi"/>
          <w:sz w:val="24"/>
          <w:szCs w:val="24"/>
        </w:rPr>
        <w:t xml:space="preserve">sumber </w:t>
      </w:r>
      <w:r w:rsidR="00D63FD6" w:rsidRPr="005864AA">
        <w:rPr>
          <w:rFonts w:asciiTheme="majorBidi" w:hAnsiTheme="majorBidi" w:cstheme="majorBidi"/>
          <w:sz w:val="24"/>
          <w:szCs w:val="24"/>
        </w:rPr>
        <w:t xml:space="preserve">al-qur’ân </w:t>
      </w:r>
      <w:r w:rsidRPr="005864AA">
        <w:rPr>
          <w:rFonts w:asciiTheme="majorBidi" w:hAnsiTheme="majorBidi" w:cstheme="majorBidi"/>
          <w:sz w:val="24"/>
          <w:szCs w:val="24"/>
        </w:rPr>
        <w:t>maupun al-</w:t>
      </w:r>
      <w:r w:rsidRPr="005864AA">
        <w:rPr>
          <w:rFonts w:asciiTheme="majorBidi" w:hAnsiTheme="majorBidi" w:cstheme="majorBidi"/>
          <w:sz w:val="24"/>
          <w:szCs w:val="24"/>
          <w:u w:val="single"/>
        </w:rPr>
        <w:t>h</w:t>
      </w:r>
      <w:r w:rsidRPr="005864AA">
        <w:rPr>
          <w:rFonts w:asciiTheme="majorBidi" w:hAnsiTheme="majorBidi" w:cstheme="majorBidi"/>
          <w:sz w:val="24"/>
          <w:szCs w:val="24"/>
        </w:rPr>
        <w:t xml:space="preserve">adits </w:t>
      </w:r>
      <w:r w:rsidR="005864AA">
        <w:rPr>
          <w:rFonts w:asciiTheme="majorBidi" w:hAnsiTheme="majorBidi" w:cstheme="majorBidi"/>
          <w:sz w:val="24"/>
          <w:szCs w:val="24"/>
        </w:rPr>
        <w:t xml:space="preserve">dan/ </w:t>
      </w:r>
      <w:r w:rsidRPr="005864AA">
        <w:rPr>
          <w:rFonts w:asciiTheme="majorBidi" w:hAnsiTheme="majorBidi" w:cstheme="majorBidi"/>
          <w:sz w:val="24"/>
          <w:szCs w:val="24"/>
        </w:rPr>
        <w:t xml:space="preserve">atau </w:t>
      </w:r>
      <w:r w:rsidR="005864AA" w:rsidRPr="005864AA">
        <w:rPr>
          <w:rFonts w:asciiTheme="majorBidi" w:hAnsiTheme="majorBidi" w:cstheme="majorBidi"/>
          <w:sz w:val="24"/>
          <w:szCs w:val="24"/>
        </w:rPr>
        <w:t xml:space="preserve">dari </w:t>
      </w:r>
      <w:r w:rsidR="00FE5FB3">
        <w:rPr>
          <w:rFonts w:asciiTheme="majorBidi" w:hAnsiTheme="majorBidi" w:cstheme="majorBidi"/>
          <w:sz w:val="24"/>
          <w:szCs w:val="24"/>
        </w:rPr>
        <w:t xml:space="preserve">hasil </w:t>
      </w:r>
      <w:r w:rsidRPr="005864AA">
        <w:rPr>
          <w:rFonts w:asciiTheme="majorBidi" w:hAnsiTheme="majorBidi" w:cstheme="majorBidi"/>
          <w:sz w:val="24"/>
          <w:szCs w:val="24"/>
        </w:rPr>
        <w:t>penjelasan para ulama yang terdapat dalam kitab-kitab fiqh atau fatwa</w:t>
      </w:r>
      <w:r w:rsidR="005864AA">
        <w:rPr>
          <w:rFonts w:asciiTheme="majorBidi" w:hAnsiTheme="majorBidi" w:cstheme="majorBidi"/>
          <w:sz w:val="24"/>
          <w:szCs w:val="24"/>
        </w:rPr>
        <w:t xml:space="preserve"> serta buku-buku lainnya terkait konsep periklanan</w:t>
      </w:r>
      <w:r w:rsidRPr="005864AA">
        <w:rPr>
          <w:rFonts w:asciiTheme="majorBidi" w:hAnsiTheme="majorBidi" w:cstheme="majorBidi"/>
          <w:sz w:val="24"/>
          <w:szCs w:val="24"/>
        </w:rPr>
        <w:t xml:space="preserve">.  </w:t>
      </w:r>
      <w:r w:rsidR="00D63FD6" w:rsidRPr="005864AA">
        <w:rPr>
          <w:rFonts w:asciiTheme="majorBidi" w:hAnsiTheme="majorBidi" w:cstheme="majorBidi"/>
          <w:sz w:val="24"/>
          <w:szCs w:val="24"/>
        </w:rPr>
        <w:t xml:space="preserve">Karena yang menjadi objeknya berupa </w:t>
      </w:r>
      <w:r w:rsidR="005864AA" w:rsidRPr="005864AA">
        <w:rPr>
          <w:rFonts w:asciiTheme="majorBidi" w:hAnsiTheme="majorBidi" w:cstheme="majorBidi"/>
          <w:sz w:val="24"/>
          <w:szCs w:val="24"/>
        </w:rPr>
        <w:t>konsep iklan dalam perspektif hukum Islam</w:t>
      </w:r>
      <w:r w:rsidR="00D63FD6" w:rsidRPr="005864AA">
        <w:rPr>
          <w:rFonts w:asciiTheme="majorBidi" w:hAnsiTheme="majorBidi" w:cstheme="majorBidi"/>
          <w:sz w:val="24"/>
          <w:szCs w:val="24"/>
        </w:rPr>
        <w:t>, maka pendekatan yang digunakan adalah  pendekatan konseptual (</w:t>
      </w:r>
      <w:r w:rsidR="00D63FD6" w:rsidRPr="005864AA">
        <w:rPr>
          <w:rFonts w:asciiTheme="majorBidi" w:hAnsiTheme="majorBidi" w:cstheme="majorBidi"/>
          <w:i/>
          <w:iCs/>
          <w:sz w:val="24"/>
          <w:szCs w:val="24"/>
        </w:rPr>
        <w:t>conceptual approach</w:t>
      </w:r>
      <w:r w:rsidR="00D63FD6" w:rsidRPr="005864AA">
        <w:rPr>
          <w:rFonts w:asciiTheme="majorBidi" w:hAnsiTheme="majorBidi" w:cstheme="majorBidi"/>
          <w:sz w:val="24"/>
          <w:szCs w:val="24"/>
        </w:rPr>
        <w:t xml:space="preserve">). </w:t>
      </w:r>
      <w:r w:rsidR="00B54A23">
        <w:rPr>
          <w:rFonts w:asciiTheme="majorBidi" w:hAnsiTheme="majorBidi" w:cstheme="majorBidi"/>
          <w:sz w:val="24"/>
          <w:szCs w:val="24"/>
        </w:rPr>
        <w:t xml:space="preserve">Bahan hukum yang telah terkumpul kemudian akan </w:t>
      </w:r>
      <w:r w:rsidR="00040895">
        <w:rPr>
          <w:rFonts w:asciiTheme="majorBidi" w:hAnsiTheme="majorBidi" w:cstheme="majorBidi"/>
          <w:sz w:val="24"/>
          <w:szCs w:val="24"/>
        </w:rPr>
        <w:t>dikaji</w:t>
      </w:r>
      <w:r w:rsidR="00B54A23">
        <w:rPr>
          <w:rFonts w:asciiTheme="majorBidi" w:hAnsiTheme="majorBidi" w:cstheme="majorBidi"/>
          <w:sz w:val="24"/>
          <w:szCs w:val="24"/>
        </w:rPr>
        <w:t xml:space="preserve"> </w:t>
      </w:r>
      <w:r w:rsidR="00C86633">
        <w:rPr>
          <w:rFonts w:asciiTheme="majorBidi" w:hAnsiTheme="majorBidi" w:cstheme="majorBidi"/>
          <w:sz w:val="24"/>
          <w:szCs w:val="24"/>
        </w:rPr>
        <w:t xml:space="preserve">dengan menggunakan metode </w:t>
      </w:r>
      <w:r w:rsidR="00D32F74">
        <w:rPr>
          <w:rFonts w:asciiTheme="majorBidi" w:hAnsiTheme="majorBidi" w:cstheme="majorBidi"/>
          <w:sz w:val="24"/>
          <w:szCs w:val="24"/>
        </w:rPr>
        <w:t>integrasi ilmu pengetahuan (</w:t>
      </w:r>
      <w:r w:rsidR="00D32F74" w:rsidRPr="00D32F74">
        <w:rPr>
          <w:rFonts w:asciiTheme="majorBidi" w:hAnsiTheme="majorBidi" w:cstheme="majorBidi"/>
          <w:i/>
          <w:iCs/>
          <w:sz w:val="24"/>
          <w:szCs w:val="24"/>
        </w:rPr>
        <w:t>integration of knowledge</w:t>
      </w:r>
      <w:r w:rsidR="00D32F74">
        <w:rPr>
          <w:rFonts w:asciiTheme="majorBidi" w:hAnsiTheme="majorBidi" w:cstheme="majorBidi"/>
          <w:sz w:val="24"/>
          <w:szCs w:val="24"/>
        </w:rPr>
        <w:t>)</w:t>
      </w:r>
      <w:r w:rsidR="00040895">
        <w:rPr>
          <w:rFonts w:asciiTheme="majorBidi" w:hAnsiTheme="majorBidi" w:cstheme="majorBidi"/>
          <w:i/>
          <w:iCs/>
          <w:sz w:val="24"/>
          <w:szCs w:val="24"/>
        </w:rPr>
        <w:t xml:space="preserve"> </w:t>
      </w:r>
      <w:r w:rsidR="00C86633">
        <w:rPr>
          <w:rFonts w:asciiTheme="majorBidi" w:hAnsiTheme="majorBidi" w:cstheme="majorBidi"/>
          <w:sz w:val="24"/>
          <w:szCs w:val="24"/>
        </w:rPr>
        <w:t xml:space="preserve"> sebelum </w:t>
      </w:r>
      <w:r w:rsidR="004D05D8">
        <w:rPr>
          <w:rFonts w:asciiTheme="majorBidi" w:hAnsiTheme="majorBidi" w:cstheme="majorBidi"/>
          <w:sz w:val="24"/>
          <w:szCs w:val="24"/>
        </w:rPr>
        <w:t xml:space="preserve">kemudian </w:t>
      </w:r>
      <w:r w:rsidR="00C86633">
        <w:rPr>
          <w:rFonts w:asciiTheme="majorBidi" w:hAnsiTheme="majorBidi" w:cstheme="majorBidi"/>
          <w:sz w:val="24"/>
          <w:szCs w:val="24"/>
        </w:rPr>
        <w:t xml:space="preserve">dipaparkan dalam bentuk deskriptif kualitatif. </w:t>
      </w:r>
      <w:r w:rsidR="00D32F74">
        <w:rPr>
          <w:rFonts w:asciiTheme="majorBidi" w:hAnsiTheme="majorBidi" w:cstheme="majorBidi"/>
          <w:sz w:val="24"/>
          <w:szCs w:val="24"/>
        </w:rPr>
        <w:t xml:space="preserve">Integrasi ilmu pengetahuan adalah suatu metode pengembangan konsep ilmu pengetahuan dengan mengintegrasikan ayat-ayat </w:t>
      </w:r>
      <w:r w:rsidR="00D32F74" w:rsidRPr="004D05D8">
        <w:rPr>
          <w:rFonts w:asciiTheme="majorBidi" w:hAnsiTheme="majorBidi" w:cstheme="majorBidi"/>
          <w:i/>
          <w:iCs/>
          <w:sz w:val="24"/>
          <w:szCs w:val="24"/>
        </w:rPr>
        <w:t>qauliyah</w:t>
      </w:r>
      <w:r w:rsidR="00D32F74">
        <w:rPr>
          <w:rFonts w:asciiTheme="majorBidi" w:hAnsiTheme="majorBidi" w:cstheme="majorBidi"/>
          <w:sz w:val="24"/>
          <w:szCs w:val="24"/>
        </w:rPr>
        <w:t xml:space="preserve"> yang bersumber pada </w:t>
      </w:r>
      <w:r w:rsidR="00D32F74" w:rsidRPr="005864AA">
        <w:rPr>
          <w:rFonts w:asciiTheme="majorBidi" w:hAnsiTheme="majorBidi" w:cstheme="majorBidi"/>
          <w:sz w:val="24"/>
          <w:szCs w:val="24"/>
        </w:rPr>
        <w:t xml:space="preserve">al-qur’ân </w:t>
      </w:r>
      <w:r w:rsidR="00D32F74">
        <w:rPr>
          <w:rFonts w:asciiTheme="majorBidi" w:hAnsiTheme="majorBidi" w:cstheme="majorBidi"/>
          <w:sz w:val="24"/>
          <w:szCs w:val="24"/>
        </w:rPr>
        <w:t>dan</w:t>
      </w:r>
      <w:r w:rsidR="00D32F74" w:rsidRPr="005864AA">
        <w:rPr>
          <w:rFonts w:asciiTheme="majorBidi" w:hAnsiTheme="majorBidi" w:cstheme="majorBidi"/>
          <w:sz w:val="24"/>
          <w:szCs w:val="24"/>
        </w:rPr>
        <w:t xml:space="preserve"> al-</w:t>
      </w:r>
      <w:r w:rsidR="00D32F74" w:rsidRPr="005864AA">
        <w:rPr>
          <w:rFonts w:asciiTheme="majorBidi" w:hAnsiTheme="majorBidi" w:cstheme="majorBidi"/>
          <w:sz w:val="24"/>
          <w:szCs w:val="24"/>
          <w:u w:val="single"/>
        </w:rPr>
        <w:t>h</w:t>
      </w:r>
      <w:r w:rsidR="00D32F74" w:rsidRPr="005864AA">
        <w:rPr>
          <w:rFonts w:asciiTheme="majorBidi" w:hAnsiTheme="majorBidi" w:cstheme="majorBidi"/>
          <w:sz w:val="24"/>
          <w:szCs w:val="24"/>
        </w:rPr>
        <w:t>adits</w:t>
      </w:r>
      <w:r w:rsidR="00D32F74">
        <w:rPr>
          <w:rFonts w:asciiTheme="majorBidi" w:hAnsiTheme="majorBidi" w:cstheme="majorBidi"/>
          <w:sz w:val="24"/>
          <w:szCs w:val="24"/>
        </w:rPr>
        <w:t xml:space="preserve"> dengan ayat-ayat </w:t>
      </w:r>
      <w:r w:rsidR="00D32F74" w:rsidRPr="004D05D8">
        <w:rPr>
          <w:rFonts w:asciiTheme="majorBidi" w:hAnsiTheme="majorBidi" w:cstheme="majorBidi"/>
          <w:i/>
          <w:iCs/>
          <w:sz w:val="24"/>
          <w:szCs w:val="24"/>
        </w:rPr>
        <w:t>kauniyah</w:t>
      </w:r>
      <w:r w:rsidR="00D32F74">
        <w:rPr>
          <w:rFonts w:asciiTheme="majorBidi" w:hAnsiTheme="majorBidi" w:cstheme="majorBidi"/>
          <w:sz w:val="24"/>
          <w:szCs w:val="24"/>
        </w:rPr>
        <w:t xml:space="preserve"> yang bersumber pada fakta yang ada. </w:t>
      </w:r>
    </w:p>
    <w:p w:rsidR="00CC25DE" w:rsidRDefault="00CC25DE" w:rsidP="000B0DD5">
      <w:pPr>
        <w:spacing w:after="0"/>
        <w:ind w:firstLine="567"/>
        <w:jc w:val="both"/>
        <w:rPr>
          <w:rFonts w:asciiTheme="majorBidi" w:hAnsiTheme="majorBidi" w:cstheme="majorBidi"/>
          <w:color w:val="000000"/>
          <w:sz w:val="24"/>
          <w:szCs w:val="24"/>
        </w:rPr>
      </w:pPr>
    </w:p>
    <w:p w:rsidR="000B61BF" w:rsidRPr="00C752D4" w:rsidRDefault="00C752D4" w:rsidP="000317BF">
      <w:pPr>
        <w:spacing w:after="0" w:line="360" w:lineRule="auto"/>
        <w:rPr>
          <w:rFonts w:asciiTheme="majorBidi" w:hAnsiTheme="majorBidi" w:cstheme="majorBidi"/>
          <w:b/>
          <w:bCs/>
          <w:color w:val="000000"/>
          <w:sz w:val="24"/>
          <w:szCs w:val="24"/>
        </w:rPr>
      </w:pPr>
      <w:r w:rsidRPr="00C752D4">
        <w:rPr>
          <w:rFonts w:asciiTheme="majorBidi" w:hAnsiTheme="majorBidi" w:cstheme="majorBidi"/>
          <w:b/>
          <w:bCs/>
          <w:color w:val="000000"/>
          <w:sz w:val="24"/>
          <w:szCs w:val="24"/>
        </w:rPr>
        <w:t xml:space="preserve">Konsep </w:t>
      </w:r>
      <w:r w:rsidR="00251FB7">
        <w:rPr>
          <w:rFonts w:asciiTheme="majorBidi" w:hAnsiTheme="majorBidi" w:cstheme="majorBidi"/>
          <w:b/>
          <w:bCs/>
          <w:color w:val="000000"/>
          <w:sz w:val="24"/>
          <w:szCs w:val="24"/>
        </w:rPr>
        <w:t xml:space="preserve">Hukum </w:t>
      </w:r>
      <w:r w:rsidRPr="00C752D4">
        <w:rPr>
          <w:rFonts w:asciiTheme="majorBidi" w:hAnsiTheme="majorBidi" w:cstheme="majorBidi"/>
          <w:b/>
          <w:bCs/>
          <w:color w:val="000000"/>
          <w:sz w:val="24"/>
          <w:szCs w:val="24"/>
        </w:rPr>
        <w:t>Periklanan Dalam Perspektif Islam</w:t>
      </w:r>
    </w:p>
    <w:p w:rsidR="00345815" w:rsidRPr="00FA0502" w:rsidRDefault="00345815" w:rsidP="000317BF">
      <w:pPr>
        <w:spacing w:after="0" w:line="360" w:lineRule="auto"/>
        <w:ind w:firstLine="567"/>
        <w:jc w:val="both"/>
        <w:rPr>
          <w:rFonts w:asciiTheme="majorBidi" w:hAnsiTheme="majorBidi" w:cstheme="majorBidi"/>
          <w:color w:val="000000" w:themeColor="text1"/>
          <w:sz w:val="24"/>
          <w:szCs w:val="24"/>
          <w:rtl/>
        </w:rPr>
      </w:pPr>
      <w:r w:rsidRPr="00FA0502">
        <w:rPr>
          <w:rFonts w:asciiTheme="majorBidi" w:hAnsiTheme="majorBidi" w:cstheme="majorBidi"/>
          <w:color w:val="000000" w:themeColor="text1"/>
          <w:sz w:val="24"/>
          <w:szCs w:val="24"/>
        </w:rPr>
        <w:t xml:space="preserve">Dalam al-qur’ân dinyatakan bahwa sebaik-baik </w:t>
      </w:r>
      <w:r w:rsidR="003D0E3B" w:rsidRPr="00FA0502">
        <w:rPr>
          <w:rFonts w:asciiTheme="majorBidi" w:hAnsiTheme="majorBidi" w:cstheme="majorBidi"/>
          <w:color w:val="000000" w:themeColor="text1"/>
          <w:sz w:val="24"/>
          <w:szCs w:val="24"/>
        </w:rPr>
        <w:t xml:space="preserve">ucapan </w:t>
      </w:r>
      <w:r w:rsidRPr="00FA0502">
        <w:rPr>
          <w:rFonts w:asciiTheme="majorBidi" w:hAnsiTheme="majorBidi" w:cstheme="majorBidi"/>
          <w:color w:val="000000" w:themeColor="text1"/>
          <w:sz w:val="24"/>
          <w:szCs w:val="24"/>
        </w:rPr>
        <w:t xml:space="preserve"> adalah </w:t>
      </w:r>
      <w:r w:rsidR="003D0E3B" w:rsidRPr="00FA0502">
        <w:rPr>
          <w:rFonts w:asciiTheme="majorBidi" w:hAnsiTheme="majorBidi" w:cstheme="majorBidi"/>
          <w:color w:val="000000" w:themeColor="text1"/>
          <w:sz w:val="24"/>
          <w:szCs w:val="24"/>
        </w:rPr>
        <w:t>ajakan untuk</w:t>
      </w:r>
      <w:r w:rsidRPr="00FA0502">
        <w:rPr>
          <w:rFonts w:asciiTheme="majorBidi" w:hAnsiTheme="majorBidi" w:cstheme="majorBidi"/>
          <w:color w:val="000000" w:themeColor="text1"/>
          <w:sz w:val="24"/>
          <w:szCs w:val="24"/>
        </w:rPr>
        <w:t xml:space="preserve"> </w:t>
      </w:r>
      <w:r w:rsidR="003D0E3B" w:rsidRPr="00FA0502">
        <w:rPr>
          <w:rFonts w:asciiTheme="majorBidi" w:hAnsiTheme="majorBidi" w:cstheme="majorBidi"/>
          <w:color w:val="000000" w:themeColor="text1"/>
          <w:sz w:val="24"/>
          <w:szCs w:val="24"/>
        </w:rPr>
        <w:t xml:space="preserve"> kembali </w:t>
      </w:r>
      <w:r w:rsidRPr="00FA0502">
        <w:rPr>
          <w:rFonts w:asciiTheme="majorBidi" w:hAnsiTheme="majorBidi" w:cstheme="majorBidi"/>
          <w:color w:val="000000" w:themeColor="text1"/>
          <w:sz w:val="24"/>
          <w:szCs w:val="24"/>
        </w:rPr>
        <w:t>kepada Allah</w:t>
      </w:r>
      <w:r w:rsidR="003D0E3B" w:rsidRPr="00FA0502">
        <w:rPr>
          <w:rFonts w:asciiTheme="majorBidi" w:hAnsiTheme="majorBidi" w:cstheme="majorBidi"/>
          <w:color w:val="000000" w:themeColor="text1"/>
          <w:sz w:val="24"/>
          <w:szCs w:val="24"/>
        </w:rPr>
        <w:t xml:space="preserve"> (QS. Al-Fusilat[41]: 33)</w:t>
      </w:r>
      <w:r w:rsidRPr="00FA0502">
        <w:rPr>
          <w:rFonts w:asciiTheme="majorBidi" w:hAnsiTheme="majorBidi" w:cstheme="majorBidi"/>
          <w:color w:val="000000" w:themeColor="text1"/>
          <w:sz w:val="24"/>
          <w:szCs w:val="24"/>
        </w:rPr>
        <w:t>. Menyampaikan iklan seperti halnya mengajak orang</w:t>
      </w:r>
      <w:r w:rsidR="003D0E3B" w:rsidRPr="00FA0502">
        <w:rPr>
          <w:rFonts w:asciiTheme="majorBidi" w:hAnsiTheme="majorBidi" w:cstheme="majorBidi"/>
          <w:color w:val="000000" w:themeColor="text1"/>
          <w:sz w:val="24"/>
          <w:szCs w:val="24"/>
        </w:rPr>
        <w:t xml:space="preserve"> lain</w:t>
      </w:r>
      <w:r w:rsidRPr="00FA0502">
        <w:rPr>
          <w:rFonts w:asciiTheme="majorBidi" w:hAnsiTheme="majorBidi" w:cstheme="majorBidi"/>
          <w:color w:val="000000" w:themeColor="text1"/>
          <w:sz w:val="24"/>
          <w:szCs w:val="24"/>
        </w:rPr>
        <w:t xml:space="preserve"> untuk berbuat sesuatu. </w:t>
      </w:r>
      <w:r w:rsidR="003D0E3B" w:rsidRPr="00FA0502">
        <w:rPr>
          <w:rFonts w:asciiTheme="majorBidi" w:hAnsiTheme="majorBidi" w:cstheme="majorBidi"/>
          <w:color w:val="000000" w:themeColor="text1"/>
          <w:sz w:val="24"/>
          <w:szCs w:val="24"/>
        </w:rPr>
        <w:t xml:space="preserve">Karenanya apabila iklan itu </w:t>
      </w:r>
      <w:r w:rsidR="00BF540C" w:rsidRPr="00FA0502">
        <w:rPr>
          <w:rFonts w:asciiTheme="majorBidi" w:hAnsiTheme="majorBidi" w:cstheme="majorBidi"/>
          <w:color w:val="000000" w:themeColor="text1"/>
          <w:sz w:val="24"/>
          <w:szCs w:val="24"/>
        </w:rPr>
        <w:t xml:space="preserve">berdampak pada </w:t>
      </w:r>
      <w:r w:rsidR="0065743D" w:rsidRPr="00FA0502">
        <w:rPr>
          <w:rFonts w:asciiTheme="majorBidi" w:hAnsiTheme="majorBidi" w:cstheme="majorBidi"/>
          <w:color w:val="000000" w:themeColor="text1"/>
          <w:sz w:val="24"/>
          <w:szCs w:val="24"/>
        </w:rPr>
        <w:t xml:space="preserve"> </w:t>
      </w:r>
      <w:r w:rsidR="003D0E3B" w:rsidRPr="00FA0502">
        <w:rPr>
          <w:rFonts w:asciiTheme="majorBidi" w:hAnsiTheme="majorBidi" w:cstheme="majorBidi"/>
          <w:color w:val="000000" w:themeColor="text1"/>
          <w:sz w:val="24"/>
          <w:szCs w:val="24"/>
        </w:rPr>
        <w:t>kebaikan</w:t>
      </w:r>
      <w:r w:rsidR="0065743D" w:rsidRPr="00FA0502">
        <w:rPr>
          <w:rFonts w:asciiTheme="majorBidi" w:hAnsiTheme="majorBidi" w:cstheme="majorBidi"/>
          <w:color w:val="000000" w:themeColor="text1"/>
          <w:sz w:val="24"/>
          <w:szCs w:val="24"/>
        </w:rPr>
        <w:t xml:space="preserve"> masyarakat </w:t>
      </w:r>
      <w:r w:rsidR="003D0E3B" w:rsidRPr="00FA0502">
        <w:rPr>
          <w:rFonts w:asciiTheme="majorBidi" w:hAnsiTheme="majorBidi" w:cstheme="majorBidi"/>
          <w:color w:val="000000" w:themeColor="text1"/>
          <w:sz w:val="24"/>
          <w:szCs w:val="24"/>
        </w:rPr>
        <w:t xml:space="preserve"> </w:t>
      </w:r>
      <w:r w:rsidR="0065743D" w:rsidRPr="00FA0502">
        <w:rPr>
          <w:rFonts w:asciiTheme="majorBidi" w:hAnsiTheme="majorBidi" w:cstheme="majorBidi"/>
          <w:color w:val="000000" w:themeColor="text1"/>
          <w:sz w:val="24"/>
          <w:szCs w:val="24"/>
        </w:rPr>
        <w:t xml:space="preserve">maka buahnya adalah pahala bagi pengiklan. </w:t>
      </w:r>
      <w:r w:rsidR="003C416C">
        <w:rPr>
          <w:rFonts w:asciiTheme="majorBidi" w:hAnsiTheme="majorBidi" w:cstheme="majorBidi"/>
          <w:color w:val="000000" w:themeColor="text1"/>
          <w:sz w:val="24"/>
          <w:szCs w:val="24"/>
        </w:rPr>
        <w:t xml:space="preserve">Iklan yang berdampak kebaikan adalah iklan yang bukan hanya memberikan manfaat informasi produk tapi juga dalam penyampainnya memberikan tauladan kepada masyarakat pengguna media. </w:t>
      </w:r>
      <w:r w:rsidR="0065743D" w:rsidRPr="00FA0502">
        <w:rPr>
          <w:rFonts w:asciiTheme="majorBidi" w:hAnsiTheme="majorBidi" w:cstheme="majorBidi"/>
          <w:color w:val="000000" w:themeColor="text1"/>
          <w:sz w:val="24"/>
          <w:szCs w:val="24"/>
        </w:rPr>
        <w:t xml:space="preserve">Begitupula sebaliknya, apabila iklan itu berdampak pada </w:t>
      </w:r>
      <w:r w:rsidR="009B01F1" w:rsidRPr="00FA0502">
        <w:rPr>
          <w:rFonts w:asciiTheme="majorBidi" w:hAnsiTheme="majorBidi" w:cstheme="majorBidi"/>
          <w:color w:val="000000" w:themeColor="text1"/>
          <w:sz w:val="24"/>
          <w:szCs w:val="24"/>
        </w:rPr>
        <w:t>kerusakan</w:t>
      </w:r>
      <w:r w:rsidR="0065743D" w:rsidRPr="00FA0502">
        <w:rPr>
          <w:rFonts w:asciiTheme="majorBidi" w:hAnsiTheme="majorBidi" w:cstheme="majorBidi"/>
          <w:color w:val="000000" w:themeColor="text1"/>
          <w:sz w:val="24"/>
          <w:szCs w:val="24"/>
        </w:rPr>
        <w:t xml:space="preserve"> bagi </w:t>
      </w:r>
      <w:r w:rsidR="00BF540C" w:rsidRPr="00FA0502">
        <w:rPr>
          <w:rFonts w:asciiTheme="majorBidi" w:hAnsiTheme="majorBidi" w:cstheme="majorBidi"/>
          <w:color w:val="000000" w:themeColor="text1"/>
          <w:sz w:val="24"/>
          <w:szCs w:val="24"/>
        </w:rPr>
        <w:t xml:space="preserve">masyarakat </w:t>
      </w:r>
      <w:r w:rsidR="0065743D" w:rsidRPr="00FA0502">
        <w:rPr>
          <w:rFonts w:asciiTheme="majorBidi" w:hAnsiTheme="majorBidi" w:cstheme="majorBidi"/>
          <w:color w:val="000000" w:themeColor="text1"/>
          <w:sz w:val="24"/>
          <w:szCs w:val="24"/>
        </w:rPr>
        <w:t>maka buahnya adalah dosa bagi pengiklan</w:t>
      </w:r>
      <w:r w:rsidR="003C416C">
        <w:rPr>
          <w:rFonts w:asciiTheme="majorBidi" w:hAnsiTheme="majorBidi" w:cstheme="majorBidi"/>
          <w:color w:val="000000" w:themeColor="text1"/>
          <w:sz w:val="24"/>
          <w:szCs w:val="24"/>
        </w:rPr>
        <w:t>, misalnya iklan yang bernuansa erotis sehingga membodohi masyarakat</w:t>
      </w:r>
      <w:r w:rsidR="0065743D" w:rsidRPr="00FA0502">
        <w:rPr>
          <w:rFonts w:asciiTheme="majorBidi" w:hAnsiTheme="majorBidi" w:cstheme="majorBidi"/>
          <w:color w:val="000000" w:themeColor="text1"/>
          <w:sz w:val="24"/>
          <w:szCs w:val="24"/>
        </w:rPr>
        <w:t>.</w:t>
      </w:r>
      <w:r w:rsidR="00A642F8" w:rsidRPr="00FA0502">
        <w:rPr>
          <w:rFonts w:asciiTheme="majorBidi" w:hAnsiTheme="majorBidi" w:cstheme="majorBidi"/>
          <w:color w:val="000000" w:themeColor="text1"/>
          <w:sz w:val="24"/>
          <w:szCs w:val="24"/>
        </w:rPr>
        <w:t xml:space="preserve"> </w:t>
      </w:r>
      <w:r w:rsidR="00FA0502" w:rsidRPr="00FA0502">
        <w:rPr>
          <w:rFonts w:asciiTheme="majorBidi" w:hAnsiTheme="majorBidi" w:cstheme="majorBidi"/>
          <w:color w:val="000000" w:themeColor="text1"/>
          <w:sz w:val="24"/>
          <w:szCs w:val="24"/>
        </w:rPr>
        <w:t xml:space="preserve">Dalil syara pentingnya mengajak kepada kebaikan </w:t>
      </w:r>
      <w:r w:rsidR="003C416C">
        <w:rPr>
          <w:rFonts w:asciiTheme="majorBidi" w:hAnsiTheme="majorBidi" w:cstheme="majorBidi"/>
          <w:color w:val="000000" w:themeColor="text1"/>
          <w:sz w:val="24"/>
          <w:szCs w:val="24"/>
        </w:rPr>
        <w:t xml:space="preserve">melalui iklan </w:t>
      </w:r>
      <w:r w:rsidR="00FA0502" w:rsidRPr="00FA0502">
        <w:rPr>
          <w:rFonts w:asciiTheme="majorBidi" w:hAnsiTheme="majorBidi" w:cstheme="majorBidi"/>
          <w:color w:val="000000" w:themeColor="text1"/>
          <w:sz w:val="24"/>
          <w:szCs w:val="24"/>
        </w:rPr>
        <w:t>adalah sebagai berikut:</w:t>
      </w:r>
    </w:p>
    <w:p w:rsidR="008106A0" w:rsidRDefault="008106A0" w:rsidP="00BF540C">
      <w:pPr>
        <w:spacing w:after="0"/>
        <w:ind w:firstLine="567"/>
        <w:jc w:val="both"/>
        <w:rPr>
          <w:rFonts w:asciiTheme="majorBidi" w:hAnsiTheme="majorBidi" w:cstheme="majorBidi"/>
          <w:color w:val="FF0000"/>
          <w:sz w:val="24"/>
          <w:szCs w:val="24"/>
        </w:rPr>
      </w:pPr>
    </w:p>
    <w:p w:rsidR="00CA630A" w:rsidRDefault="007B542C" w:rsidP="002B7694">
      <w:pPr>
        <w:bidi/>
        <w:spacing w:after="0"/>
        <w:jc w:val="both"/>
        <w:rPr>
          <w:color w:val="000000" w:themeColor="text1"/>
          <w:sz w:val="32"/>
          <w:szCs w:val="32"/>
        </w:rPr>
      </w:pPr>
      <w:r w:rsidRPr="00FA0502">
        <w:rPr>
          <w:rFonts w:hint="cs"/>
          <w:color w:val="000000" w:themeColor="text1"/>
          <w:sz w:val="32"/>
          <w:szCs w:val="32"/>
          <w:rtl/>
        </w:rPr>
        <w:lastRenderedPageBreak/>
        <w:t xml:space="preserve">عن </w:t>
      </w:r>
      <w:r w:rsidR="00CA630A" w:rsidRPr="00FA0502">
        <w:rPr>
          <w:color w:val="000000" w:themeColor="text1"/>
          <w:sz w:val="32"/>
          <w:szCs w:val="32"/>
          <w:rtl/>
        </w:rPr>
        <w:t xml:space="preserve"> أبي هريرة رضي الله عنه أن رسول الله صلى الله عليه وسلم قال</w:t>
      </w:r>
      <w:r w:rsidR="00CA630A" w:rsidRPr="00FA0502">
        <w:rPr>
          <w:color w:val="000000" w:themeColor="text1"/>
          <w:sz w:val="32"/>
          <w:szCs w:val="32"/>
        </w:rPr>
        <w:t>:</w:t>
      </w:r>
      <w:r w:rsidR="00FA0502">
        <w:rPr>
          <w:rFonts w:hint="cs"/>
          <w:color w:val="000000" w:themeColor="text1"/>
          <w:sz w:val="32"/>
          <w:szCs w:val="32"/>
          <w:rtl/>
        </w:rPr>
        <w:t xml:space="preserve"> </w:t>
      </w:r>
      <w:r w:rsidR="00CA630A" w:rsidRPr="00FA0502">
        <w:rPr>
          <w:color w:val="000000" w:themeColor="text1"/>
          <w:sz w:val="32"/>
          <w:szCs w:val="32"/>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00CA630A" w:rsidRPr="00FA0502">
        <w:rPr>
          <w:color w:val="000000" w:themeColor="text1"/>
          <w:sz w:val="32"/>
          <w:szCs w:val="32"/>
        </w:rPr>
        <w:t>.</w:t>
      </w:r>
      <w:r w:rsidR="00FA0502" w:rsidRPr="00FA0502">
        <w:rPr>
          <w:rStyle w:val="FootnoteReference"/>
          <w:color w:val="000000" w:themeColor="text1"/>
          <w:sz w:val="32"/>
          <w:szCs w:val="32"/>
          <w:rtl/>
        </w:rPr>
        <w:t xml:space="preserve"> </w:t>
      </w:r>
      <w:r w:rsidR="00FA0502" w:rsidRPr="00FA0502">
        <w:rPr>
          <w:rStyle w:val="FootnoteReference"/>
          <w:rFonts w:asciiTheme="majorBidi" w:hAnsiTheme="majorBidi" w:cstheme="majorBidi"/>
          <w:color w:val="000000" w:themeColor="text1"/>
          <w:sz w:val="20"/>
          <w:szCs w:val="20"/>
          <w:rtl/>
        </w:rPr>
        <w:footnoteReference w:id="16"/>
      </w:r>
    </w:p>
    <w:p w:rsidR="00CA630A" w:rsidRPr="002B7694" w:rsidRDefault="003C416C" w:rsidP="002B7694">
      <w:pPr>
        <w:spacing w:after="0"/>
        <w:jc w:val="both"/>
        <w:rPr>
          <w:rFonts w:asciiTheme="majorBidi" w:hAnsiTheme="majorBidi" w:cstheme="majorBidi"/>
          <w:color w:val="000000" w:themeColor="text1"/>
          <w:sz w:val="24"/>
          <w:szCs w:val="24"/>
        </w:rPr>
      </w:pPr>
      <w:r w:rsidRPr="002B7694">
        <w:rPr>
          <w:rFonts w:asciiTheme="majorBidi" w:hAnsiTheme="majorBidi" w:cstheme="majorBidi"/>
          <w:i/>
          <w:iCs/>
          <w:color w:val="000000" w:themeColor="text1"/>
          <w:sz w:val="24"/>
          <w:szCs w:val="24"/>
        </w:rPr>
        <w:t>Dari Abu Hu</w:t>
      </w:r>
      <w:r w:rsidR="002B7694" w:rsidRPr="002B7694">
        <w:rPr>
          <w:rFonts w:asciiTheme="majorBidi" w:hAnsiTheme="majorBidi" w:cstheme="majorBidi"/>
          <w:i/>
          <w:iCs/>
          <w:color w:val="000000" w:themeColor="text1"/>
          <w:sz w:val="24"/>
          <w:szCs w:val="24"/>
        </w:rPr>
        <w:t>rairah r.a bahwa Rasulullah saw bersabda:  “Barangsiapa yang mengajak kepada hidayah Allah  maka baginya ada pahala sebagaimana pahala dari orang-orang yang mengikuti  petunjuk itu tanpa adanya pengurangan sedikitpun. Barangsiapa yang mengajak pada kesesatan, maka baginya ada dosa sebagaimana dosa orang-orang yang mengikuti  kesesatan itu tanpa adanya pengurangan sedikutpun</w:t>
      </w:r>
      <w:r w:rsidR="002B7694" w:rsidRPr="002B7694">
        <w:rPr>
          <w:rFonts w:asciiTheme="majorBidi" w:hAnsiTheme="majorBidi" w:cstheme="majorBidi"/>
          <w:color w:val="000000" w:themeColor="text1"/>
          <w:sz w:val="24"/>
          <w:szCs w:val="24"/>
        </w:rPr>
        <w:t>.</w:t>
      </w:r>
      <w:r w:rsidR="002B7694">
        <w:rPr>
          <w:rFonts w:asciiTheme="majorBidi" w:hAnsiTheme="majorBidi" w:cstheme="majorBidi"/>
          <w:color w:val="000000" w:themeColor="text1"/>
          <w:sz w:val="24"/>
          <w:szCs w:val="24"/>
        </w:rPr>
        <w:t>”</w:t>
      </w:r>
    </w:p>
    <w:p w:rsidR="002B7694" w:rsidRPr="009870EF" w:rsidRDefault="002B7694" w:rsidP="003C416C">
      <w:pPr>
        <w:spacing w:after="0"/>
        <w:jc w:val="both"/>
        <w:rPr>
          <w:rFonts w:asciiTheme="majorBidi" w:hAnsiTheme="majorBidi" w:cstheme="majorBidi"/>
          <w:color w:val="FF0000"/>
          <w:sz w:val="24"/>
          <w:szCs w:val="24"/>
        </w:rPr>
      </w:pPr>
    </w:p>
    <w:p w:rsidR="00A508BB" w:rsidRPr="00C9659D" w:rsidRDefault="00A508BB" w:rsidP="000317BF">
      <w:pPr>
        <w:spacing w:after="0" w:line="360" w:lineRule="auto"/>
        <w:ind w:firstLine="567"/>
        <w:jc w:val="both"/>
        <w:rPr>
          <w:rFonts w:asciiTheme="majorBidi" w:hAnsiTheme="majorBidi" w:cstheme="majorBidi"/>
          <w:color w:val="000000"/>
          <w:sz w:val="24"/>
          <w:szCs w:val="24"/>
        </w:rPr>
      </w:pPr>
      <w:r w:rsidRPr="00C9659D">
        <w:rPr>
          <w:rFonts w:asciiTheme="majorBidi" w:hAnsiTheme="majorBidi" w:cstheme="majorBidi"/>
          <w:color w:val="000000"/>
          <w:sz w:val="24"/>
          <w:szCs w:val="24"/>
        </w:rPr>
        <w:t>Iklan (</w:t>
      </w:r>
      <w:r w:rsidRPr="00C9659D">
        <w:rPr>
          <w:rFonts w:asciiTheme="majorBidi" w:hAnsiTheme="majorBidi" w:cstheme="majorBidi"/>
          <w:i/>
          <w:iCs/>
          <w:color w:val="000000"/>
          <w:sz w:val="24"/>
          <w:szCs w:val="24"/>
        </w:rPr>
        <w:t>i’lân</w:t>
      </w:r>
      <w:r w:rsidRPr="00C9659D">
        <w:rPr>
          <w:rFonts w:asciiTheme="majorBidi" w:hAnsiTheme="majorBidi" w:cstheme="majorBidi"/>
          <w:color w:val="000000"/>
          <w:sz w:val="24"/>
          <w:szCs w:val="24"/>
        </w:rPr>
        <w:t xml:space="preserve">) secara bahasa memiliki banyak makna diantaranya adalah </w:t>
      </w:r>
      <w:r w:rsidR="006830DF" w:rsidRPr="00C9659D">
        <w:rPr>
          <w:rFonts w:asciiTheme="majorBidi" w:hAnsiTheme="majorBidi" w:cstheme="majorBidi"/>
          <w:color w:val="000000"/>
          <w:sz w:val="24"/>
          <w:szCs w:val="24"/>
        </w:rPr>
        <w:t xml:space="preserve">tampilan </w:t>
      </w:r>
      <w:r w:rsidRPr="00C9659D">
        <w:rPr>
          <w:rFonts w:asciiTheme="majorBidi" w:hAnsiTheme="majorBidi" w:cstheme="majorBidi"/>
          <w:color w:val="000000"/>
          <w:sz w:val="24"/>
          <w:szCs w:val="24"/>
        </w:rPr>
        <w:t xml:space="preserve"> (</w:t>
      </w:r>
      <w:r w:rsidR="00F97183" w:rsidRPr="00C9659D">
        <w:rPr>
          <w:rFonts w:asciiTheme="majorBidi" w:hAnsiTheme="majorBidi" w:cstheme="majorBidi"/>
          <w:i/>
          <w:iCs/>
          <w:color w:val="000000"/>
          <w:sz w:val="24"/>
          <w:szCs w:val="24"/>
        </w:rPr>
        <w:t>al-idhâr</w:t>
      </w:r>
      <w:r w:rsidR="00851B78" w:rsidRPr="00C9659D">
        <w:rPr>
          <w:rFonts w:asciiTheme="majorBidi" w:hAnsiTheme="majorBidi" w:cstheme="majorBidi"/>
          <w:i/>
          <w:iCs/>
          <w:color w:val="000000"/>
          <w:sz w:val="24"/>
          <w:szCs w:val="24"/>
        </w:rPr>
        <w:t>u</w:t>
      </w:r>
      <w:r w:rsidR="00F97183" w:rsidRPr="00C9659D">
        <w:rPr>
          <w:rFonts w:asciiTheme="majorBidi" w:hAnsiTheme="majorBidi" w:cstheme="majorBidi"/>
          <w:color w:val="000000"/>
          <w:sz w:val="24"/>
          <w:szCs w:val="24"/>
        </w:rPr>
        <w:t>)</w:t>
      </w:r>
      <w:r w:rsidRPr="00C9659D">
        <w:rPr>
          <w:rFonts w:asciiTheme="majorBidi" w:hAnsiTheme="majorBidi" w:cstheme="majorBidi"/>
          <w:color w:val="000000"/>
          <w:sz w:val="24"/>
          <w:szCs w:val="24"/>
        </w:rPr>
        <w:t>.</w:t>
      </w:r>
      <w:r w:rsidR="00E4436A" w:rsidRPr="00C9659D">
        <w:rPr>
          <w:rFonts w:asciiTheme="majorBidi" w:hAnsiTheme="majorBidi" w:cstheme="majorBidi"/>
          <w:color w:val="000000"/>
          <w:sz w:val="24"/>
          <w:szCs w:val="24"/>
        </w:rPr>
        <w:t xml:space="preserve"> Mengiklankan sesuatu berarti menampilkan atau menunjukkan sesuatu.</w:t>
      </w:r>
      <w:r w:rsidR="00005C14" w:rsidRPr="00C9659D">
        <w:rPr>
          <w:rStyle w:val="FootnoteReference"/>
          <w:rFonts w:asciiTheme="majorBidi" w:hAnsiTheme="majorBidi" w:cstheme="majorBidi"/>
          <w:color w:val="000000"/>
          <w:sz w:val="24"/>
          <w:szCs w:val="24"/>
        </w:rPr>
        <w:footnoteReference w:id="17"/>
      </w:r>
      <w:r w:rsidR="00851B78" w:rsidRPr="00C9659D">
        <w:rPr>
          <w:rFonts w:asciiTheme="majorBidi" w:hAnsiTheme="majorBidi" w:cstheme="majorBidi"/>
          <w:color w:val="000000"/>
          <w:sz w:val="24"/>
          <w:szCs w:val="24"/>
        </w:rPr>
        <w:t xml:space="preserve"> Disamping itu,  kata iklan juga bermakna </w:t>
      </w:r>
      <w:r w:rsidR="008E3DBE">
        <w:rPr>
          <w:rFonts w:asciiTheme="majorBidi" w:hAnsiTheme="majorBidi" w:cstheme="majorBidi"/>
          <w:color w:val="000000"/>
          <w:sz w:val="24"/>
          <w:szCs w:val="24"/>
        </w:rPr>
        <w:t>pernyataan</w:t>
      </w:r>
      <w:r w:rsidR="006830DF" w:rsidRPr="00C9659D">
        <w:rPr>
          <w:rFonts w:asciiTheme="majorBidi" w:hAnsiTheme="majorBidi" w:cstheme="majorBidi"/>
          <w:color w:val="000000"/>
          <w:sz w:val="24"/>
          <w:szCs w:val="24"/>
        </w:rPr>
        <w:t xml:space="preserve">  (</w:t>
      </w:r>
      <w:r w:rsidR="00851B78" w:rsidRPr="00C9659D">
        <w:rPr>
          <w:rFonts w:asciiTheme="majorBidi" w:hAnsiTheme="majorBidi" w:cstheme="majorBidi"/>
          <w:i/>
          <w:iCs/>
          <w:color w:val="000000"/>
          <w:sz w:val="24"/>
          <w:szCs w:val="24"/>
        </w:rPr>
        <w:t>al-jahru</w:t>
      </w:r>
      <w:r w:rsidR="006830DF" w:rsidRPr="00C9659D">
        <w:rPr>
          <w:rFonts w:asciiTheme="majorBidi" w:hAnsiTheme="majorBidi" w:cstheme="majorBidi"/>
          <w:color w:val="000000"/>
          <w:sz w:val="24"/>
          <w:szCs w:val="24"/>
        </w:rPr>
        <w:t xml:space="preserve">). Mengiklankan sesuatu berarti </w:t>
      </w:r>
      <w:r w:rsidR="008E3DBE">
        <w:rPr>
          <w:rFonts w:asciiTheme="majorBidi" w:hAnsiTheme="majorBidi" w:cstheme="majorBidi"/>
          <w:color w:val="000000"/>
          <w:sz w:val="24"/>
          <w:szCs w:val="24"/>
        </w:rPr>
        <w:t>menyatkannya</w:t>
      </w:r>
      <w:r w:rsidR="006830DF" w:rsidRPr="00C9659D">
        <w:rPr>
          <w:rFonts w:asciiTheme="majorBidi" w:hAnsiTheme="majorBidi" w:cstheme="majorBidi"/>
          <w:color w:val="000000"/>
          <w:sz w:val="24"/>
          <w:szCs w:val="24"/>
        </w:rPr>
        <w:t>.</w:t>
      </w:r>
      <w:r w:rsidR="008B5FD2" w:rsidRPr="00C9659D">
        <w:rPr>
          <w:rStyle w:val="FootnoteReference"/>
          <w:rFonts w:asciiTheme="majorBidi" w:hAnsiTheme="majorBidi" w:cstheme="majorBidi"/>
          <w:color w:val="000000"/>
          <w:sz w:val="24"/>
          <w:szCs w:val="24"/>
        </w:rPr>
        <w:footnoteReference w:id="18"/>
      </w:r>
      <w:r w:rsidR="006830DF" w:rsidRPr="00C9659D">
        <w:rPr>
          <w:rFonts w:asciiTheme="majorBidi" w:hAnsiTheme="majorBidi" w:cstheme="majorBidi"/>
          <w:color w:val="000000"/>
          <w:sz w:val="24"/>
          <w:szCs w:val="24"/>
        </w:rPr>
        <w:t xml:space="preserve"> </w:t>
      </w:r>
      <w:r w:rsidR="00C9659D" w:rsidRPr="00C9659D">
        <w:rPr>
          <w:rFonts w:asciiTheme="majorBidi" w:hAnsiTheme="majorBidi" w:cstheme="majorBidi"/>
          <w:color w:val="000000"/>
          <w:sz w:val="24"/>
          <w:szCs w:val="24"/>
        </w:rPr>
        <w:t xml:space="preserve"> Lafadz  </w:t>
      </w:r>
      <w:r w:rsidR="00C9659D" w:rsidRPr="00C9659D">
        <w:rPr>
          <w:rFonts w:asciiTheme="majorBidi" w:hAnsiTheme="majorBidi" w:cstheme="majorBidi"/>
          <w:i/>
          <w:iCs/>
          <w:color w:val="000000"/>
          <w:sz w:val="24"/>
          <w:szCs w:val="24"/>
        </w:rPr>
        <w:t xml:space="preserve">i’lân  </w:t>
      </w:r>
      <w:r w:rsidR="00C9659D" w:rsidRPr="00C9659D">
        <w:rPr>
          <w:rFonts w:asciiTheme="majorBidi" w:hAnsiTheme="majorBidi" w:cstheme="majorBidi"/>
          <w:color w:val="000000"/>
          <w:sz w:val="24"/>
          <w:szCs w:val="24"/>
        </w:rPr>
        <w:t xml:space="preserve">memiliki kesamaan akar kata  </w:t>
      </w:r>
      <w:r w:rsidR="008E3DBE">
        <w:rPr>
          <w:rFonts w:asciiTheme="majorBidi" w:hAnsiTheme="majorBidi" w:cstheme="majorBidi"/>
          <w:color w:val="000000"/>
          <w:sz w:val="24"/>
          <w:szCs w:val="24"/>
        </w:rPr>
        <w:t xml:space="preserve">di </w:t>
      </w:r>
      <w:r w:rsidR="00C9659D" w:rsidRPr="00C9659D">
        <w:rPr>
          <w:rFonts w:asciiTheme="majorBidi" w:hAnsiTheme="majorBidi" w:cstheme="majorBidi"/>
          <w:color w:val="000000"/>
          <w:sz w:val="24"/>
          <w:szCs w:val="24"/>
        </w:rPr>
        <w:t xml:space="preserve"> beberapa ayat al-qur’ân yaitu:</w:t>
      </w:r>
    </w:p>
    <w:p w:rsidR="00C9659D" w:rsidRPr="00BA123D" w:rsidRDefault="00E47026" w:rsidP="000317BF">
      <w:pPr>
        <w:pStyle w:val="ListParagraph"/>
        <w:numPr>
          <w:ilvl w:val="0"/>
          <w:numId w:val="1"/>
        </w:numPr>
        <w:spacing w:line="360" w:lineRule="auto"/>
        <w:jc w:val="both"/>
        <w:rPr>
          <w:rStyle w:val="gen"/>
          <w:rFonts w:asciiTheme="majorBidi" w:hAnsiTheme="majorBidi" w:cstheme="majorBidi"/>
        </w:rPr>
      </w:pPr>
      <w:r w:rsidRPr="00BA123D">
        <w:rPr>
          <w:rStyle w:val="Strong"/>
          <w:rFonts w:asciiTheme="majorBidi" w:hAnsiTheme="majorBidi" w:cstheme="majorBidi"/>
          <w:b w:val="0"/>
          <w:bCs w:val="0"/>
          <w:sz w:val="24"/>
          <w:szCs w:val="24"/>
          <w:rtl/>
        </w:rPr>
        <w:t>وَالل</w:t>
      </w:r>
      <w:r w:rsidR="00B05F2F" w:rsidRPr="00BA123D">
        <w:rPr>
          <w:rStyle w:val="Strong"/>
          <w:rFonts w:asciiTheme="majorBidi" w:hAnsiTheme="majorBidi" w:cstheme="majorBidi"/>
          <w:b w:val="0"/>
          <w:bCs w:val="0"/>
          <w:sz w:val="24"/>
          <w:szCs w:val="24"/>
          <w:rtl/>
        </w:rPr>
        <w:t>هُ يَعْلَمُ مَا تُسِرُّونَ وَمَا تُعْلِنُونَ</w:t>
      </w:r>
      <w:r w:rsidR="009316B1" w:rsidRPr="00BA123D">
        <w:rPr>
          <w:rFonts w:asciiTheme="majorBidi" w:hAnsiTheme="majorBidi" w:cstheme="majorBidi"/>
          <w:sz w:val="24"/>
          <w:szCs w:val="24"/>
        </w:rPr>
        <w:t xml:space="preserve"> (</w:t>
      </w:r>
      <w:r w:rsidR="009316B1" w:rsidRPr="00BA123D">
        <w:rPr>
          <w:rStyle w:val="gen"/>
          <w:rFonts w:asciiTheme="majorBidi" w:hAnsiTheme="majorBidi" w:cstheme="majorBidi"/>
          <w:i/>
          <w:iCs/>
          <w:sz w:val="24"/>
          <w:szCs w:val="24"/>
        </w:rPr>
        <w:t>Allah mengetahui apa yang kamu rahasiakan dan apa yang kamu ungkapkan</w:t>
      </w:r>
      <w:r w:rsidR="009316B1" w:rsidRPr="00BA123D">
        <w:rPr>
          <w:rStyle w:val="gen"/>
          <w:rFonts w:asciiTheme="majorBidi" w:hAnsiTheme="majorBidi" w:cstheme="majorBidi"/>
          <w:sz w:val="24"/>
          <w:szCs w:val="24"/>
        </w:rPr>
        <w:t>)</w:t>
      </w:r>
      <w:r w:rsidR="00BA123D">
        <w:rPr>
          <w:rStyle w:val="gen"/>
          <w:rFonts w:asciiTheme="majorBidi" w:hAnsiTheme="majorBidi" w:cstheme="majorBidi"/>
          <w:sz w:val="24"/>
          <w:szCs w:val="24"/>
        </w:rPr>
        <w:t xml:space="preserve"> </w:t>
      </w:r>
      <w:r w:rsidR="00BA123D" w:rsidRPr="00BA123D">
        <w:rPr>
          <w:rFonts w:asciiTheme="majorBidi" w:hAnsiTheme="majorBidi" w:cstheme="majorBidi"/>
          <w:sz w:val="24"/>
          <w:szCs w:val="24"/>
        </w:rPr>
        <w:t>(QS. An-Nahl[16]: 19)</w:t>
      </w:r>
      <w:r w:rsidR="00B05F2F" w:rsidRPr="00BA123D">
        <w:rPr>
          <w:rStyle w:val="gen"/>
          <w:rFonts w:asciiTheme="majorBidi" w:hAnsiTheme="majorBidi" w:cstheme="majorBidi"/>
          <w:sz w:val="24"/>
          <w:szCs w:val="24"/>
        </w:rPr>
        <w:t xml:space="preserve">. </w:t>
      </w:r>
    </w:p>
    <w:p w:rsidR="009316B1" w:rsidRPr="00BA123D" w:rsidRDefault="00B05F2F" w:rsidP="000317BF">
      <w:pPr>
        <w:pStyle w:val="ListParagraph"/>
        <w:numPr>
          <w:ilvl w:val="0"/>
          <w:numId w:val="1"/>
        </w:numPr>
        <w:spacing w:line="360" w:lineRule="auto"/>
        <w:jc w:val="both"/>
        <w:rPr>
          <w:sz w:val="24"/>
          <w:szCs w:val="24"/>
        </w:rPr>
      </w:pPr>
      <w:r w:rsidRPr="00BA123D">
        <w:rPr>
          <w:rStyle w:val="Emphasis"/>
          <w:rFonts w:asciiTheme="majorBidi" w:hAnsiTheme="majorBidi" w:cstheme="majorBidi"/>
          <w:i w:val="0"/>
          <w:iCs w:val="0"/>
          <w:sz w:val="24"/>
          <w:szCs w:val="24"/>
          <w:rtl/>
        </w:rPr>
        <w:t>رَبَّنَا إِنَّكَ تَعْلَمُ مَا نُخْفِي وَمَا</w:t>
      </w:r>
      <w:r w:rsidRPr="00BA123D">
        <w:rPr>
          <w:rStyle w:val="st"/>
          <w:rFonts w:asciiTheme="majorBidi" w:hAnsiTheme="majorBidi" w:cstheme="majorBidi"/>
          <w:i/>
          <w:iCs/>
          <w:sz w:val="24"/>
          <w:szCs w:val="24"/>
          <w:rtl/>
        </w:rPr>
        <w:t xml:space="preserve"> </w:t>
      </w:r>
      <w:r w:rsidRPr="00BA123D">
        <w:rPr>
          <w:rStyle w:val="st"/>
          <w:rFonts w:asciiTheme="majorBidi" w:hAnsiTheme="majorBidi" w:cstheme="majorBidi"/>
          <w:sz w:val="24"/>
          <w:szCs w:val="24"/>
          <w:rtl/>
        </w:rPr>
        <w:t>نُعْلِنُ</w:t>
      </w:r>
      <w:r w:rsidRPr="00BA123D">
        <w:rPr>
          <w:rStyle w:val="gen"/>
          <w:rFonts w:asciiTheme="majorBidi" w:hAnsiTheme="majorBidi" w:cstheme="majorBidi"/>
          <w:i/>
          <w:iCs/>
          <w:sz w:val="24"/>
          <w:szCs w:val="24"/>
        </w:rPr>
        <w:t xml:space="preserve"> </w:t>
      </w:r>
      <w:r w:rsidRPr="00BA123D">
        <w:rPr>
          <w:rStyle w:val="gen"/>
          <w:rFonts w:asciiTheme="majorBidi" w:hAnsiTheme="majorBidi" w:cstheme="majorBidi"/>
          <w:sz w:val="24"/>
          <w:szCs w:val="24"/>
        </w:rPr>
        <w:t xml:space="preserve"> </w:t>
      </w:r>
      <w:r w:rsidR="00E34315" w:rsidRPr="00BA123D">
        <w:rPr>
          <w:rStyle w:val="gen"/>
          <w:rFonts w:asciiTheme="majorBidi" w:hAnsiTheme="majorBidi" w:cstheme="majorBidi"/>
          <w:sz w:val="24"/>
          <w:szCs w:val="24"/>
        </w:rPr>
        <w:t>(</w:t>
      </w:r>
      <w:r w:rsidR="00E34315" w:rsidRPr="00BA123D">
        <w:rPr>
          <w:rStyle w:val="gen"/>
          <w:rFonts w:asciiTheme="majorBidi" w:hAnsiTheme="majorBidi" w:cstheme="majorBidi"/>
          <w:i/>
          <w:iCs/>
          <w:sz w:val="24"/>
          <w:szCs w:val="24"/>
        </w:rPr>
        <w:t>Ya Tuhan kami, sesungguhnya Engkau mengetahui apa yang kami sembunyikan dan apa yang kami lahirkan</w:t>
      </w:r>
      <w:r w:rsidR="00E34315" w:rsidRPr="00BA123D">
        <w:rPr>
          <w:rStyle w:val="gen"/>
          <w:rFonts w:asciiTheme="majorBidi" w:hAnsiTheme="majorBidi" w:cstheme="majorBidi"/>
          <w:sz w:val="24"/>
          <w:szCs w:val="24"/>
        </w:rPr>
        <w:t>)</w:t>
      </w:r>
      <w:r w:rsidR="00BA123D">
        <w:rPr>
          <w:rStyle w:val="gen"/>
          <w:rFonts w:asciiTheme="majorBidi" w:hAnsiTheme="majorBidi" w:cstheme="majorBidi"/>
          <w:sz w:val="24"/>
          <w:szCs w:val="24"/>
        </w:rPr>
        <w:t xml:space="preserve"> </w:t>
      </w:r>
      <w:r w:rsidR="00BA123D" w:rsidRPr="00BA123D">
        <w:rPr>
          <w:rFonts w:asciiTheme="majorBidi" w:hAnsiTheme="majorBidi" w:cstheme="majorBidi"/>
          <w:sz w:val="24"/>
          <w:szCs w:val="24"/>
        </w:rPr>
        <w:t>(QS. Ibrahim[14]: 38)</w:t>
      </w:r>
      <w:r w:rsidRPr="00BA123D">
        <w:t xml:space="preserve">. </w:t>
      </w:r>
    </w:p>
    <w:p w:rsidR="00E57451" w:rsidRPr="00BA123D" w:rsidRDefault="0056481F" w:rsidP="000317BF">
      <w:pPr>
        <w:pStyle w:val="ListParagraph"/>
        <w:numPr>
          <w:ilvl w:val="0"/>
          <w:numId w:val="1"/>
        </w:numPr>
        <w:spacing w:line="360" w:lineRule="auto"/>
        <w:jc w:val="both"/>
        <w:rPr>
          <w:rStyle w:val="gen"/>
          <w:rFonts w:asciiTheme="majorBidi" w:hAnsiTheme="majorBidi" w:cstheme="majorBidi"/>
          <w:sz w:val="24"/>
          <w:szCs w:val="24"/>
        </w:rPr>
      </w:pPr>
      <w:r w:rsidRPr="00BA123D">
        <w:rPr>
          <w:rStyle w:val="Emphasis"/>
          <w:rFonts w:asciiTheme="majorBidi" w:hAnsiTheme="majorBidi" w:cstheme="majorBidi"/>
          <w:i w:val="0"/>
          <w:iCs w:val="0"/>
          <w:sz w:val="24"/>
          <w:szCs w:val="24"/>
          <w:rtl/>
        </w:rPr>
        <w:t>ثُمَّ</w:t>
      </w:r>
      <w:r w:rsidRPr="00BA123D">
        <w:rPr>
          <w:rStyle w:val="Emphasis"/>
          <w:rFonts w:asciiTheme="majorBidi" w:hAnsiTheme="majorBidi" w:cstheme="majorBidi"/>
          <w:sz w:val="24"/>
          <w:szCs w:val="24"/>
          <w:rtl/>
        </w:rPr>
        <w:t xml:space="preserve"> </w:t>
      </w:r>
      <w:r w:rsidRPr="00BA123D">
        <w:rPr>
          <w:rStyle w:val="Emphasis"/>
          <w:rFonts w:asciiTheme="majorBidi" w:hAnsiTheme="majorBidi" w:cstheme="majorBidi"/>
          <w:i w:val="0"/>
          <w:iCs w:val="0"/>
          <w:sz w:val="24"/>
          <w:szCs w:val="24"/>
          <w:rtl/>
        </w:rPr>
        <w:t>إِنِّي</w:t>
      </w:r>
      <w:r w:rsidRPr="00BA123D">
        <w:rPr>
          <w:rStyle w:val="st"/>
          <w:rFonts w:asciiTheme="majorBidi" w:hAnsiTheme="majorBidi" w:cstheme="majorBidi"/>
          <w:sz w:val="24"/>
          <w:szCs w:val="24"/>
          <w:rtl/>
        </w:rPr>
        <w:t xml:space="preserve"> أَعْلَنتُ لَهُمْ وَأَسْرَرْتُ لَهُمْ إِسْرَارًا</w:t>
      </w:r>
      <w:r w:rsidRPr="00BA123D">
        <w:rPr>
          <w:rStyle w:val="gen"/>
          <w:rFonts w:asciiTheme="majorBidi" w:hAnsiTheme="majorBidi" w:cstheme="majorBidi"/>
          <w:sz w:val="24"/>
          <w:szCs w:val="24"/>
        </w:rPr>
        <w:t xml:space="preserve"> </w:t>
      </w:r>
      <w:r w:rsidR="00E57451" w:rsidRPr="00BA123D">
        <w:rPr>
          <w:rStyle w:val="gen"/>
          <w:rFonts w:asciiTheme="majorBidi" w:hAnsiTheme="majorBidi" w:cstheme="majorBidi"/>
          <w:sz w:val="24"/>
          <w:szCs w:val="24"/>
        </w:rPr>
        <w:t>(Kemudian sesungguhnya aku menyeru  dengan terang-terangan dan dengan diam-diam)</w:t>
      </w:r>
      <w:r w:rsidR="00BA123D" w:rsidRPr="00BA123D">
        <w:rPr>
          <w:rStyle w:val="gen"/>
          <w:rFonts w:asciiTheme="majorBidi" w:hAnsiTheme="majorBidi" w:cstheme="majorBidi"/>
          <w:sz w:val="24"/>
          <w:szCs w:val="24"/>
        </w:rPr>
        <w:t xml:space="preserve"> </w:t>
      </w:r>
      <w:r w:rsidR="00BA123D" w:rsidRPr="00BA123D">
        <w:rPr>
          <w:rFonts w:asciiTheme="majorBidi" w:hAnsiTheme="majorBidi" w:cstheme="majorBidi"/>
          <w:sz w:val="24"/>
          <w:szCs w:val="24"/>
        </w:rPr>
        <w:t>(QS. Nuh[71]: 9)</w:t>
      </w:r>
      <w:r w:rsidR="00E57451" w:rsidRPr="00BA123D">
        <w:rPr>
          <w:rStyle w:val="gen"/>
          <w:rFonts w:asciiTheme="majorBidi" w:hAnsiTheme="majorBidi" w:cstheme="majorBidi"/>
          <w:sz w:val="24"/>
          <w:szCs w:val="24"/>
        </w:rPr>
        <w:t>.</w:t>
      </w:r>
    </w:p>
    <w:p w:rsidR="00460B7B" w:rsidRDefault="00460B7B" w:rsidP="000317BF">
      <w:pPr>
        <w:spacing w:line="360" w:lineRule="auto"/>
        <w:jc w:val="both"/>
        <w:rPr>
          <w:rFonts w:asciiTheme="majorBidi" w:hAnsiTheme="majorBidi" w:cstheme="majorBidi"/>
          <w:color w:val="000000"/>
          <w:sz w:val="24"/>
          <w:szCs w:val="24"/>
        </w:rPr>
      </w:pPr>
      <w:r w:rsidRPr="00C9659D">
        <w:rPr>
          <w:rFonts w:asciiTheme="majorBidi" w:hAnsiTheme="majorBidi" w:cstheme="majorBidi"/>
          <w:color w:val="000000"/>
          <w:sz w:val="24"/>
          <w:szCs w:val="24"/>
        </w:rPr>
        <w:t xml:space="preserve">Lafadz  </w:t>
      </w:r>
      <w:r w:rsidRPr="00C9659D">
        <w:rPr>
          <w:rFonts w:asciiTheme="majorBidi" w:hAnsiTheme="majorBidi" w:cstheme="majorBidi"/>
          <w:i/>
          <w:iCs/>
          <w:color w:val="000000"/>
          <w:sz w:val="24"/>
          <w:szCs w:val="24"/>
        </w:rPr>
        <w:t xml:space="preserve">i’lân  </w:t>
      </w:r>
      <w:r>
        <w:rPr>
          <w:rFonts w:asciiTheme="majorBidi" w:hAnsiTheme="majorBidi" w:cstheme="majorBidi"/>
          <w:color w:val="000000"/>
          <w:sz w:val="24"/>
          <w:szCs w:val="24"/>
        </w:rPr>
        <w:t>juga terdapat dalam beberapa hadits, yaitu:</w:t>
      </w:r>
    </w:p>
    <w:p w:rsidR="00BF5939" w:rsidRPr="00BF5939" w:rsidRDefault="00BC3E78" w:rsidP="000317BF">
      <w:pPr>
        <w:pStyle w:val="ListParagraph"/>
        <w:numPr>
          <w:ilvl w:val="0"/>
          <w:numId w:val="1"/>
        </w:numPr>
        <w:spacing w:line="360" w:lineRule="auto"/>
        <w:jc w:val="both"/>
        <w:rPr>
          <w:rStyle w:val="Emphasis"/>
          <w:i w:val="0"/>
          <w:iCs w:val="0"/>
          <w:color w:val="000000"/>
        </w:rPr>
      </w:pPr>
      <w:hyperlink r:id="rId9" w:anchor="docu" w:history="1">
        <w:r w:rsidR="00D15A46" w:rsidRPr="00BA123D">
          <w:rPr>
            <w:rStyle w:val="Emphasis"/>
            <w:rFonts w:asciiTheme="majorBidi" w:hAnsiTheme="majorBidi" w:cstheme="majorBidi"/>
            <w:i w:val="0"/>
            <w:iCs w:val="0"/>
            <w:sz w:val="24"/>
            <w:szCs w:val="24"/>
            <w:rtl/>
          </w:rPr>
          <w:t>أعلنوا هذا النكاح واضربوا عليه بالغربال</w:t>
        </w:r>
        <w:r w:rsidR="00D15A46" w:rsidRPr="00BF5939">
          <w:rPr>
            <w:rStyle w:val="Emphasis"/>
            <w:rFonts w:asciiTheme="majorBidi" w:hAnsiTheme="majorBidi" w:cstheme="majorBidi"/>
            <w:i w:val="0"/>
            <w:iCs w:val="0"/>
            <w:rtl/>
          </w:rPr>
          <w:t xml:space="preserve"> </w:t>
        </w:r>
      </w:hyperlink>
      <w:r w:rsidR="00D15A46" w:rsidRPr="00BF5939">
        <w:rPr>
          <w:rStyle w:val="Emphasis"/>
          <w:rFonts w:asciiTheme="majorBidi" w:hAnsiTheme="majorBidi" w:cstheme="majorBidi"/>
          <w:i w:val="0"/>
          <w:iCs w:val="0"/>
        </w:rPr>
        <w:t xml:space="preserve"> (</w:t>
      </w:r>
      <w:r w:rsidR="00D15A46" w:rsidRPr="00BF5939">
        <w:rPr>
          <w:rStyle w:val="Emphasis"/>
          <w:rFonts w:asciiTheme="majorBidi" w:hAnsiTheme="majorBidi" w:cstheme="majorBidi"/>
          <w:sz w:val="24"/>
          <w:szCs w:val="24"/>
        </w:rPr>
        <w:t>Umumkanlah pernikahan itu dan laksanakanlah di dalam masjid serta ramaikanlah dengan rebana</w:t>
      </w:r>
      <w:r w:rsidR="00D15A46" w:rsidRPr="00BF5939">
        <w:rPr>
          <w:rStyle w:val="Emphasis"/>
          <w:rFonts w:asciiTheme="majorBidi" w:hAnsiTheme="majorBidi" w:cstheme="majorBidi"/>
          <w:i w:val="0"/>
          <w:iCs w:val="0"/>
        </w:rPr>
        <w:t>).</w:t>
      </w:r>
      <w:r w:rsidR="00A07A52">
        <w:rPr>
          <w:rStyle w:val="FootnoteReference"/>
          <w:rFonts w:asciiTheme="majorBidi" w:hAnsiTheme="majorBidi" w:cstheme="majorBidi"/>
        </w:rPr>
        <w:footnoteReference w:id="19"/>
      </w:r>
      <w:r w:rsidR="00D15A46" w:rsidRPr="00BF5939">
        <w:rPr>
          <w:rStyle w:val="Emphasis"/>
          <w:rFonts w:asciiTheme="majorBidi" w:hAnsiTheme="majorBidi" w:cstheme="majorBidi"/>
          <w:i w:val="0"/>
          <w:iCs w:val="0"/>
        </w:rPr>
        <w:t xml:space="preserve"> </w:t>
      </w:r>
    </w:p>
    <w:p w:rsidR="00BF5939" w:rsidRPr="00BF5939" w:rsidRDefault="00212459" w:rsidP="000317BF">
      <w:pPr>
        <w:pStyle w:val="ListParagraph"/>
        <w:numPr>
          <w:ilvl w:val="0"/>
          <w:numId w:val="1"/>
        </w:numPr>
        <w:spacing w:line="360" w:lineRule="auto"/>
        <w:jc w:val="both"/>
        <w:rPr>
          <w:rStyle w:val="Emphasis"/>
          <w:rFonts w:asciiTheme="majorBidi" w:hAnsiTheme="majorBidi" w:cstheme="majorBidi"/>
          <w:i w:val="0"/>
          <w:iCs w:val="0"/>
          <w:color w:val="000000"/>
          <w:sz w:val="24"/>
          <w:szCs w:val="24"/>
        </w:rPr>
      </w:pPr>
      <w:r w:rsidRPr="00BA123D">
        <w:rPr>
          <w:rStyle w:val="Emphasis"/>
          <w:rFonts w:asciiTheme="majorBidi" w:hAnsiTheme="majorBidi" w:cstheme="majorBidi"/>
          <w:i w:val="0"/>
          <w:iCs w:val="0"/>
          <w:sz w:val="24"/>
          <w:szCs w:val="24"/>
          <w:rtl/>
        </w:rPr>
        <w:t>الل</w:t>
      </w:r>
      <w:r w:rsidR="00BF5939" w:rsidRPr="00BA123D">
        <w:rPr>
          <w:rStyle w:val="Emphasis"/>
          <w:rFonts w:asciiTheme="majorBidi" w:hAnsiTheme="majorBidi" w:cstheme="majorBidi"/>
          <w:i w:val="0"/>
          <w:iCs w:val="0"/>
          <w:sz w:val="24"/>
          <w:szCs w:val="24"/>
          <w:rtl/>
        </w:rPr>
        <w:t>هم</w:t>
      </w:r>
      <w:r w:rsidR="00E506D1" w:rsidRPr="00BA123D">
        <w:rPr>
          <w:rStyle w:val="Emphasis"/>
          <w:rFonts w:asciiTheme="majorBidi" w:hAnsiTheme="majorBidi" w:cstheme="majorBidi"/>
          <w:i w:val="0"/>
          <w:iCs w:val="0"/>
          <w:sz w:val="24"/>
          <w:szCs w:val="24"/>
          <w:rtl/>
        </w:rPr>
        <w:t xml:space="preserve"> </w:t>
      </w:r>
      <w:r w:rsidR="00BF5939" w:rsidRPr="00BA123D">
        <w:rPr>
          <w:rStyle w:val="Emphasis"/>
          <w:rFonts w:asciiTheme="majorBidi" w:hAnsiTheme="majorBidi" w:cstheme="majorBidi"/>
          <w:i w:val="0"/>
          <w:iCs w:val="0"/>
          <w:sz w:val="24"/>
          <w:szCs w:val="24"/>
          <w:rtl/>
        </w:rPr>
        <w:t>اغفر لي ما قَدّ</w:t>
      </w:r>
      <w:r w:rsidR="00E506D1" w:rsidRPr="00BA123D">
        <w:rPr>
          <w:rStyle w:val="Emphasis"/>
          <w:rFonts w:asciiTheme="majorBidi" w:hAnsiTheme="majorBidi" w:cstheme="majorBidi"/>
          <w:i w:val="0"/>
          <w:iCs w:val="0"/>
          <w:sz w:val="24"/>
          <w:szCs w:val="24"/>
          <w:rtl/>
        </w:rPr>
        <w:t>م</w:t>
      </w:r>
      <w:r w:rsidR="00BF5939" w:rsidRPr="00BA123D">
        <w:rPr>
          <w:rStyle w:val="Emphasis"/>
          <w:rFonts w:asciiTheme="majorBidi" w:hAnsiTheme="majorBidi" w:cstheme="majorBidi"/>
          <w:i w:val="0"/>
          <w:iCs w:val="0"/>
          <w:sz w:val="24"/>
          <w:szCs w:val="24"/>
          <w:rtl/>
        </w:rPr>
        <w:t>ْت</w:t>
      </w:r>
      <w:r w:rsidR="00E506D1" w:rsidRPr="00BA123D">
        <w:rPr>
          <w:rStyle w:val="Emphasis"/>
          <w:rFonts w:asciiTheme="majorBidi" w:hAnsiTheme="majorBidi" w:cstheme="majorBidi"/>
          <w:i w:val="0"/>
          <w:iCs w:val="0"/>
          <w:sz w:val="24"/>
          <w:szCs w:val="24"/>
          <w:rtl/>
        </w:rPr>
        <w:t xml:space="preserve"> وَمَا</w:t>
      </w:r>
      <w:r w:rsidR="00BF5939" w:rsidRPr="00BA123D">
        <w:rPr>
          <w:rStyle w:val="Emphasis"/>
          <w:rFonts w:asciiTheme="majorBidi" w:hAnsiTheme="majorBidi" w:cstheme="majorBidi"/>
          <w:i w:val="0"/>
          <w:iCs w:val="0"/>
          <w:sz w:val="24"/>
          <w:szCs w:val="24"/>
          <w:rtl/>
        </w:rPr>
        <w:t xml:space="preserve"> أَخرْت وما أَسْررت وم</w:t>
      </w:r>
      <w:r w:rsidR="00E506D1" w:rsidRPr="00BA123D">
        <w:rPr>
          <w:rStyle w:val="Emphasis"/>
          <w:rFonts w:asciiTheme="majorBidi" w:hAnsiTheme="majorBidi" w:cstheme="majorBidi"/>
          <w:i w:val="0"/>
          <w:iCs w:val="0"/>
          <w:sz w:val="24"/>
          <w:szCs w:val="24"/>
          <w:rtl/>
        </w:rPr>
        <w:t xml:space="preserve">ا </w:t>
      </w:r>
      <w:r w:rsidR="00BF5939" w:rsidRPr="00BA123D">
        <w:rPr>
          <w:rStyle w:val="Emphasis"/>
          <w:rFonts w:asciiTheme="majorBidi" w:hAnsiTheme="majorBidi" w:cstheme="majorBidi"/>
          <w:i w:val="0"/>
          <w:iCs w:val="0"/>
          <w:sz w:val="24"/>
          <w:szCs w:val="24"/>
          <w:rtl/>
        </w:rPr>
        <w:t>أعلَنت</w:t>
      </w:r>
      <w:r w:rsidR="00E506D1" w:rsidRPr="00BA123D">
        <w:rPr>
          <w:rStyle w:val="Emphasis"/>
          <w:rFonts w:asciiTheme="majorBidi" w:hAnsiTheme="majorBidi" w:cstheme="majorBidi"/>
          <w:i w:val="0"/>
          <w:iCs w:val="0"/>
          <w:sz w:val="24"/>
          <w:szCs w:val="24"/>
          <w:rtl/>
        </w:rPr>
        <w:t xml:space="preserve"> </w:t>
      </w:r>
      <w:r w:rsidR="00E506D1" w:rsidRPr="00BF5939">
        <w:rPr>
          <w:rStyle w:val="Emphasis"/>
          <w:rFonts w:asciiTheme="majorBidi" w:hAnsiTheme="majorBidi" w:cstheme="majorBidi"/>
          <w:i w:val="0"/>
          <w:iCs w:val="0"/>
        </w:rPr>
        <w:t xml:space="preserve"> </w:t>
      </w:r>
      <w:r w:rsidR="00E506D1" w:rsidRPr="00BF5939">
        <w:rPr>
          <w:rStyle w:val="Emphasis"/>
          <w:rFonts w:asciiTheme="majorBidi" w:hAnsiTheme="majorBidi" w:cstheme="majorBidi"/>
          <w:i w:val="0"/>
          <w:iCs w:val="0"/>
          <w:sz w:val="24"/>
          <w:szCs w:val="24"/>
        </w:rPr>
        <w:t>(</w:t>
      </w:r>
      <w:r w:rsidR="00E506D1" w:rsidRPr="00BF5939">
        <w:rPr>
          <w:rFonts w:asciiTheme="majorBidi" w:hAnsiTheme="majorBidi" w:cstheme="majorBidi"/>
          <w:i/>
          <w:iCs/>
          <w:color w:val="000000"/>
          <w:sz w:val="24"/>
          <w:szCs w:val="24"/>
        </w:rPr>
        <w:t>Ya Allâh, ampunilah aku atas</w:t>
      </w:r>
      <w:r w:rsidR="00BF5939" w:rsidRPr="00BF5939">
        <w:rPr>
          <w:rFonts w:asciiTheme="majorBidi" w:hAnsiTheme="majorBidi" w:cstheme="majorBidi"/>
          <w:i/>
          <w:iCs/>
          <w:color w:val="000000"/>
          <w:sz w:val="24"/>
          <w:szCs w:val="24"/>
        </w:rPr>
        <w:t xml:space="preserve"> semua  yang telah aku lakukan</w:t>
      </w:r>
      <w:r w:rsidR="00E506D1" w:rsidRPr="00BF5939">
        <w:rPr>
          <w:rFonts w:asciiTheme="majorBidi" w:hAnsiTheme="majorBidi" w:cstheme="majorBidi"/>
          <w:i/>
          <w:iCs/>
          <w:color w:val="000000"/>
          <w:sz w:val="24"/>
          <w:szCs w:val="24"/>
        </w:rPr>
        <w:t xml:space="preserve"> </w:t>
      </w:r>
      <w:r w:rsidR="00BF5939" w:rsidRPr="00BF5939">
        <w:rPr>
          <w:rFonts w:asciiTheme="majorBidi" w:hAnsiTheme="majorBidi" w:cstheme="majorBidi"/>
          <w:i/>
          <w:iCs/>
          <w:color w:val="000000"/>
          <w:sz w:val="24"/>
          <w:szCs w:val="24"/>
        </w:rPr>
        <w:t xml:space="preserve">maupun </w:t>
      </w:r>
      <w:r w:rsidR="00E506D1" w:rsidRPr="00BF5939">
        <w:rPr>
          <w:rFonts w:asciiTheme="majorBidi" w:hAnsiTheme="majorBidi" w:cstheme="majorBidi"/>
          <w:i/>
          <w:iCs/>
          <w:color w:val="000000"/>
          <w:sz w:val="24"/>
          <w:szCs w:val="24"/>
        </w:rPr>
        <w:t xml:space="preserve"> yang </w:t>
      </w:r>
      <w:r w:rsidR="00BF5939" w:rsidRPr="00BF5939">
        <w:rPr>
          <w:rFonts w:asciiTheme="majorBidi" w:hAnsiTheme="majorBidi" w:cstheme="majorBidi"/>
          <w:i/>
          <w:iCs/>
          <w:color w:val="000000"/>
          <w:sz w:val="24"/>
          <w:szCs w:val="24"/>
        </w:rPr>
        <w:t>akan datang</w:t>
      </w:r>
      <w:r w:rsidR="00E506D1" w:rsidRPr="00BF5939">
        <w:rPr>
          <w:rFonts w:asciiTheme="majorBidi" w:hAnsiTheme="majorBidi" w:cstheme="majorBidi"/>
          <w:i/>
          <w:iCs/>
          <w:color w:val="000000"/>
          <w:sz w:val="24"/>
          <w:szCs w:val="24"/>
        </w:rPr>
        <w:t xml:space="preserve">, </w:t>
      </w:r>
      <w:r w:rsidR="00BF5939" w:rsidRPr="00BF5939">
        <w:rPr>
          <w:rFonts w:asciiTheme="majorBidi" w:hAnsiTheme="majorBidi" w:cstheme="majorBidi"/>
          <w:i/>
          <w:iCs/>
          <w:color w:val="000000"/>
          <w:sz w:val="24"/>
          <w:szCs w:val="24"/>
        </w:rPr>
        <w:t xml:space="preserve">semua </w:t>
      </w:r>
      <w:r w:rsidR="00E506D1" w:rsidRPr="00BF5939">
        <w:rPr>
          <w:rFonts w:asciiTheme="majorBidi" w:hAnsiTheme="majorBidi" w:cstheme="majorBidi"/>
          <w:i/>
          <w:iCs/>
          <w:color w:val="000000"/>
          <w:sz w:val="24"/>
          <w:szCs w:val="24"/>
        </w:rPr>
        <w:t xml:space="preserve"> yang aku lakukan dengan sembunyi-sembunyi maupun yang terang-terangan</w:t>
      </w:r>
      <w:r w:rsidR="00BF5939" w:rsidRPr="00BF5939">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20"/>
      </w:r>
      <w:r w:rsidR="00BF5939" w:rsidRPr="00BF5939">
        <w:rPr>
          <w:rFonts w:asciiTheme="majorBidi" w:hAnsiTheme="majorBidi" w:cstheme="majorBidi"/>
          <w:color w:val="000000"/>
          <w:sz w:val="24"/>
          <w:szCs w:val="24"/>
        </w:rPr>
        <w:t xml:space="preserve"> </w:t>
      </w:r>
    </w:p>
    <w:p w:rsidR="00A5259A" w:rsidRDefault="00D2136D" w:rsidP="000317BF">
      <w:pPr>
        <w:spacing w:after="0" w:line="36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Ada beragam pendapat dikalangan ulama terkait d</w:t>
      </w:r>
      <w:r w:rsidR="008F7741" w:rsidRPr="00D2136D">
        <w:rPr>
          <w:rFonts w:asciiTheme="majorBidi" w:hAnsiTheme="majorBidi" w:cstheme="majorBidi"/>
          <w:color w:val="000000"/>
          <w:sz w:val="24"/>
          <w:szCs w:val="24"/>
        </w:rPr>
        <w:t>efinisi iklan secara istilah</w:t>
      </w:r>
      <w:r>
        <w:rPr>
          <w:rFonts w:asciiTheme="majorBidi" w:hAnsiTheme="majorBidi" w:cstheme="majorBidi"/>
          <w:color w:val="000000"/>
          <w:sz w:val="24"/>
          <w:szCs w:val="24"/>
        </w:rPr>
        <w:t xml:space="preserve"> diantaranya adalah </w:t>
      </w:r>
      <w:r w:rsidR="00831E62">
        <w:rPr>
          <w:rFonts w:asciiTheme="majorBidi" w:hAnsiTheme="majorBidi" w:cstheme="majorBidi"/>
          <w:color w:val="000000"/>
          <w:sz w:val="24"/>
          <w:szCs w:val="24"/>
        </w:rPr>
        <w:t>pendeskripsian</w:t>
      </w:r>
      <w:r>
        <w:rPr>
          <w:rFonts w:asciiTheme="majorBidi" w:hAnsiTheme="majorBidi" w:cstheme="majorBidi"/>
          <w:color w:val="000000"/>
          <w:sz w:val="24"/>
          <w:szCs w:val="24"/>
        </w:rPr>
        <w:t xml:space="preserve"> </w:t>
      </w:r>
      <w:r w:rsidR="006551C5">
        <w:rPr>
          <w:rFonts w:asciiTheme="majorBidi" w:hAnsiTheme="majorBidi" w:cstheme="majorBidi"/>
          <w:color w:val="000000"/>
          <w:sz w:val="24"/>
          <w:szCs w:val="24"/>
        </w:rPr>
        <w:t xml:space="preserve">secara jelas </w:t>
      </w:r>
      <w:r>
        <w:rPr>
          <w:rFonts w:asciiTheme="majorBidi" w:hAnsiTheme="majorBidi" w:cstheme="majorBidi"/>
          <w:color w:val="000000"/>
          <w:sz w:val="24"/>
          <w:szCs w:val="24"/>
        </w:rPr>
        <w:t xml:space="preserve">barang atau </w:t>
      </w:r>
      <w:r w:rsidR="0055641F">
        <w:rPr>
          <w:rFonts w:asciiTheme="majorBidi" w:hAnsiTheme="majorBidi" w:cstheme="majorBidi"/>
          <w:color w:val="000000"/>
          <w:sz w:val="24"/>
          <w:szCs w:val="24"/>
        </w:rPr>
        <w:t>manfaat</w:t>
      </w:r>
      <w:r>
        <w:rPr>
          <w:rFonts w:asciiTheme="majorBidi" w:hAnsiTheme="majorBidi" w:cstheme="majorBidi"/>
          <w:color w:val="000000"/>
          <w:sz w:val="24"/>
          <w:szCs w:val="24"/>
        </w:rPr>
        <w:t xml:space="preserve"> </w:t>
      </w:r>
      <w:r w:rsidR="006551C5">
        <w:rPr>
          <w:rFonts w:asciiTheme="majorBidi" w:hAnsiTheme="majorBidi" w:cstheme="majorBidi"/>
          <w:color w:val="000000"/>
          <w:sz w:val="24"/>
          <w:szCs w:val="24"/>
        </w:rPr>
        <w:t xml:space="preserve">yang disampaikan </w:t>
      </w:r>
      <w:r>
        <w:rPr>
          <w:rFonts w:asciiTheme="majorBidi" w:hAnsiTheme="majorBidi" w:cstheme="majorBidi"/>
          <w:color w:val="000000"/>
          <w:sz w:val="24"/>
          <w:szCs w:val="24"/>
        </w:rPr>
        <w:lastRenderedPageBreak/>
        <w:t xml:space="preserve">dengan cara </w:t>
      </w:r>
      <w:r w:rsidR="00CD349E" w:rsidRPr="00CD349E">
        <w:rPr>
          <w:rFonts w:asciiTheme="majorBidi" w:hAnsiTheme="majorBidi" w:cstheme="majorBidi"/>
          <w:i/>
          <w:iCs/>
          <w:color w:val="000000"/>
          <w:sz w:val="24"/>
          <w:szCs w:val="24"/>
        </w:rPr>
        <w:t>mubâh</w:t>
      </w:r>
      <w:r w:rsidR="00CD349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melalui media siaran umum</w:t>
      </w:r>
      <w:r w:rsidR="006551C5" w:rsidRPr="006551C5">
        <w:rPr>
          <w:rFonts w:asciiTheme="majorBidi" w:hAnsiTheme="majorBidi" w:cstheme="majorBidi"/>
          <w:color w:val="000000"/>
          <w:sz w:val="24"/>
          <w:szCs w:val="24"/>
        </w:rPr>
        <w:t xml:space="preserve"> </w:t>
      </w:r>
      <w:r w:rsidR="006551C5">
        <w:rPr>
          <w:rFonts w:asciiTheme="majorBidi" w:hAnsiTheme="majorBidi" w:cstheme="majorBidi"/>
          <w:color w:val="000000"/>
          <w:sz w:val="24"/>
          <w:szCs w:val="24"/>
        </w:rPr>
        <w:t>oleh pengiklan</w:t>
      </w:r>
      <w:r w:rsidR="00CF28B5">
        <w:rPr>
          <w:rFonts w:asciiTheme="majorBidi" w:hAnsiTheme="majorBidi" w:cstheme="majorBidi"/>
          <w:color w:val="000000"/>
          <w:sz w:val="24"/>
          <w:szCs w:val="24"/>
        </w:rPr>
        <w:t xml:space="preserve"> (</w:t>
      </w:r>
      <w:r w:rsidR="00CF28B5" w:rsidRPr="00CF28B5">
        <w:rPr>
          <w:rFonts w:asciiTheme="majorBidi" w:hAnsiTheme="majorBidi" w:cstheme="majorBidi"/>
          <w:i/>
          <w:iCs/>
          <w:color w:val="000000"/>
          <w:sz w:val="24"/>
          <w:szCs w:val="24"/>
        </w:rPr>
        <w:t>al-mu’lin</w:t>
      </w:r>
      <w:r w:rsidR="00CF28B5">
        <w:rPr>
          <w:rFonts w:asciiTheme="majorBidi" w:hAnsiTheme="majorBidi" w:cstheme="majorBidi"/>
          <w:color w:val="000000"/>
          <w:sz w:val="24"/>
          <w:szCs w:val="24"/>
        </w:rPr>
        <w:t>)</w:t>
      </w:r>
      <w:r>
        <w:rPr>
          <w:rFonts w:asciiTheme="majorBidi" w:hAnsiTheme="majorBidi" w:cstheme="majorBidi"/>
          <w:color w:val="000000"/>
          <w:sz w:val="24"/>
          <w:szCs w:val="24"/>
        </w:rPr>
        <w:t>.</w:t>
      </w:r>
      <w:r w:rsidR="00831E62">
        <w:rPr>
          <w:rStyle w:val="FootnoteReference"/>
          <w:rFonts w:asciiTheme="majorBidi" w:hAnsiTheme="majorBidi" w:cstheme="majorBidi"/>
          <w:color w:val="000000"/>
          <w:sz w:val="24"/>
          <w:szCs w:val="24"/>
        </w:rPr>
        <w:footnoteReference w:id="21"/>
      </w:r>
      <w:r>
        <w:rPr>
          <w:rFonts w:asciiTheme="majorBidi" w:hAnsiTheme="majorBidi" w:cstheme="majorBidi"/>
          <w:color w:val="000000"/>
          <w:sz w:val="24"/>
          <w:szCs w:val="24"/>
        </w:rPr>
        <w:t xml:space="preserve"> </w:t>
      </w:r>
      <w:r w:rsidR="008F7741" w:rsidRPr="00D2136D">
        <w:rPr>
          <w:rFonts w:asciiTheme="majorBidi" w:hAnsiTheme="majorBidi" w:cstheme="majorBidi"/>
          <w:color w:val="000000"/>
          <w:sz w:val="24"/>
          <w:szCs w:val="24"/>
        </w:rPr>
        <w:t xml:space="preserve"> </w:t>
      </w:r>
      <w:r w:rsidR="00B846DC" w:rsidRPr="00D2136D">
        <w:rPr>
          <w:rFonts w:asciiTheme="majorBidi" w:hAnsiTheme="majorBidi" w:cstheme="majorBidi"/>
          <w:color w:val="000000"/>
          <w:sz w:val="24"/>
          <w:szCs w:val="24"/>
        </w:rPr>
        <w:t>Iklan</w:t>
      </w:r>
      <w:r w:rsidR="00B846DC">
        <w:rPr>
          <w:rFonts w:asciiTheme="majorBidi" w:hAnsiTheme="majorBidi" w:cstheme="majorBidi"/>
          <w:color w:val="000000"/>
          <w:sz w:val="24"/>
          <w:szCs w:val="24"/>
        </w:rPr>
        <w:t xml:space="preserve"> merupakan ilmu penawaran </w:t>
      </w:r>
      <w:r w:rsidR="00C72D76">
        <w:rPr>
          <w:rFonts w:asciiTheme="majorBidi" w:hAnsiTheme="majorBidi" w:cstheme="majorBidi"/>
          <w:color w:val="000000"/>
          <w:sz w:val="24"/>
          <w:szCs w:val="24"/>
        </w:rPr>
        <w:t>sesuai prinsip syariah (</w:t>
      </w:r>
      <w:r w:rsidR="00C72D76">
        <w:rPr>
          <w:rFonts w:asciiTheme="majorBidi" w:hAnsiTheme="majorBidi" w:cstheme="majorBidi"/>
          <w:i/>
          <w:iCs/>
          <w:color w:val="000000"/>
          <w:sz w:val="24"/>
          <w:szCs w:val="24"/>
        </w:rPr>
        <w:t>al-</w:t>
      </w:r>
      <w:r w:rsidR="00C72D76" w:rsidRPr="00D3606D">
        <w:rPr>
          <w:rFonts w:asciiTheme="majorBidi" w:hAnsiTheme="majorBidi" w:cstheme="majorBidi"/>
          <w:i/>
          <w:iCs/>
          <w:color w:val="000000"/>
          <w:sz w:val="24"/>
          <w:szCs w:val="24"/>
        </w:rPr>
        <w:t>masyū’</w:t>
      </w:r>
      <w:r w:rsidR="00C72D76">
        <w:rPr>
          <w:rFonts w:asciiTheme="majorBidi" w:hAnsiTheme="majorBidi" w:cstheme="majorBidi"/>
          <w:color w:val="000000"/>
          <w:sz w:val="24"/>
          <w:szCs w:val="24"/>
        </w:rPr>
        <w:t xml:space="preserve">) dari pengiklan </w:t>
      </w:r>
      <w:r w:rsidR="00D70177">
        <w:rPr>
          <w:rFonts w:asciiTheme="majorBidi" w:hAnsiTheme="majorBidi" w:cstheme="majorBidi"/>
          <w:color w:val="000000"/>
          <w:sz w:val="24"/>
          <w:szCs w:val="24"/>
        </w:rPr>
        <w:t>(</w:t>
      </w:r>
      <w:r w:rsidR="00D70177" w:rsidRPr="00CF28B5">
        <w:rPr>
          <w:rFonts w:asciiTheme="majorBidi" w:hAnsiTheme="majorBidi" w:cstheme="majorBidi"/>
          <w:i/>
          <w:iCs/>
          <w:color w:val="000000"/>
          <w:sz w:val="24"/>
          <w:szCs w:val="24"/>
        </w:rPr>
        <w:t>al-mu’lin</w:t>
      </w:r>
      <w:r w:rsidR="00D70177">
        <w:rPr>
          <w:rFonts w:asciiTheme="majorBidi" w:hAnsiTheme="majorBidi" w:cstheme="majorBidi"/>
          <w:color w:val="000000"/>
          <w:sz w:val="24"/>
          <w:szCs w:val="24"/>
        </w:rPr>
        <w:t xml:space="preserve">)  </w:t>
      </w:r>
      <w:r w:rsidR="00C72D76">
        <w:rPr>
          <w:rFonts w:asciiTheme="majorBidi" w:hAnsiTheme="majorBidi" w:cstheme="majorBidi"/>
          <w:color w:val="000000"/>
          <w:sz w:val="24"/>
          <w:szCs w:val="24"/>
        </w:rPr>
        <w:t xml:space="preserve">terkait </w:t>
      </w:r>
      <w:r w:rsidR="00945258">
        <w:rPr>
          <w:rFonts w:asciiTheme="majorBidi" w:hAnsiTheme="majorBidi" w:cstheme="majorBidi"/>
          <w:color w:val="000000"/>
          <w:sz w:val="24"/>
          <w:szCs w:val="24"/>
        </w:rPr>
        <w:t xml:space="preserve">barang, </w:t>
      </w:r>
      <w:r w:rsidR="00B846DC">
        <w:rPr>
          <w:rFonts w:asciiTheme="majorBidi" w:hAnsiTheme="majorBidi" w:cstheme="majorBidi"/>
          <w:color w:val="000000"/>
          <w:sz w:val="24"/>
          <w:szCs w:val="24"/>
        </w:rPr>
        <w:t>jasa, fasilitas</w:t>
      </w:r>
      <w:r w:rsidR="00945258" w:rsidRPr="00945258">
        <w:rPr>
          <w:rFonts w:asciiTheme="majorBidi" w:hAnsiTheme="majorBidi" w:cstheme="majorBidi"/>
          <w:color w:val="000000"/>
          <w:sz w:val="24"/>
          <w:szCs w:val="24"/>
        </w:rPr>
        <w:t xml:space="preserve"> </w:t>
      </w:r>
      <w:r w:rsidR="004C13C9">
        <w:rPr>
          <w:rFonts w:asciiTheme="majorBidi" w:hAnsiTheme="majorBidi" w:cstheme="majorBidi"/>
          <w:color w:val="000000"/>
          <w:sz w:val="24"/>
          <w:szCs w:val="24"/>
        </w:rPr>
        <w:t xml:space="preserve">untuk mewujudkan keridhaan </w:t>
      </w:r>
      <w:r w:rsidR="00945258">
        <w:rPr>
          <w:rFonts w:asciiTheme="majorBidi" w:hAnsiTheme="majorBidi" w:cstheme="majorBidi"/>
          <w:color w:val="000000"/>
          <w:sz w:val="24"/>
          <w:szCs w:val="24"/>
        </w:rPr>
        <w:t>bagi khalayak melalui perantaraan media.</w:t>
      </w:r>
      <w:r w:rsidR="00B06441">
        <w:rPr>
          <w:rStyle w:val="FootnoteReference"/>
          <w:rFonts w:asciiTheme="majorBidi" w:hAnsiTheme="majorBidi" w:cstheme="majorBidi"/>
          <w:color w:val="000000"/>
          <w:sz w:val="24"/>
          <w:szCs w:val="24"/>
        </w:rPr>
        <w:footnoteReference w:id="22"/>
      </w:r>
      <w:r w:rsidR="00B846DC">
        <w:rPr>
          <w:rFonts w:asciiTheme="majorBidi" w:hAnsiTheme="majorBidi" w:cstheme="majorBidi"/>
          <w:color w:val="000000"/>
          <w:sz w:val="24"/>
          <w:szCs w:val="24"/>
        </w:rPr>
        <w:t xml:space="preserve"> </w:t>
      </w:r>
      <w:r w:rsidR="00D3606D">
        <w:rPr>
          <w:rFonts w:asciiTheme="majorBidi" w:hAnsiTheme="majorBidi" w:cstheme="majorBidi"/>
          <w:i/>
          <w:iCs/>
          <w:color w:val="000000"/>
          <w:sz w:val="24"/>
          <w:szCs w:val="24"/>
        </w:rPr>
        <w:t xml:space="preserve"> </w:t>
      </w:r>
      <w:r w:rsidR="00D3606D">
        <w:rPr>
          <w:rFonts w:asciiTheme="majorBidi" w:hAnsiTheme="majorBidi" w:cstheme="majorBidi"/>
          <w:color w:val="000000"/>
          <w:sz w:val="24"/>
          <w:szCs w:val="24"/>
        </w:rPr>
        <w:t xml:space="preserve">Lafadz </w:t>
      </w:r>
      <w:r w:rsidR="00D3606D">
        <w:rPr>
          <w:rFonts w:asciiTheme="majorBidi" w:hAnsiTheme="majorBidi" w:cstheme="majorBidi"/>
          <w:i/>
          <w:iCs/>
          <w:color w:val="000000"/>
          <w:sz w:val="24"/>
          <w:szCs w:val="24"/>
        </w:rPr>
        <w:t>al-</w:t>
      </w:r>
      <w:r w:rsidR="00D3606D" w:rsidRPr="00D3606D">
        <w:rPr>
          <w:rFonts w:asciiTheme="majorBidi" w:hAnsiTheme="majorBidi" w:cstheme="majorBidi"/>
          <w:i/>
          <w:iCs/>
          <w:color w:val="000000"/>
          <w:sz w:val="24"/>
          <w:szCs w:val="24"/>
        </w:rPr>
        <w:t>masyū’</w:t>
      </w:r>
      <w:r w:rsidR="00D3606D">
        <w:rPr>
          <w:rFonts w:asciiTheme="majorBidi" w:hAnsiTheme="majorBidi" w:cstheme="majorBidi"/>
          <w:color w:val="000000"/>
          <w:sz w:val="24"/>
          <w:szCs w:val="24"/>
        </w:rPr>
        <w:t xml:space="preserve"> merupakan persyaratan untuk membatasa segala bentuk yang dilarang seperti penipuan atau penyesatan. </w:t>
      </w:r>
      <w:r w:rsidR="004F6F8A">
        <w:rPr>
          <w:rFonts w:asciiTheme="majorBidi" w:hAnsiTheme="majorBidi" w:cstheme="majorBidi"/>
          <w:color w:val="000000"/>
          <w:sz w:val="24"/>
          <w:szCs w:val="24"/>
        </w:rPr>
        <w:t>Adapun objek yang di</w:t>
      </w:r>
      <w:r w:rsidR="00297B25">
        <w:rPr>
          <w:rFonts w:asciiTheme="majorBidi" w:hAnsiTheme="majorBidi" w:cstheme="majorBidi"/>
          <w:color w:val="000000"/>
          <w:sz w:val="24"/>
          <w:szCs w:val="24"/>
        </w:rPr>
        <w:t>i</w:t>
      </w:r>
      <w:r w:rsidR="004F6F8A">
        <w:rPr>
          <w:rFonts w:asciiTheme="majorBidi" w:hAnsiTheme="majorBidi" w:cstheme="majorBidi"/>
          <w:color w:val="000000"/>
          <w:sz w:val="24"/>
          <w:szCs w:val="24"/>
        </w:rPr>
        <w:t xml:space="preserve">klankan adalah </w:t>
      </w:r>
      <w:r w:rsidR="00D70177">
        <w:rPr>
          <w:rFonts w:asciiTheme="majorBidi" w:hAnsiTheme="majorBidi" w:cstheme="majorBidi"/>
          <w:color w:val="000000"/>
          <w:sz w:val="24"/>
          <w:szCs w:val="24"/>
        </w:rPr>
        <w:t xml:space="preserve">berupa  </w:t>
      </w:r>
      <w:r w:rsidR="00C430E0">
        <w:rPr>
          <w:rFonts w:asciiTheme="majorBidi" w:hAnsiTheme="majorBidi" w:cstheme="majorBidi"/>
          <w:color w:val="000000"/>
          <w:sz w:val="24"/>
          <w:szCs w:val="24"/>
        </w:rPr>
        <w:t xml:space="preserve">barang/ jasa/ fasilitas </w:t>
      </w:r>
      <w:r w:rsidR="004F6F8A">
        <w:rPr>
          <w:rFonts w:asciiTheme="majorBidi" w:hAnsiTheme="majorBidi" w:cstheme="majorBidi"/>
          <w:color w:val="000000"/>
          <w:sz w:val="24"/>
          <w:szCs w:val="24"/>
        </w:rPr>
        <w:t xml:space="preserve"> yang </w:t>
      </w:r>
      <w:r w:rsidR="00C430E0">
        <w:rPr>
          <w:rFonts w:asciiTheme="majorBidi" w:hAnsiTheme="majorBidi" w:cstheme="majorBidi"/>
          <w:color w:val="000000"/>
          <w:sz w:val="24"/>
          <w:szCs w:val="24"/>
        </w:rPr>
        <w:t xml:space="preserve">dapat dimanfaatkan baik </w:t>
      </w:r>
      <w:r w:rsidR="00D70177">
        <w:rPr>
          <w:rFonts w:asciiTheme="majorBidi" w:hAnsiTheme="majorBidi" w:cstheme="majorBidi"/>
          <w:color w:val="000000"/>
          <w:sz w:val="24"/>
          <w:szCs w:val="24"/>
        </w:rPr>
        <w:t xml:space="preserve">peroehannya </w:t>
      </w:r>
      <w:r w:rsidR="00C430E0">
        <w:rPr>
          <w:rFonts w:asciiTheme="majorBidi" w:hAnsiTheme="majorBidi" w:cstheme="majorBidi"/>
          <w:color w:val="000000"/>
          <w:sz w:val="24"/>
          <w:szCs w:val="24"/>
        </w:rPr>
        <w:t xml:space="preserve">melalui transaksi komrsial  maupun pemberian. </w:t>
      </w:r>
      <w:r w:rsidR="004F6F8A">
        <w:rPr>
          <w:rFonts w:asciiTheme="majorBidi" w:hAnsiTheme="majorBidi" w:cstheme="majorBidi"/>
          <w:color w:val="000000"/>
          <w:sz w:val="24"/>
          <w:szCs w:val="24"/>
        </w:rPr>
        <w:t xml:space="preserve"> </w:t>
      </w:r>
      <w:r w:rsidR="00297B25">
        <w:rPr>
          <w:rFonts w:asciiTheme="majorBidi" w:hAnsiTheme="majorBidi" w:cstheme="majorBidi"/>
          <w:color w:val="000000"/>
          <w:sz w:val="24"/>
          <w:szCs w:val="24"/>
        </w:rPr>
        <w:t>Maksud mewujudkan keridhaan (</w:t>
      </w:r>
      <w:r w:rsidR="00297B25" w:rsidRPr="00E3693D">
        <w:rPr>
          <w:rFonts w:asciiTheme="majorBidi" w:hAnsiTheme="majorBidi" w:cstheme="majorBidi"/>
          <w:i/>
          <w:iCs/>
          <w:color w:val="000000"/>
          <w:sz w:val="24"/>
          <w:szCs w:val="24"/>
        </w:rPr>
        <w:t xml:space="preserve">li khalqi </w:t>
      </w:r>
      <w:r w:rsidR="00297B25" w:rsidRPr="00E3693D">
        <w:rPr>
          <w:rFonts w:asciiTheme="majorBidi" w:hAnsiTheme="majorBidi" w:cstheme="majorBidi"/>
          <w:i/>
          <w:iCs/>
          <w:color w:val="000000"/>
          <w:sz w:val="24"/>
          <w:szCs w:val="24"/>
          <w:u w:val="single"/>
        </w:rPr>
        <w:t>h</w:t>
      </w:r>
      <w:r w:rsidR="00E3693D" w:rsidRPr="00E3693D">
        <w:rPr>
          <w:rFonts w:asciiTheme="majorBidi" w:hAnsiTheme="majorBidi" w:cstheme="majorBidi"/>
          <w:i/>
          <w:iCs/>
          <w:color w:val="000000"/>
          <w:sz w:val="24"/>
          <w:szCs w:val="24"/>
        </w:rPr>
        <w:t>â</w:t>
      </w:r>
      <w:r w:rsidR="00297B25" w:rsidRPr="00E3693D">
        <w:rPr>
          <w:rFonts w:asciiTheme="majorBidi" w:hAnsiTheme="majorBidi" w:cstheme="majorBidi"/>
          <w:i/>
          <w:iCs/>
          <w:color w:val="000000"/>
          <w:sz w:val="24"/>
          <w:szCs w:val="24"/>
        </w:rPr>
        <w:t xml:space="preserve">lati </w:t>
      </w:r>
      <w:r w:rsidR="00E3693D" w:rsidRPr="00E3693D">
        <w:rPr>
          <w:rFonts w:asciiTheme="majorBidi" w:hAnsiTheme="majorBidi" w:cstheme="majorBidi"/>
          <w:i/>
          <w:iCs/>
          <w:color w:val="000000"/>
          <w:sz w:val="24"/>
          <w:szCs w:val="24"/>
        </w:rPr>
        <w:t>min ridhâ</w:t>
      </w:r>
      <w:r w:rsidR="00E3693D">
        <w:rPr>
          <w:rFonts w:asciiTheme="majorBidi" w:hAnsiTheme="majorBidi" w:cstheme="majorBidi"/>
          <w:color w:val="000000"/>
          <w:sz w:val="24"/>
          <w:szCs w:val="24"/>
        </w:rPr>
        <w:t xml:space="preserve">) </w:t>
      </w:r>
      <w:r w:rsidR="00297B25">
        <w:rPr>
          <w:rFonts w:asciiTheme="majorBidi" w:hAnsiTheme="majorBidi" w:cstheme="majorBidi"/>
          <w:color w:val="000000"/>
          <w:sz w:val="24"/>
          <w:szCs w:val="24"/>
        </w:rPr>
        <w:t>adalah bahwa tujuan dari iklan bukanlah untuk merugikan konsumen melainkan untuk menjelaskan agar mereka menerima secara ridha.</w:t>
      </w:r>
      <w:r w:rsidR="00E31F2B">
        <w:rPr>
          <w:rStyle w:val="FootnoteReference"/>
          <w:rFonts w:asciiTheme="majorBidi" w:hAnsiTheme="majorBidi" w:cstheme="majorBidi"/>
          <w:color w:val="000000"/>
          <w:sz w:val="24"/>
          <w:szCs w:val="24"/>
        </w:rPr>
        <w:footnoteReference w:id="23"/>
      </w:r>
    </w:p>
    <w:p w:rsidR="00116474" w:rsidRDefault="004A3427" w:rsidP="000317BF">
      <w:pPr>
        <w:spacing w:after="0" w:line="360" w:lineRule="auto"/>
        <w:ind w:firstLine="567"/>
        <w:jc w:val="both"/>
        <w:rPr>
          <w:rFonts w:asciiTheme="majorBidi" w:hAnsiTheme="majorBidi" w:cstheme="majorBidi"/>
          <w:sz w:val="24"/>
          <w:szCs w:val="24"/>
        </w:rPr>
      </w:pPr>
      <w:r w:rsidRPr="005B682E">
        <w:rPr>
          <w:rFonts w:asciiTheme="majorBidi" w:hAnsiTheme="majorBidi" w:cstheme="majorBidi"/>
          <w:sz w:val="24"/>
          <w:szCs w:val="24"/>
        </w:rPr>
        <w:t xml:space="preserve">Tujuan iklan secara umum adalah untuk </w:t>
      </w:r>
      <w:r w:rsidR="004F4FF8">
        <w:rPr>
          <w:rFonts w:asciiTheme="majorBidi" w:hAnsiTheme="majorBidi" w:cstheme="majorBidi"/>
          <w:sz w:val="24"/>
          <w:szCs w:val="24"/>
        </w:rPr>
        <w:t>memberi informasi</w:t>
      </w:r>
      <w:r w:rsidRPr="005B682E">
        <w:rPr>
          <w:rFonts w:asciiTheme="majorBidi" w:hAnsiTheme="majorBidi" w:cstheme="majorBidi"/>
          <w:sz w:val="24"/>
          <w:szCs w:val="24"/>
        </w:rPr>
        <w:t xml:space="preserve"> </w:t>
      </w:r>
      <w:r w:rsidR="004F4FF8">
        <w:rPr>
          <w:rFonts w:asciiTheme="majorBidi" w:hAnsiTheme="majorBidi" w:cstheme="majorBidi"/>
          <w:sz w:val="24"/>
          <w:szCs w:val="24"/>
        </w:rPr>
        <w:t xml:space="preserve">kepada </w:t>
      </w:r>
      <w:r w:rsidRPr="005B682E">
        <w:rPr>
          <w:rFonts w:asciiTheme="majorBidi" w:hAnsiTheme="majorBidi" w:cstheme="majorBidi"/>
          <w:sz w:val="24"/>
          <w:szCs w:val="24"/>
        </w:rPr>
        <w:t xml:space="preserve">masyarakat </w:t>
      </w:r>
      <w:r w:rsidR="004F4FF8">
        <w:rPr>
          <w:rFonts w:asciiTheme="majorBidi" w:hAnsiTheme="majorBidi" w:cstheme="majorBidi"/>
          <w:sz w:val="24"/>
          <w:szCs w:val="24"/>
        </w:rPr>
        <w:t>agar bertindak sesuai yang harapkan pengiklan</w:t>
      </w:r>
      <w:r w:rsidRPr="005B682E">
        <w:rPr>
          <w:rFonts w:asciiTheme="majorBidi" w:hAnsiTheme="majorBidi" w:cstheme="majorBidi"/>
          <w:sz w:val="24"/>
          <w:szCs w:val="24"/>
        </w:rPr>
        <w:t>. Sedangkan tujuan iklan secara khusus</w:t>
      </w:r>
      <w:r w:rsidR="00B91485" w:rsidRPr="005B682E">
        <w:rPr>
          <w:rFonts w:asciiTheme="majorBidi" w:hAnsiTheme="majorBidi" w:cstheme="majorBidi"/>
          <w:sz w:val="24"/>
          <w:szCs w:val="24"/>
        </w:rPr>
        <w:t xml:space="preserve"> </w:t>
      </w:r>
      <w:r w:rsidRPr="005B682E">
        <w:rPr>
          <w:rFonts w:asciiTheme="majorBidi" w:hAnsiTheme="majorBidi" w:cstheme="majorBidi"/>
          <w:sz w:val="24"/>
          <w:szCs w:val="24"/>
        </w:rPr>
        <w:t xml:space="preserve"> tergantung </w:t>
      </w:r>
      <w:r w:rsidR="00B91485" w:rsidRPr="005B682E">
        <w:rPr>
          <w:rFonts w:asciiTheme="majorBidi" w:hAnsiTheme="majorBidi" w:cstheme="majorBidi"/>
          <w:sz w:val="24"/>
          <w:szCs w:val="24"/>
        </w:rPr>
        <w:t xml:space="preserve">bentuk iklannya. </w:t>
      </w:r>
      <w:r w:rsidR="00AF06CB" w:rsidRPr="005B682E">
        <w:rPr>
          <w:rFonts w:asciiTheme="majorBidi" w:hAnsiTheme="majorBidi" w:cstheme="majorBidi"/>
          <w:sz w:val="24"/>
          <w:szCs w:val="24"/>
        </w:rPr>
        <w:t xml:space="preserve"> Jika iklannya bersifat komersial (</w:t>
      </w:r>
      <w:r w:rsidR="00D3192C" w:rsidRPr="005B682E">
        <w:rPr>
          <w:rFonts w:asciiTheme="majorBidi" w:hAnsiTheme="majorBidi" w:cstheme="majorBidi"/>
          <w:i/>
          <w:iCs/>
          <w:sz w:val="24"/>
          <w:szCs w:val="24"/>
        </w:rPr>
        <w:t>al-</w:t>
      </w:r>
      <w:r w:rsidR="00AF06CB" w:rsidRPr="005B682E">
        <w:rPr>
          <w:rFonts w:asciiTheme="majorBidi" w:hAnsiTheme="majorBidi" w:cstheme="majorBidi"/>
          <w:i/>
          <w:iCs/>
          <w:sz w:val="24"/>
          <w:szCs w:val="24"/>
        </w:rPr>
        <w:t>i’lân</w:t>
      </w:r>
      <w:r w:rsidR="00D3192C" w:rsidRPr="005B682E">
        <w:rPr>
          <w:rFonts w:asciiTheme="majorBidi" w:hAnsiTheme="majorBidi" w:cstheme="majorBidi"/>
          <w:i/>
          <w:iCs/>
          <w:sz w:val="24"/>
          <w:szCs w:val="24"/>
        </w:rPr>
        <w:t xml:space="preserve"> al-tijârî</w:t>
      </w:r>
      <w:r w:rsidR="00D3192C" w:rsidRPr="005B682E">
        <w:rPr>
          <w:rFonts w:asciiTheme="majorBidi" w:hAnsiTheme="majorBidi" w:cstheme="majorBidi"/>
          <w:sz w:val="24"/>
          <w:szCs w:val="24"/>
        </w:rPr>
        <w:t xml:space="preserve">) bertujuan untuk </w:t>
      </w:r>
      <w:r w:rsidR="00B8664F">
        <w:rPr>
          <w:rFonts w:asciiTheme="majorBidi" w:hAnsiTheme="majorBidi" w:cstheme="majorBidi"/>
          <w:sz w:val="24"/>
          <w:szCs w:val="24"/>
        </w:rPr>
        <w:t>pendisribusian (</w:t>
      </w:r>
      <w:r w:rsidR="00B8664F" w:rsidRPr="00B8664F">
        <w:rPr>
          <w:rFonts w:asciiTheme="majorBidi" w:hAnsiTheme="majorBidi" w:cstheme="majorBidi"/>
          <w:i/>
          <w:iCs/>
          <w:sz w:val="24"/>
          <w:szCs w:val="24"/>
        </w:rPr>
        <w:t>al-ta</w:t>
      </w:r>
      <w:r w:rsidR="00B8664F">
        <w:rPr>
          <w:rFonts w:asciiTheme="majorBidi" w:hAnsiTheme="majorBidi" w:cstheme="majorBidi"/>
          <w:i/>
          <w:iCs/>
          <w:sz w:val="24"/>
          <w:szCs w:val="24"/>
        </w:rPr>
        <w:t>ū</w:t>
      </w:r>
      <w:r w:rsidR="00B8664F" w:rsidRPr="00B8664F">
        <w:rPr>
          <w:rFonts w:asciiTheme="majorBidi" w:hAnsiTheme="majorBidi" w:cstheme="majorBidi"/>
          <w:i/>
          <w:iCs/>
          <w:sz w:val="24"/>
          <w:szCs w:val="24"/>
        </w:rPr>
        <w:t>zî’</w:t>
      </w:r>
      <w:r w:rsidR="00B8664F">
        <w:rPr>
          <w:rFonts w:asciiTheme="majorBidi" w:hAnsiTheme="majorBidi" w:cstheme="majorBidi"/>
          <w:sz w:val="24"/>
          <w:szCs w:val="24"/>
        </w:rPr>
        <w:t xml:space="preserve">) atau </w:t>
      </w:r>
      <w:r w:rsidR="00107DB6" w:rsidRPr="005B682E">
        <w:rPr>
          <w:rFonts w:asciiTheme="majorBidi" w:hAnsiTheme="majorBidi" w:cstheme="majorBidi"/>
          <w:sz w:val="24"/>
          <w:szCs w:val="24"/>
        </w:rPr>
        <w:t>pemasaran (</w:t>
      </w:r>
      <w:r w:rsidR="00107DB6" w:rsidRPr="005B682E">
        <w:rPr>
          <w:rFonts w:asciiTheme="majorBidi" w:hAnsiTheme="majorBidi" w:cstheme="majorBidi"/>
          <w:i/>
          <w:iCs/>
          <w:sz w:val="24"/>
          <w:szCs w:val="24"/>
        </w:rPr>
        <w:t>al-taswîq</w:t>
      </w:r>
      <w:r w:rsidR="00107DB6" w:rsidRPr="005B682E">
        <w:rPr>
          <w:rFonts w:asciiTheme="majorBidi" w:hAnsiTheme="majorBidi" w:cstheme="majorBidi"/>
          <w:sz w:val="24"/>
          <w:szCs w:val="24"/>
        </w:rPr>
        <w:t xml:space="preserve">) yaitu kegiatan </w:t>
      </w:r>
      <w:r w:rsidR="00B8664F">
        <w:rPr>
          <w:rFonts w:asciiTheme="majorBidi" w:hAnsiTheme="majorBidi" w:cstheme="majorBidi"/>
          <w:sz w:val="24"/>
          <w:szCs w:val="24"/>
        </w:rPr>
        <w:t xml:space="preserve">mendisribuskan/ </w:t>
      </w:r>
      <w:r w:rsidR="003D3519" w:rsidRPr="005B682E">
        <w:rPr>
          <w:rFonts w:asciiTheme="majorBidi" w:hAnsiTheme="majorBidi" w:cstheme="majorBidi"/>
          <w:sz w:val="24"/>
          <w:szCs w:val="24"/>
        </w:rPr>
        <w:t xml:space="preserve">memasarkan </w:t>
      </w:r>
      <w:r w:rsidR="00107DB6" w:rsidRPr="005B682E">
        <w:rPr>
          <w:rFonts w:asciiTheme="majorBidi" w:hAnsiTheme="majorBidi" w:cstheme="majorBidi"/>
          <w:sz w:val="24"/>
          <w:szCs w:val="24"/>
        </w:rPr>
        <w:t xml:space="preserve"> </w:t>
      </w:r>
      <w:r w:rsidR="003D3519" w:rsidRPr="005B682E">
        <w:rPr>
          <w:rFonts w:asciiTheme="majorBidi" w:hAnsiTheme="majorBidi" w:cstheme="majorBidi"/>
          <w:sz w:val="24"/>
          <w:szCs w:val="24"/>
        </w:rPr>
        <w:t xml:space="preserve">untuk menyalurkan barang atau jasa dari  produsen kepada konsumen atau pemakai. </w:t>
      </w:r>
      <w:r w:rsidR="005B682E">
        <w:rPr>
          <w:rFonts w:asciiTheme="majorBidi" w:hAnsiTheme="majorBidi" w:cstheme="majorBidi"/>
          <w:sz w:val="24"/>
          <w:szCs w:val="24"/>
        </w:rPr>
        <w:t xml:space="preserve"> Jika iklannya bersifat non komersial (</w:t>
      </w:r>
      <w:r w:rsidR="005B682E" w:rsidRPr="005B682E">
        <w:rPr>
          <w:rFonts w:asciiTheme="majorBidi" w:hAnsiTheme="majorBidi" w:cstheme="majorBidi"/>
          <w:i/>
          <w:iCs/>
          <w:sz w:val="24"/>
          <w:szCs w:val="24"/>
        </w:rPr>
        <w:t xml:space="preserve">al-i’lân </w:t>
      </w:r>
      <w:r w:rsidR="00C4709C">
        <w:rPr>
          <w:rFonts w:asciiTheme="majorBidi" w:hAnsiTheme="majorBidi" w:cstheme="majorBidi"/>
          <w:i/>
          <w:iCs/>
          <w:sz w:val="24"/>
          <w:szCs w:val="24"/>
        </w:rPr>
        <w:t xml:space="preserve">ghair </w:t>
      </w:r>
      <w:r w:rsidR="005B682E" w:rsidRPr="005B682E">
        <w:rPr>
          <w:rFonts w:asciiTheme="majorBidi" w:hAnsiTheme="majorBidi" w:cstheme="majorBidi"/>
          <w:i/>
          <w:iCs/>
          <w:sz w:val="24"/>
          <w:szCs w:val="24"/>
        </w:rPr>
        <w:t>al-tijârî</w:t>
      </w:r>
      <w:r w:rsidR="00C4709C">
        <w:rPr>
          <w:rFonts w:asciiTheme="majorBidi" w:hAnsiTheme="majorBidi" w:cstheme="majorBidi"/>
          <w:sz w:val="24"/>
          <w:szCs w:val="24"/>
        </w:rPr>
        <w:t xml:space="preserve">) yaitu iklan yang bertujuan untuk layanan masyarakat.  </w:t>
      </w:r>
      <w:r w:rsidR="00B74D7D">
        <w:rPr>
          <w:rFonts w:asciiTheme="majorBidi" w:hAnsiTheme="majorBidi" w:cstheme="majorBidi"/>
          <w:sz w:val="24"/>
          <w:szCs w:val="24"/>
        </w:rPr>
        <w:t xml:space="preserve">Iklan layanan masyarakat adalah iklan yang digunakan untuk mensosialisasikan program tertentu yang berkaitan dengan </w:t>
      </w:r>
      <w:r w:rsidR="00CE1EBB">
        <w:rPr>
          <w:rFonts w:asciiTheme="majorBidi" w:hAnsiTheme="majorBidi" w:cstheme="majorBidi"/>
          <w:sz w:val="24"/>
          <w:szCs w:val="24"/>
        </w:rPr>
        <w:t xml:space="preserve">layanan </w:t>
      </w:r>
      <w:r w:rsidR="00FE5B56">
        <w:rPr>
          <w:rFonts w:asciiTheme="majorBidi" w:hAnsiTheme="majorBidi" w:cstheme="majorBidi"/>
          <w:sz w:val="24"/>
          <w:szCs w:val="24"/>
        </w:rPr>
        <w:t xml:space="preserve"> </w:t>
      </w:r>
      <w:r w:rsidR="00CE1EBB">
        <w:rPr>
          <w:rFonts w:asciiTheme="majorBidi" w:hAnsiTheme="majorBidi" w:cstheme="majorBidi"/>
          <w:sz w:val="24"/>
          <w:szCs w:val="24"/>
        </w:rPr>
        <w:t>publik</w:t>
      </w:r>
      <w:r w:rsidR="00B74D7D">
        <w:rPr>
          <w:rFonts w:asciiTheme="majorBidi" w:hAnsiTheme="majorBidi" w:cstheme="majorBidi"/>
          <w:sz w:val="24"/>
          <w:szCs w:val="24"/>
        </w:rPr>
        <w:t xml:space="preserve"> sehingga </w:t>
      </w:r>
      <w:r w:rsidR="00CE1EBB">
        <w:rPr>
          <w:rFonts w:asciiTheme="majorBidi" w:hAnsiTheme="majorBidi" w:cstheme="majorBidi"/>
          <w:sz w:val="24"/>
          <w:szCs w:val="24"/>
        </w:rPr>
        <w:t>mempengaruhi tingkat pengetahuan masyarakat</w:t>
      </w:r>
      <w:r w:rsidR="00306CDA">
        <w:rPr>
          <w:rFonts w:asciiTheme="majorBidi" w:hAnsiTheme="majorBidi" w:cstheme="majorBidi"/>
          <w:sz w:val="24"/>
          <w:szCs w:val="24"/>
        </w:rPr>
        <w:t>.</w:t>
      </w:r>
      <w:r w:rsidR="00965FBA">
        <w:rPr>
          <w:rFonts w:asciiTheme="majorBidi" w:hAnsiTheme="majorBidi" w:cstheme="majorBidi"/>
          <w:sz w:val="24"/>
          <w:szCs w:val="24"/>
        </w:rPr>
        <w:t xml:space="preserve"> Disamping tujuan, ada beberapa manfaat iklan yaitu: </w:t>
      </w:r>
      <w:r w:rsidR="00702451">
        <w:rPr>
          <w:rFonts w:asciiTheme="majorBidi" w:hAnsiTheme="majorBidi" w:cstheme="majorBidi"/>
          <w:sz w:val="24"/>
          <w:szCs w:val="24"/>
        </w:rPr>
        <w:t xml:space="preserve">(1) </w:t>
      </w:r>
      <w:r w:rsidR="00116474" w:rsidRPr="00702451">
        <w:rPr>
          <w:rFonts w:asciiTheme="majorBidi" w:hAnsiTheme="majorBidi" w:cstheme="majorBidi"/>
          <w:sz w:val="24"/>
          <w:szCs w:val="24"/>
        </w:rPr>
        <w:t>Untuk memperkenalkan</w:t>
      </w:r>
      <w:r w:rsidR="00965FBA" w:rsidRPr="00702451">
        <w:rPr>
          <w:rFonts w:asciiTheme="majorBidi" w:hAnsiTheme="majorBidi" w:cstheme="majorBidi"/>
          <w:sz w:val="24"/>
          <w:szCs w:val="24"/>
        </w:rPr>
        <w:t xml:space="preserve"> dan menginformasikan</w:t>
      </w:r>
      <w:r w:rsidR="00116474" w:rsidRPr="00702451">
        <w:rPr>
          <w:rFonts w:asciiTheme="majorBidi" w:hAnsiTheme="majorBidi" w:cstheme="majorBidi"/>
          <w:sz w:val="24"/>
          <w:szCs w:val="24"/>
        </w:rPr>
        <w:t xml:space="preserve"> </w:t>
      </w:r>
      <w:r w:rsidR="009A763A" w:rsidRPr="00702451">
        <w:rPr>
          <w:rFonts w:asciiTheme="majorBidi" w:hAnsiTheme="majorBidi" w:cstheme="majorBidi"/>
          <w:sz w:val="24"/>
          <w:szCs w:val="24"/>
        </w:rPr>
        <w:t xml:space="preserve">produk barang atau jasa </w:t>
      </w:r>
      <w:r w:rsidR="00116474" w:rsidRPr="00702451">
        <w:rPr>
          <w:rFonts w:asciiTheme="majorBidi" w:hAnsiTheme="majorBidi" w:cstheme="majorBidi"/>
          <w:sz w:val="24"/>
          <w:szCs w:val="24"/>
        </w:rPr>
        <w:t>kepada konsumen</w:t>
      </w:r>
      <w:r w:rsidR="009A763A" w:rsidRPr="00702451">
        <w:rPr>
          <w:rFonts w:asciiTheme="majorBidi" w:hAnsiTheme="majorBidi" w:cstheme="majorBidi"/>
          <w:sz w:val="24"/>
          <w:szCs w:val="24"/>
        </w:rPr>
        <w:t xml:space="preserve">. </w:t>
      </w:r>
      <w:r w:rsidR="000301F5" w:rsidRPr="00702451">
        <w:rPr>
          <w:rFonts w:asciiTheme="majorBidi" w:hAnsiTheme="majorBidi" w:cstheme="majorBidi"/>
          <w:sz w:val="24"/>
          <w:szCs w:val="24"/>
        </w:rPr>
        <w:t>Dengan iklan tersebut diharapkan konsumen dapat mengenali kondisi dan manfaat dari produk secara transapan sehingga dapat mendukun</w:t>
      </w:r>
      <w:r w:rsidR="00702451">
        <w:rPr>
          <w:rFonts w:asciiTheme="majorBidi" w:hAnsiTheme="majorBidi" w:cstheme="majorBidi"/>
          <w:sz w:val="24"/>
          <w:szCs w:val="24"/>
        </w:rPr>
        <w:t xml:space="preserve">g pemenuhan kebutuhan konsumen; (2) </w:t>
      </w:r>
      <w:r w:rsidR="00116474" w:rsidRPr="00702451">
        <w:rPr>
          <w:rFonts w:asciiTheme="majorBidi" w:hAnsiTheme="majorBidi" w:cstheme="majorBidi"/>
          <w:sz w:val="24"/>
          <w:szCs w:val="24"/>
        </w:rPr>
        <w:t xml:space="preserve">Menambah pengetahuan konsumen tentang </w:t>
      </w:r>
      <w:r w:rsidR="000301F5" w:rsidRPr="00702451">
        <w:rPr>
          <w:rFonts w:asciiTheme="majorBidi" w:hAnsiTheme="majorBidi" w:cstheme="majorBidi"/>
          <w:sz w:val="24"/>
          <w:szCs w:val="24"/>
        </w:rPr>
        <w:t xml:space="preserve">inovasi </w:t>
      </w:r>
      <w:r w:rsidR="00116474" w:rsidRPr="00702451">
        <w:rPr>
          <w:rFonts w:asciiTheme="majorBidi" w:hAnsiTheme="majorBidi" w:cstheme="majorBidi"/>
          <w:sz w:val="24"/>
          <w:szCs w:val="24"/>
        </w:rPr>
        <w:t xml:space="preserve"> kualitas  produk baran</w:t>
      </w:r>
      <w:r w:rsidR="009A1AE7">
        <w:rPr>
          <w:rFonts w:asciiTheme="majorBidi" w:hAnsiTheme="majorBidi" w:cstheme="majorBidi"/>
          <w:sz w:val="24"/>
          <w:szCs w:val="24"/>
        </w:rPr>
        <w:t xml:space="preserve">g atau jasa yang kita tawarkan; (3) </w:t>
      </w:r>
      <w:r w:rsidR="00116474" w:rsidRPr="00702451">
        <w:rPr>
          <w:rFonts w:asciiTheme="majorBidi" w:hAnsiTheme="majorBidi" w:cstheme="majorBidi"/>
          <w:sz w:val="24"/>
          <w:szCs w:val="24"/>
        </w:rPr>
        <w:t xml:space="preserve">Meningkatkan hasrat   konsumen untuk mengingat  </w:t>
      </w:r>
      <w:r w:rsidR="004E7B3D" w:rsidRPr="00702451">
        <w:rPr>
          <w:rFonts w:asciiTheme="majorBidi" w:hAnsiTheme="majorBidi" w:cstheme="majorBidi"/>
          <w:sz w:val="24"/>
          <w:szCs w:val="24"/>
        </w:rPr>
        <w:t>merek produk</w:t>
      </w:r>
      <w:r w:rsidR="009A1AE7">
        <w:rPr>
          <w:rFonts w:asciiTheme="majorBidi" w:hAnsiTheme="majorBidi" w:cstheme="majorBidi"/>
          <w:sz w:val="24"/>
          <w:szCs w:val="24"/>
        </w:rPr>
        <w:t xml:space="preserve"> yang diiklankan; (4) </w:t>
      </w:r>
      <w:r w:rsidR="00116474" w:rsidRPr="009A1AE7">
        <w:rPr>
          <w:rFonts w:asciiTheme="majorBidi" w:hAnsiTheme="majorBidi" w:cstheme="majorBidi"/>
          <w:sz w:val="24"/>
          <w:szCs w:val="24"/>
        </w:rPr>
        <w:t>Iklan dapat dijadikan sebagai sarana pendidikan dan pengajaran ilmu pengetahuan ekonomi.</w:t>
      </w:r>
      <w:r w:rsidR="00116474">
        <w:rPr>
          <w:rStyle w:val="FootnoteReference"/>
          <w:rFonts w:asciiTheme="majorBidi" w:hAnsiTheme="majorBidi" w:cstheme="majorBidi"/>
          <w:sz w:val="24"/>
          <w:szCs w:val="24"/>
        </w:rPr>
        <w:footnoteReference w:id="24"/>
      </w:r>
      <w:r w:rsidR="00116474" w:rsidRPr="009A1AE7">
        <w:rPr>
          <w:rFonts w:asciiTheme="majorBidi" w:hAnsiTheme="majorBidi" w:cstheme="majorBidi"/>
          <w:sz w:val="24"/>
          <w:szCs w:val="24"/>
        </w:rPr>
        <w:t xml:space="preserve"> </w:t>
      </w:r>
    </w:p>
    <w:p w:rsidR="005D744C" w:rsidRDefault="006E35EE" w:rsidP="000317BF">
      <w:pPr>
        <w:spacing w:after="0" w:line="360" w:lineRule="auto"/>
        <w:ind w:firstLine="567"/>
        <w:jc w:val="both"/>
        <w:rPr>
          <w:rFonts w:asciiTheme="majorBidi" w:hAnsiTheme="majorBidi" w:cstheme="majorBidi"/>
          <w:color w:val="000000"/>
          <w:sz w:val="24"/>
          <w:szCs w:val="24"/>
        </w:rPr>
      </w:pPr>
      <w:r w:rsidRPr="00DB0DA2">
        <w:rPr>
          <w:rFonts w:asciiTheme="majorBidi" w:hAnsiTheme="majorBidi" w:cstheme="majorBidi"/>
          <w:sz w:val="24"/>
          <w:szCs w:val="24"/>
        </w:rPr>
        <w:t xml:space="preserve">Iklan yang mengandung </w:t>
      </w:r>
      <w:r w:rsidR="00DB0DA2" w:rsidRPr="00DB0DA2">
        <w:rPr>
          <w:rFonts w:asciiTheme="majorBidi" w:hAnsiTheme="majorBidi" w:cstheme="majorBidi"/>
          <w:sz w:val="24"/>
          <w:szCs w:val="24"/>
        </w:rPr>
        <w:t>kemaslahatan</w:t>
      </w:r>
      <w:r w:rsidRPr="00DB0DA2">
        <w:rPr>
          <w:rFonts w:asciiTheme="majorBidi" w:hAnsiTheme="majorBidi" w:cstheme="majorBidi"/>
          <w:sz w:val="24"/>
          <w:szCs w:val="24"/>
        </w:rPr>
        <w:t xml:space="preserve"> hukumnya dibolehkan. </w:t>
      </w:r>
      <w:r w:rsidR="00DB0DA2" w:rsidRPr="00DB0DA2">
        <w:rPr>
          <w:rFonts w:asciiTheme="majorBidi" w:hAnsiTheme="majorBidi" w:cstheme="majorBidi"/>
          <w:sz w:val="24"/>
          <w:szCs w:val="24"/>
        </w:rPr>
        <w:t xml:space="preserve">Agar memberikan kemaslahatan, iklan harus dibangun berdasarkan pemikiran yang benar dan jelas sehingga </w:t>
      </w:r>
      <w:r w:rsidR="00DB0DA2" w:rsidRPr="00DB0DA2">
        <w:rPr>
          <w:rFonts w:asciiTheme="majorBidi" w:hAnsiTheme="majorBidi" w:cstheme="majorBidi"/>
          <w:sz w:val="24"/>
          <w:szCs w:val="24"/>
        </w:rPr>
        <w:lastRenderedPageBreak/>
        <w:t>dapat dipahami oleh masyarakat melalui pendengaran dan penglihatan. Melalui kejelasan iklan tersebut</w:t>
      </w:r>
      <w:r w:rsidR="00DB0DA2">
        <w:rPr>
          <w:rFonts w:asciiTheme="majorBidi" w:hAnsiTheme="majorBidi" w:cstheme="majorBidi"/>
          <w:sz w:val="24"/>
          <w:szCs w:val="24"/>
        </w:rPr>
        <w:t>,</w:t>
      </w:r>
      <w:r w:rsidR="00DB0DA2" w:rsidRPr="00DB0DA2">
        <w:rPr>
          <w:rFonts w:asciiTheme="majorBidi" w:hAnsiTheme="majorBidi" w:cstheme="majorBidi"/>
          <w:sz w:val="24"/>
          <w:szCs w:val="24"/>
        </w:rPr>
        <w:t xml:space="preserve"> diharapkan kebenaran suatu pesan dapat sampai kepada masyarakat.</w:t>
      </w:r>
      <w:r w:rsidR="00DB0DA2" w:rsidRPr="00DB0DA2">
        <w:rPr>
          <w:rStyle w:val="FootnoteReference"/>
          <w:rFonts w:asciiTheme="majorBidi" w:hAnsiTheme="majorBidi" w:cstheme="majorBidi"/>
          <w:sz w:val="24"/>
          <w:szCs w:val="24"/>
        </w:rPr>
        <w:footnoteReference w:id="25"/>
      </w:r>
      <w:r w:rsidR="00DB0DA2" w:rsidRPr="00DB0DA2">
        <w:rPr>
          <w:rFonts w:asciiTheme="majorBidi" w:hAnsiTheme="majorBidi" w:cstheme="majorBidi"/>
          <w:sz w:val="24"/>
          <w:szCs w:val="24"/>
        </w:rPr>
        <w:t xml:space="preserve"> Dalam suatu konsep iklan yang sukses disyaratkan spesifikasi yaitu bahwa  landasan iklan yang islami tidak boleh bertentangan dengan </w:t>
      </w:r>
      <w:r w:rsidR="00DB0DA2" w:rsidRPr="00DB0DA2">
        <w:rPr>
          <w:rFonts w:asciiTheme="majorBidi" w:hAnsiTheme="majorBidi" w:cstheme="majorBidi"/>
          <w:i/>
          <w:iCs/>
          <w:sz w:val="24"/>
          <w:szCs w:val="24"/>
        </w:rPr>
        <w:t>ushūl</w:t>
      </w:r>
      <w:r w:rsidR="00DB0DA2" w:rsidRPr="00DB0DA2">
        <w:rPr>
          <w:rFonts w:asciiTheme="majorBidi" w:hAnsiTheme="majorBidi" w:cstheme="majorBidi"/>
          <w:sz w:val="24"/>
          <w:szCs w:val="24"/>
        </w:rPr>
        <w:t xml:space="preserve"> maupun </w:t>
      </w:r>
      <w:r w:rsidR="00DB0DA2" w:rsidRPr="00DB0DA2">
        <w:rPr>
          <w:rFonts w:asciiTheme="majorBidi" w:hAnsiTheme="majorBidi" w:cstheme="majorBidi"/>
          <w:i/>
          <w:iCs/>
          <w:sz w:val="24"/>
          <w:szCs w:val="24"/>
        </w:rPr>
        <w:t>furū’</w:t>
      </w:r>
      <w:r w:rsidR="00DB0DA2" w:rsidRPr="00DB0DA2">
        <w:rPr>
          <w:rFonts w:asciiTheme="majorBidi" w:hAnsiTheme="majorBidi" w:cstheme="majorBidi"/>
          <w:sz w:val="24"/>
          <w:szCs w:val="24"/>
        </w:rPr>
        <w:t xml:space="preserve"> agama Islam.</w:t>
      </w:r>
      <w:r w:rsidR="00DB0DA2" w:rsidRPr="00DB0DA2">
        <w:rPr>
          <w:rStyle w:val="FootnoteReference"/>
          <w:rFonts w:asciiTheme="majorBidi" w:hAnsiTheme="majorBidi" w:cstheme="majorBidi"/>
          <w:sz w:val="24"/>
          <w:szCs w:val="24"/>
        </w:rPr>
        <w:footnoteReference w:id="26"/>
      </w:r>
      <w:r w:rsidR="00DB0DA2" w:rsidRPr="00DB0DA2">
        <w:rPr>
          <w:rFonts w:asciiTheme="majorBidi" w:hAnsiTheme="majorBidi" w:cstheme="majorBidi"/>
          <w:sz w:val="24"/>
          <w:szCs w:val="24"/>
        </w:rPr>
        <w:t xml:space="preserve"> Maksud pokok agama Islam  (</w:t>
      </w:r>
      <w:r w:rsidR="00DB0DA2" w:rsidRPr="00DB0DA2">
        <w:rPr>
          <w:rFonts w:asciiTheme="majorBidi" w:hAnsiTheme="majorBidi" w:cstheme="majorBidi"/>
          <w:i/>
          <w:iCs/>
          <w:sz w:val="24"/>
          <w:szCs w:val="24"/>
        </w:rPr>
        <w:t>ushūl</w:t>
      </w:r>
      <w:r w:rsidR="00DB0DA2" w:rsidRPr="00DB0DA2">
        <w:rPr>
          <w:rFonts w:asciiTheme="majorBidi" w:hAnsiTheme="majorBidi" w:cstheme="majorBidi"/>
          <w:sz w:val="24"/>
          <w:szCs w:val="24"/>
        </w:rPr>
        <w:t xml:space="preserve"> </w:t>
      </w:r>
      <w:r w:rsidR="00DB0DA2" w:rsidRPr="00DB0DA2">
        <w:rPr>
          <w:rFonts w:asciiTheme="majorBidi" w:hAnsiTheme="majorBidi" w:cstheme="majorBidi"/>
          <w:i/>
          <w:iCs/>
          <w:sz w:val="24"/>
          <w:szCs w:val="24"/>
        </w:rPr>
        <w:t>al-dîn al-islâmî</w:t>
      </w:r>
      <w:r w:rsidR="00DB0DA2" w:rsidRPr="00DB0DA2">
        <w:rPr>
          <w:rFonts w:asciiTheme="majorBidi" w:hAnsiTheme="majorBidi" w:cstheme="majorBidi"/>
          <w:sz w:val="24"/>
          <w:szCs w:val="24"/>
        </w:rPr>
        <w:t>) menurut penulis adalah aqidah dan syariah, sedangkan cabang agama islam (</w:t>
      </w:r>
      <w:r w:rsidR="00DB0DA2" w:rsidRPr="00DB0DA2">
        <w:rPr>
          <w:rFonts w:asciiTheme="majorBidi" w:hAnsiTheme="majorBidi" w:cstheme="majorBidi"/>
          <w:i/>
          <w:iCs/>
          <w:sz w:val="24"/>
          <w:szCs w:val="24"/>
        </w:rPr>
        <w:t>furū’</w:t>
      </w:r>
      <w:r w:rsidR="00DB0DA2" w:rsidRPr="00DB0DA2">
        <w:rPr>
          <w:rFonts w:asciiTheme="majorBidi" w:hAnsiTheme="majorBidi" w:cstheme="majorBidi"/>
          <w:sz w:val="24"/>
          <w:szCs w:val="24"/>
        </w:rPr>
        <w:t xml:space="preserve"> </w:t>
      </w:r>
      <w:r w:rsidR="00DB0DA2" w:rsidRPr="00DB0DA2">
        <w:rPr>
          <w:rFonts w:asciiTheme="majorBidi" w:hAnsiTheme="majorBidi" w:cstheme="majorBidi"/>
          <w:i/>
          <w:iCs/>
          <w:sz w:val="24"/>
          <w:szCs w:val="24"/>
        </w:rPr>
        <w:t>al-dîn al-islâmî</w:t>
      </w:r>
      <w:r w:rsidR="00DB0DA2" w:rsidRPr="00DB0DA2">
        <w:rPr>
          <w:rFonts w:asciiTheme="majorBidi" w:hAnsiTheme="majorBidi" w:cstheme="majorBidi"/>
          <w:sz w:val="24"/>
          <w:szCs w:val="24"/>
        </w:rPr>
        <w:t xml:space="preserve">) maksudnya adalah </w:t>
      </w:r>
      <w:r w:rsidR="00DB0DA2" w:rsidRPr="00DB0DA2">
        <w:rPr>
          <w:rFonts w:asciiTheme="majorBidi" w:hAnsiTheme="majorBidi" w:cstheme="majorBidi"/>
          <w:i/>
          <w:iCs/>
          <w:sz w:val="24"/>
          <w:szCs w:val="24"/>
        </w:rPr>
        <w:t>fiqh</w:t>
      </w:r>
      <w:r w:rsidR="00DB0DA2" w:rsidRPr="00DB0DA2">
        <w:rPr>
          <w:rFonts w:asciiTheme="majorBidi" w:hAnsiTheme="majorBidi" w:cstheme="majorBidi"/>
          <w:sz w:val="24"/>
          <w:szCs w:val="24"/>
        </w:rPr>
        <w:t xml:space="preserve"> hasil pemahaman dari para ulama. Dalam iklan yang islami diwajiban memperhatikan tiga aspek, yaitu: (1) iklan harus memahami tabiat spiritual konsumen muslim; (2) memahami tabiat risalah iklan yang islami; (3) iklan harus memuat konten yang bersifat mendidik masyarakat.</w:t>
      </w:r>
      <w:r w:rsidR="00DB0DA2" w:rsidRPr="00DB0DA2">
        <w:rPr>
          <w:rStyle w:val="FootnoteReference"/>
          <w:rFonts w:asciiTheme="majorBidi" w:hAnsiTheme="majorBidi" w:cstheme="majorBidi"/>
          <w:sz w:val="24"/>
          <w:szCs w:val="24"/>
        </w:rPr>
        <w:footnoteReference w:id="27"/>
      </w:r>
      <w:r w:rsidR="00DB0DA2" w:rsidRPr="00DB0DA2">
        <w:rPr>
          <w:rFonts w:asciiTheme="majorBidi" w:hAnsiTheme="majorBidi" w:cstheme="majorBidi"/>
          <w:sz w:val="24"/>
          <w:szCs w:val="24"/>
        </w:rPr>
        <w:t xml:space="preserve"> </w:t>
      </w:r>
      <w:r w:rsidR="00306CDA">
        <w:rPr>
          <w:rFonts w:asciiTheme="majorBidi" w:hAnsiTheme="majorBidi" w:cstheme="majorBidi"/>
          <w:sz w:val="24"/>
          <w:szCs w:val="24"/>
        </w:rPr>
        <w:t xml:space="preserve"> </w:t>
      </w:r>
      <w:r w:rsidR="005D744C">
        <w:rPr>
          <w:rFonts w:asciiTheme="majorBidi" w:hAnsiTheme="majorBidi" w:cstheme="majorBidi"/>
          <w:color w:val="000000"/>
          <w:sz w:val="24"/>
          <w:szCs w:val="24"/>
        </w:rPr>
        <w:t xml:space="preserve">Untuk dapat beriklan secara </w:t>
      </w:r>
      <w:r w:rsidR="00DB0DA2">
        <w:rPr>
          <w:rFonts w:asciiTheme="majorBidi" w:hAnsiTheme="majorBidi" w:cstheme="majorBidi"/>
          <w:color w:val="000000"/>
          <w:sz w:val="24"/>
          <w:szCs w:val="24"/>
        </w:rPr>
        <w:t>islami</w:t>
      </w:r>
      <w:r w:rsidR="005D744C">
        <w:rPr>
          <w:rFonts w:asciiTheme="majorBidi" w:hAnsiTheme="majorBidi" w:cstheme="majorBidi"/>
          <w:color w:val="000000"/>
          <w:sz w:val="24"/>
          <w:szCs w:val="24"/>
        </w:rPr>
        <w:t xml:space="preserve"> ada beberapa </w:t>
      </w:r>
      <w:r w:rsidR="00CE1EBB">
        <w:rPr>
          <w:rFonts w:asciiTheme="majorBidi" w:hAnsiTheme="majorBidi" w:cstheme="majorBidi"/>
          <w:color w:val="000000"/>
          <w:sz w:val="24"/>
          <w:szCs w:val="24"/>
        </w:rPr>
        <w:t xml:space="preserve">rukun dan syarat-syarat </w:t>
      </w:r>
      <w:r w:rsidR="005D744C">
        <w:rPr>
          <w:rFonts w:asciiTheme="majorBidi" w:hAnsiTheme="majorBidi" w:cstheme="majorBidi"/>
          <w:color w:val="000000"/>
          <w:sz w:val="24"/>
          <w:szCs w:val="24"/>
        </w:rPr>
        <w:t>yang harus dipenuhi, yaitu:</w:t>
      </w:r>
      <w:r w:rsidR="00763044">
        <w:rPr>
          <w:rStyle w:val="FootnoteReference"/>
          <w:rFonts w:asciiTheme="majorBidi" w:hAnsiTheme="majorBidi" w:cstheme="majorBidi"/>
          <w:color w:val="000000"/>
          <w:sz w:val="24"/>
          <w:szCs w:val="24"/>
        </w:rPr>
        <w:footnoteReference w:id="28"/>
      </w:r>
    </w:p>
    <w:p w:rsidR="007729DF" w:rsidRDefault="007729DF" w:rsidP="000317BF">
      <w:pPr>
        <w:spacing w:after="0" w:line="360" w:lineRule="auto"/>
        <w:jc w:val="both"/>
        <w:rPr>
          <w:rFonts w:asciiTheme="majorBidi" w:hAnsiTheme="majorBidi" w:cstheme="majorBidi"/>
          <w:color w:val="000000"/>
          <w:sz w:val="24"/>
          <w:szCs w:val="24"/>
        </w:rPr>
      </w:pPr>
    </w:p>
    <w:p w:rsidR="007729DF" w:rsidRPr="006A727B" w:rsidRDefault="006A727B" w:rsidP="00991554">
      <w:pPr>
        <w:spacing w:after="0"/>
        <w:jc w:val="center"/>
        <w:rPr>
          <w:rFonts w:asciiTheme="majorBidi" w:hAnsiTheme="majorBidi" w:cstheme="majorBidi"/>
          <w:b/>
          <w:bCs/>
          <w:sz w:val="24"/>
          <w:szCs w:val="24"/>
        </w:rPr>
      </w:pPr>
      <w:r>
        <w:rPr>
          <w:rFonts w:asciiTheme="majorBidi" w:hAnsiTheme="majorBidi" w:cstheme="majorBidi"/>
          <w:b/>
          <w:bCs/>
          <w:sz w:val="24"/>
          <w:szCs w:val="24"/>
        </w:rPr>
        <w:t>Tabel 1</w:t>
      </w:r>
    </w:p>
    <w:p w:rsidR="00991554" w:rsidRPr="006A727B" w:rsidRDefault="00991554" w:rsidP="00991554">
      <w:pPr>
        <w:spacing w:after="0"/>
        <w:jc w:val="center"/>
        <w:rPr>
          <w:rFonts w:asciiTheme="majorBidi" w:hAnsiTheme="majorBidi" w:cstheme="majorBidi"/>
          <w:b/>
          <w:bCs/>
          <w:sz w:val="24"/>
          <w:szCs w:val="24"/>
        </w:rPr>
      </w:pPr>
      <w:r w:rsidRPr="006A727B">
        <w:rPr>
          <w:rFonts w:asciiTheme="majorBidi" w:hAnsiTheme="majorBidi" w:cstheme="majorBidi"/>
          <w:b/>
          <w:bCs/>
          <w:sz w:val="24"/>
          <w:szCs w:val="24"/>
        </w:rPr>
        <w:t>Rukun dan Syarat-Syarat Iklan</w:t>
      </w:r>
    </w:p>
    <w:p w:rsidR="00991554" w:rsidRDefault="00991554" w:rsidP="00991554">
      <w:pPr>
        <w:spacing w:after="0"/>
        <w:jc w:val="center"/>
        <w:rPr>
          <w:rFonts w:asciiTheme="majorBidi" w:hAnsiTheme="majorBidi" w:cstheme="majorBidi"/>
          <w:color w:val="000000"/>
          <w:sz w:val="24"/>
          <w:szCs w:val="24"/>
        </w:rPr>
      </w:pPr>
    </w:p>
    <w:p w:rsidR="007729DF" w:rsidRDefault="00D46E2C" w:rsidP="007729DF">
      <w:pPr>
        <w:spacing w:after="0"/>
        <w:jc w:val="center"/>
        <w:rPr>
          <w:rFonts w:asciiTheme="majorBidi" w:hAnsiTheme="majorBidi" w:cstheme="majorBidi"/>
          <w:color w:val="000000"/>
          <w:sz w:val="24"/>
          <w:szCs w:val="24"/>
        </w:rPr>
      </w:pPr>
      <w:r>
        <w:rPr>
          <w:rFonts w:asciiTheme="majorBidi" w:hAnsiTheme="majorBidi" w:cstheme="majorBidi"/>
          <w:noProof/>
          <w:color w:val="000000"/>
          <w:sz w:val="24"/>
          <w:szCs w:val="24"/>
          <w:lang w:eastAsia="id-ID"/>
        </w:rPr>
        <w:drawing>
          <wp:inline distT="0" distB="0" distL="0" distR="0">
            <wp:extent cx="5486400" cy="1484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484630"/>
                    </a:xfrm>
                    <a:prstGeom prst="rect">
                      <a:avLst/>
                    </a:prstGeom>
                    <a:noFill/>
                    <a:ln>
                      <a:noFill/>
                    </a:ln>
                  </pic:spPr>
                </pic:pic>
              </a:graphicData>
            </a:graphic>
          </wp:inline>
        </w:drawing>
      </w:r>
    </w:p>
    <w:p w:rsidR="004A019E" w:rsidRPr="00C4709C" w:rsidRDefault="004A019E" w:rsidP="00B20CF5">
      <w:pPr>
        <w:spacing w:after="0"/>
        <w:jc w:val="both"/>
        <w:rPr>
          <w:rFonts w:asciiTheme="majorBidi" w:hAnsiTheme="majorBidi" w:cstheme="majorBidi"/>
          <w:sz w:val="24"/>
          <w:szCs w:val="24"/>
        </w:rPr>
      </w:pPr>
    </w:p>
    <w:p w:rsidR="00B73583" w:rsidRPr="00E7061D" w:rsidRDefault="005D744C" w:rsidP="000317BF">
      <w:pPr>
        <w:pStyle w:val="ListParagraph"/>
        <w:numPr>
          <w:ilvl w:val="0"/>
          <w:numId w:val="3"/>
        </w:numPr>
        <w:spacing w:line="360" w:lineRule="auto"/>
        <w:ind w:left="426" w:hanging="426"/>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Pihak yang </w:t>
      </w:r>
      <w:r w:rsidR="00CB4629">
        <w:rPr>
          <w:rFonts w:asciiTheme="majorBidi" w:hAnsiTheme="majorBidi" w:cstheme="majorBidi"/>
          <w:color w:val="000000"/>
          <w:sz w:val="24"/>
          <w:szCs w:val="24"/>
        </w:rPr>
        <w:t>pengiklan</w:t>
      </w:r>
      <w:r>
        <w:rPr>
          <w:rFonts w:asciiTheme="majorBidi" w:hAnsiTheme="majorBidi" w:cstheme="majorBidi"/>
          <w:color w:val="000000"/>
          <w:sz w:val="24"/>
          <w:szCs w:val="24"/>
        </w:rPr>
        <w:t xml:space="preserve"> (</w:t>
      </w:r>
      <w:r w:rsidRPr="005D744C">
        <w:rPr>
          <w:rFonts w:asciiTheme="majorBidi" w:hAnsiTheme="majorBidi" w:cstheme="majorBidi"/>
          <w:i/>
          <w:iCs/>
          <w:color w:val="000000"/>
          <w:sz w:val="24"/>
          <w:szCs w:val="24"/>
        </w:rPr>
        <w:t>al-mu’lin</w:t>
      </w:r>
      <w:r>
        <w:rPr>
          <w:rFonts w:asciiTheme="majorBidi" w:hAnsiTheme="majorBidi" w:cstheme="majorBidi"/>
          <w:color w:val="000000"/>
          <w:sz w:val="24"/>
          <w:szCs w:val="24"/>
        </w:rPr>
        <w:t>)</w:t>
      </w:r>
      <w:r w:rsidR="00C10D6E">
        <w:rPr>
          <w:rFonts w:asciiTheme="majorBidi" w:hAnsiTheme="majorBidi" w:cstheme="majorBidi"/>
          <w:color w:val="000000"/>
          <w:sz w:val="24"/>
          <w:szCs w:val="24"/>
        </w:rPr>
        <w:t xml:space="preserve"> adalah perorangan atau lembaga yang akan menyampaikan  risalah </w:t>
      </w:r>
      <w:r w:rsidR="0000790A">
        <w:rPr>
          <w:rFonts w:asciiTheme="majorBidi" w:hAnsiTheme="majorBidi" w:cstheme="majorBidi"/>
          <w:color w:val="000000"/>
          <w:sz w:val="24"/>
          <w:szCs w:val="24"/>
        </w:rPr>
        <w:t xml:space="preserve">untuk </w:t>
      </w:r>
      <w:r w:rsidR="00C10D6E">
        <w:rPr>
          <w:rFonts w:asciiTheme="majorBidi" w:hAnsiTheme="majorBidi" w:cstheme="majorBidi"/>
          <w:color w:val="000000"/>
          <w:sz w:val="24"/>
          <w:szCs w:val="24"/>
        </w:rPr>
        <w:t xml:space="preserve"> tujuan</w:t>
      </w:r>
      <w:r w:rsidR="0000790A">
        <w:rPr>
          <w:rFonts w:asciiTheme="majorBidi" w:hAnsiTheme="majorBidi" w:cstheme="majorBidi"/>
          <w:color w:val="000000"/>
          <w:sz w:val="24"/>
          <w:szCs w:val="24"/>
        </w:rPr>
        <w:t xml:space="preserve"> tertentu kepada khalayak melalui suatu media periklanan. </w:t>
      </w:r>
      <w:r w:rsidR="00CB4629">
        <w:rPr>
          <w:rFonts w:asciiTheme="majorBidi" w:hAnsiTheme="majorBidi" w:cstheme="majorBidi"/>
          <w:color w:val="000000"/>
          <w:sz w:val="24"/>
          <w:szCs w:val="24"/>
        </w:rPr>
        <w:t xml:space="preserve">Pengiklan merupakan pihak yang menyampaikan pengumuman berkaitan dengan </w:t>
      </w:r>
      <w:r w:rsidR="00B764E1">
        <w:rPr>
          <w:rFonts w:asciiTheme="majorBidi" w:hAnsiTheme="majorBidi" w:cstheme="majorBidi"/>
          <w:color w:val="000000"/>
          <w:sz w:val="24"/>
          <w:szCs w:val="24"/>
        </w:rPr>
        <w:t xml:space="preserve">produk </w:t>
      </w:r>
      <w:r w:rsidR="00CB4629">
        <w:rPr>
          <w:rFonts w:asciiTheme="majorBidi" w:hAnsiTheme="majorBidi" w:cstheme="majorBidi"/>
          <w:color w:val="000000"/>
          <w:sz w:val="24"/>
          <w:szCs w:val="24"/>
        </w:rPr>
        <w:t>barang dan jasa melalui media iklan yang ditujukan kepada para konsumen (</w:t>
      </w:r>
      <w:r w:rsidR="00CB4629" w:rsidRPr="00CB4629">
        <w:rPr>
          <w:rFonts w:asciiTheme="majorBidi" w:hAnsiTheme="majorBidi" w:cstheme="majorBidi"/>
          <w:i/>
          <w:iCs/>
          <w:color w:val="000000"/>
          <w:sz w:val="24"/>
          <w:szCs w:val="24"/>
        </w:rPr>
        <w:t>mustahlik</w:t>
      </w:r>
      <w:r w:rsidR="00CB4629">
        <w:rPr>
          <w:rFonts w:asciiTheme="majorBidi" w:hAnsiTheme="majorBidi" w:cstheme="majorBidi"/>
          <w:i/>
          <w:iCs/>
          <w:color w:val="000000"/>
          <w:sz w:val="24"/>
          <w:szCs w:val="24"/>
        </w:rPr>
        <w:t>î</w:t>
      </w:r>
      <w:r w:rsidR="00CB4629" w:rsidRPr="00CB4629">
        <w:rPr>
          <w:rFonts w:asciiTheme="majorBidi" w:hAnsiTheme="majorBidi" w:cstheme="majorBidi"/>
          <w:i/>
          <w:iCs/>
          <w:color w:val="000000"/>
          <w:sz w:val="24"/>
          <w:szCs w:val="24"/>
        </w:rPr>
        <w:t>n</w:t>
      </w:r>
      <w:r w:rsidR="00CB4629">
        <w:rPr>
          <w:rFonts w:asciiTheme="majorBidi" w:hAnsiTheme="majorBidi" w:cstheme="majorBidi"/>
          <w:color w:val="000000"/>
          <w:sz w:val="24"/>
          <w:szCs w:val="24"/>
        </w:rPr>
        <w:t>) atau pengguna jasa  (</w:t>
      </w:r>
      <w:r w:rsidR="00CB4629" w:rsidRPr="00CB4629">
        <w:rPr>
          <w:rFonts w:asciiTheme="majorBidi" w:hAnsiTheme="majorBidi" w:cstheme="majorBidi"/>
          <w:i/>
          <w:iCs/>
          <w:color w:val="000000"/>
          <w:sz w:val="24"/>
          <w:szCs w:val="24"/>
        </w:rPr>
        <w:t>mustahdimîn</w:t>
      </w:r>
      <w:r w:rsidR="00CB4629">
        <w:rPr>
          <w:rFonts w:asciiTheme="majorBidi" w:hAnsiTheme="majorBidi" w:cstheme="majorBidi"/>
          <w:color w:val="000000"/>
          <w:sz w:val="24"/>
          <w:szCs w:val="24"/>
        </w:rPr>
        <w:t>) dengan pembayaran upah tertentu.</w:t>
      </w:r>
      <w:r w:rsidR="00CB4629">
        <w:rPr>
          <w:rStyle w:val="FootnoteReference"/>
          <w:rFonts w:asciiTheme="majorBidi" w:hAnsiTheme="majorBidi" w:cstheme="majorBidi"/>
          <w:color w:val="000000"/>
          <w:sz w:val="24"/>
          <w:szCs w:val="24"/>
        </w:rPr>
        <w:footnoteReference w:id="29"/>
      </w:r>
      <w:r w:rsidR="00CB4629">
        <w:rPr>
          <w:rFonts w:asciiTheme="majorBidi" w:hAnsiTheme="majorBidi" w:cstheme="majorBidi"/>
          <w:color w:val="000000"/>
          <w:sz w:val="24"/>
          <w:szCs w:val="24"/>
        </w:rPr>
        <w:t xml:space="preserve"> </w:t>
      </w:r>
      <w:r w:rsidR="00F16BFD">
        <w:rPr>
          <w:rFonts w:asciiTheme="majorBidi" w:hAnsiTheme="majorBidi" w:cstheme="majorBidi"/>
          <w:color w:val="000000"/>
          <w:sz w:val="24"/>
          <w:szCs w:val="24"/>
        </w:rPr>
        <w:t xml:space="preserve">Pihak-pihak yang beriklan biasanya dari kalangan produsen, distributor, penjual suatu produk atau lembaga-lembaga tertentu yang berkepentingan untuk menyampaikan informasi layanan masyarakat. </w:t>
      </w:r>
      <w:r w:rsidR="00B73583">
        <w:rPr>
          <w:rFonts w:asciiTheme="majorBidi" w:hAnsiTheme="majorBidi" w:cstheme="majorBidi"/>
          <w:color w:val="000000"/>
          <w:sz w:val="24"/>
          <w:szCs w:val="24"/>
        </w:rPr>
        <w:t>Syarat-</w:t>
      </w:r>
      <w:r w:rsidR="00256372">
        <w:rPr>
          <w:rFonts w:asciiTheme="majorBidi" w:hAnsiTheme="majorBidi" w:cstheme="majorBidi"/>
          <w:color w:val="000000"/>
          <w:sz w:val="24"/>
          <w:szCs w:val="24"/>
        </w:rPr>
        <w:t>syarat pengiklan a</w:t>
      </w:r>
      <w:r w:rsidR="00B73583">
        <w:rPr>
          <w:rFonts w:asciiTheme="majorBidi" w:hAnsiTheme="majorBidi" w:cstheme="majorBidi"/>
          <w:color w:val="000000"/>
          <w:sz w:val="24"/>
          <w:szCs w:val="24"/>
        </w:rPr>
        <w:t>dalah</w:t>
      </w:r>
      <w:r w:rsidR="005642B5">
        <w:rPr>
          <w:rFonts w:asciiTheme="majorBidi" w:hAnsiTheme="majorBidi" w:cstheme="majorBidi"/>
          <w:color w:val="000000"/>
          <w:sz w:val="24"/>
          <w:szCs w:val="24"/>
        </w:rPr>
        <w:t xml:space="preserve"> </w:t>
      </w:r>
      <w:r w:rsidR="005642B5">
        <w:rPr>
          <w:rFonts w:asciiTheme="majorBidi" w:hAnsiTheme="majorBidi" w:cstheme="majorBidi"/>
          <w:color w:val="000000"/>
          <w:sz w:val="24"/>
          <w:szCs w:val="24"/>
        </w:rPr>
        <w:lastRenderedPageBreak/>
        <w:t>mereka yang m</w:t>
      </w:r>
      <w:r w:rsidR="00B73583" w:rsidRPr="00E7061D">
        <w:rPr>
          <w:rFonts w:asciiTheme="majorBidi" w:hAnsiTheme="majorBidi" w:cstheme="majorBidi"/>
          <w:color w:val="000000"/>
          <w:sz w:val="24"/>
          <w:szCs w:val="24"/>
        </w:rPr>
        <w:t xml:space="preserve">emiliki kecakapan untuk mengadakan akad, seperti </w:t>
      </w:r>
      <w:r w:rsidR="00E7061D" w:rsidRPr="00E7061D">
        <w:rPr>
          <w:rFonts w:asciiTheme="majorBidi" w:hAnsiTheme="majorBidi" w:cstheme="majorBidi"/>
          <w:color w:val="000000"/>
          <w:sz w:val="24"/>
          <w:szCs w:val="24"/>
        </w:rPr>
        <w:t>berakal</w:t>
      </w:r>
      <w:r w:rsidR="003B6C01">
        <w:rPr>
          <w:rFonts w:asciiTheme="majorBidi" w:hAnsiTheme="majorBidi" w:cstheme="majorBidi"/>
          <w:color w:val="000000"/>
          <w:sz w:val="24"/>
          <w:szCs w:val="24"/>
        </w:rPr>
        <w:t xml:space="preserve"> (‘</w:t>
      </w:r>
      <w:r w:rsidR="003B6C01" w:rsidRPr="003B6C01">
        <w:rPr>
          <w:rFonts w:asciiTheme="majorBidi" w:hAnsiTheme="majorBidi" w:cstheme="majorBidi"/>
          <w:i/>
          <w:iCs/>
          <w:color w:val="000000"/>
          <w:sz w:val="24"/>
          <w:szCs w:val="24"/>
        </w:rPr>
        <w:t>âqilan</w:t>
      </w:r>
      <w:r w:rsidR="003B6C01">
        <w:rPr>
          <w:rFonts w:asciiTheme="majorBidi" w:hAnsiTheme="majorBidi" w:cstheme="majorBidi"/>
          <w:color w:val="000000"/>
          <w:sz w:val="24"/>
          <w:szCs w:val="24"/>
        </w:rPr>
        <w:t>)</w:t>
      </w:r>
      <w:r w:rsidR="00E7061D" w:rsidRPr="00E7061D">
        <w:rPr>
          <w:rFonts w:asciiTheme="majorBidi" w:hAnsiTheme="majorBidi" w:cstheme="majorBidi"/>
          <w:color w:val="000000"/>
          <w:sz w:val="24"/>
          <w:szCs w:val="24"/>
        </w:rPr>
        <w:t>, baligh</w:t>
      </w:r>
      <w:r w:rsidR="003B6C01">
        <w:rPr>
          <w:rFonts w:asciiTheme="majorBidi" w:hAnsiTheme="majorBidi" w:cstheme="majorBidi"/>
          <w:color w:val="000000"/>
          <w:sz w:val="24"/>
          <w:szCs w:val="24"/>
        </w:rPr>
        <w:t xml:space="preserve"> (</w:t>
      </w:r>
      <w:r w:rsidR="003B6C01" w:rsidRPr="003B6C01">
        <w:rPr>
          <w:rFonts w:asciiTheme="majorBidi" w:hAnsiTheme="majorBidi" w:cstheme="majorBidi"/>
          <w:i/>
          <w:iCs/>
          <w:color w:val="000000"/>
          <w:sz w:val="24"/>
          <w:szCs w:val="24"/>
        </w:rPr>
        <w:t>bâlighan</w:t>
      </w:r>
      <w:r w:rsidR="003B6C01">
        <w:rPr>
          <w:rFonts w:asciiTheme="majorBidi" w:hAnsiTheme="majorBidi" w:cstheme="majorBidi"/>
          <w:color w:val="000000"/>
          <w:sz w:val="24"/>
          <w:szCs w:val="24"/>
        </w:rPr>
        <w:t>)</w:t>
      </w:r>
      <w:r w:rsidR="00E7061D" w:rsidRPr="00E7061D">
        <w:rPr>
          <w:rFonts w:asciiTheme="majorBidi" w:hAnsiTheme="majorBidi" w:cstheme="majorBidi"/>
          <w:color w:val="000000"/>
          <w:sz w:val="24"/>
          <w:szCs w:val="24"/>
        </w:rPr>
        <w:t xml:space="preserve">, </w:t>
      </w:r>
      <w:r w:rsidR="00E7061D">
        <w:rPr>
          <w:rFonts w:asciiTheme="majorBidi" w:hAnsiTheme="majorBidi" w:cstheme="majorBidi"/>
          <w:color w:val="000000"/>
          <w:sz w:val="24"/>
          <w:szCs w:val="24"/>
        </w:rPr>
        <w:t>mumayyi</w:t>
      </w:r>
      <w:r w:rsidR="003B6C01">
        <w:rPr>
          <w:rFonts w:asciiTheme="majorBidi" w:hAnsiTheme="majorBidi" w:cstheme="majorBidi"/>
          <w:color w:val="000000"/>
          <w:sz w:val="24"/>
          <w:szCs w:val="24"/>
        </w:rPr>
        <w:t>z (</w:t>
      </w:r>
      <w:r w:rsidR="003B6C01" w:rsidRPr="003B6C01">
        <w:rPr>
          <w:rFonts w:asciiTheme="majorBidi" w:hAnsiTheme="majorBidi" w:cstheme="majorBidi"/>
          <w:i/>
          <w:iCs/>
          <w:color w:val="000000"/>
          <w:sz w:val="24"/>
          <w:szCs w:val="24"/>
        </w:rPr>
        <w:t>mumayyizan</w:t>
      </w:r>
      <w:r w:rsidR="003B6C01">
        <w:rPr>
          <w:rFonts w:asciiTheme="majorBidi" w:hAnsiTheme="majorBidi" w:cstheme="majorBidi"/>
          <w:color w:val="000000"/>
          <w:sz w:val="24"/>
          <w:szCs w:val="24"/>
        </w:rPr>
        <w:t>)</w:t>
      </w:r>
      <w:r w:rsidR="005642B5">
        <w:rPr>
          <w:rFonts w:asciiTheme="majorBidi" w:hAnsiTheme="majorBidi" w:cstheme="majorBidi"/>
          <w:color w:val="000000"/>
          <w:sz w:val="24"/>
          <w:szCs w:val="24"/>
        </w:rPr>
        <w:t xml:space="preserve">. </w:t>
      </w:r>
    </w:p>
    <w:p w:rsidR="0010698D" w:rsidRPr="00C4709C" w:rsidRDefault="0010698D" w:rsidP="000317BF">
      <w:pPr>
        <w:pStyle w:val="ListParagraph"/>
        <w:numPr>
          <w:ilvl w:val="0"/>
          <w:numId w:val="3"/>
        </w:numPr>
        <w:spacing w:line="360" w:lineRule="auto"/>
        <w:ind w:left="426" w:hanging="426"/>
        <w:jc w:val="both"/>
        <w:rPr>
          <w:rFonts w:asciiTheme="majorBidi" w:hAnsiTheme="majorBidi" w:cstheme="majorBidi"/>
          <w:sz w:val="24"/>
          <w:szCs w:val="24"/>
        </w:rPr>
      </w:pPr>
      <w:r w:rsidRPr="00C4709C">
        <w:rPr>
          <w:rFonts w:asciiTheme="majorBidi" w:hAnsiTheme="majorBidi" w:cstheme="majorBidi"/>
          <w:sz w:val="24"/>
          <w:szCs w:val="24"/>
        </w:rPr>
        <w:t xml:space="preserve">Objek </w:t>
      </w:r>
      <w:r w:rsidR="004A019E">
        <w:rPr>
          <w:rFonts w:asciiTheme="majorBidi" w:hAnsiTheme="majorBidi" w:cstheme="majorBidi"/>
          <w:sz w:val="24"/>
          <w:szCs w:val="24"/>
        </w:rPr>
        <w:t xml:space="preserve">yang diiklankan </w:t>
      </w:r>
      <w:r w:rsidRPr="00C4709C">
        <w:rPr>
          <w:rFonts w:asciiTheme="majorBidi" w:hAnsiTheme="majorBidi" w:cstheme="majorBidi"/>
          <w:sz w:val="24"/>
          <w:szCs w:val="24"/>
        </w:rPr>
        <w:t xml:space="preserve"> (</w:t>
      </w:r>
      <w:r w:rsidR="00C4709C" w:rsidRPr="00C4709C">
        <w:rPr>
          <w:rFonts w:asciiTheme="majorBidi" w:hAnsiTheme="majorBidi" w:cstheme="majorBidi"/>
          <w:i/>
          <w:iCs/>
          <w:sz w:val="24"/>
          <w:szCs w:val="24"/>
        </w:rPr>
        <w:t>al-</w:t>
      </w:r>
      <w:r w:rsidR="008B46A1">
        <w:rPr>
          <w:rFonts w:asciiTheme="majorBidi" w:hAnsiTheme="majorBidi" w:cstheme="majorBidi"/>
          <w:i/>
          <w:iCs/>
          <w:sz w:val="24"/>
          <w:szCs w:val="24"/>
        </w:rPr>
        <w:t>mu’l</w:t>
      </w:r>
      <w:r w:rsidR="00C4709C" w:rsidRPr="00C4709C">
        <w:rPr>
          <w:rFonts w:asciiTheme="majorBidi" w:hAnsiTheme="majorBidi" w:cstheme="majorBidi"/>
          <w:i/>
          <w:iCs/>
          <w:sz w:val="24"/>
          <w:szCs w:val="24"/>
        </w:rPr>
        <w:t>ân</w:t>
      </w:r>
      <w:r w:rsidRPr="00C4709C">
        <w:rPr>
          <w:rFonts w:asciiTheme="majorBidi" w:hAnsiTheme="majorBidi" w:cstheme="majorBidi"/>
          <w:sz w:val="24"/>
          <w:szCs w:val="24"/>
        </w:rPr>
        <w:t>)</w:t>
      </w:r>
      <w:r w:rsidR="00227558">
        <w:rPr>
          <w:rFonts w:asciiTheme="majorBidi" w:hAnsiTheme="majorBidi" w:cstheme="majorBidi"/>
          <w:sz w:val="24"/>
          <w:szCs w:val="24"/>
        </w:rPr>
        <w:t xml:space="preserve"> yaitu produk barang atau</w:t>
      </w:r>
      <w:r w:rsidR="00AD1877">
        <w:rPr>
          <w:rFonts w:asciiTheme="majorBidi" w:hAnsiTheme="majorBidi" w:cstheme="majorBidi"/>
          <w:sz w:val="24"/>
          <w:szCs w:val="24"/>
        </w:rPr>
        <w:t xml:space="preserve"> jasa </w:t>
      </w:r>
      <w:r w:rsidR="004C563B">
        <w:rPr>
          <w:rFonts w:asciiTheme="majorBidi" w:hAnsiTheme="majorBidi" w:cstheme="majorBidi"/>
          <w:sz w:val="24"/>
          <w:szCs w:val="24"/>
        </w:rPr>
        <w:t>serta</w:t>
      </w:r>
      <w:r w:rsidR="00227558">
        <w:rPr>
          <w:rFonts w:asciiTheme="majorBidi" w:hAnsiTheme="majorBidi" w:cstheme="majorBidi"/>
          <w:sz w:val="24"/>
          <w:szCs w:val="24"/>
        </w:rPr>
        <w:t xml:space="preserve"> </w:t>
      </w:r>
      <w:r w:rsidR="00AD1877">
        <w:rPr>
          <w:rFonts w:asciiTheme="majorBidi" w:hAnsiTheme="majorBidi" w:cstheme="majorBidi"/>
          <w:sz w:val="24"/>
          <w:szCs w:val="24"/>
        </w:rPr>
        <w:t xml:space="preserve">informasi lainnya yang bersifat layanan masyarakat. </w:t>
      </w:r>
      <w:r w:rsidR="00CD775D">
        <w:rPr>
          <w:rFonts w:asciiTheme="majorBidi" w:hAnsiTheme="majorBidi" w:cstheme="majorBidi"/>
          <w:sz w:val="24"/>
          <w:szCs w:val="24"/>
        </w:rPr>
        <w:t xml:space="preserve">Semua produk atau informasi yang dibutuhkan masyarakat konsumen dapat menjadi objek iklan selama tidak bertentangan dengan prinsip syariah </w:t>
      </w:r>
      <w:r w:rsidR="00FB148F">
        <w:rPr>
          <w:rFonts w:asciiTheme="majorBidi" w:hAnsiTheme="majorBidi" w:cstheme="majorBidi"/>
          <w:sz w:val="24"/>
          <w:szCs w:val="24"/>
        </w:rPr>
        <w:t xml:space="preserve">seperti objek yang </w:t>
      </w:r>
      <w:r w:rsidR="009105CA">
        <w:rPr>
          <w:rFonts w:asciiTheme="majorBidi" w:hAnsiTheme="majorBidi" w:cstheme="majorBidi"/>
          <w:sz w:val="24"/>
          <w:szCs w:val="24"/>
        </w:rPr>
        <w:t>haram</w:t>
      </w:r>
      <w:r w:rsidR="00FB148F">
        <w:rPr>
          <w:rFonts w:asciiTheme="majorBidi" w:hAnsiTheme="majorBidi" w:cstheme="majorBidi"/>
          <w:sz w:val="24"/>
          <w:szCs w:val="24"/>
        </w:rPr>
        <w:t xml:space="preserve">  </w:t>
      </w:r>
      <w:r w:rsidR="00CD775D">
        <w:rPr>
          <w:rFonts w:asciiTheme="majorBidi" w:hAnsiTheme="majorBidi" w:cstheme="majorBidi"/>
          <w:sz w:val="24"/>
          <w:szCs w:val="24"/>
        </w:rPr>
        <w:t>secara zatnya (</w:t>
      </w:r>
      <w:r w:rsidR="00CD775D" w:rsidRPr="00FB148F">
        <w:rPr>
          <w:rFonts w:asciiTheme="majorBidi" w:hAnsiTheme="majorBidi" w:cstheme="majorBidi"/>
          <w:i/>
          <w:iCs/>
          <w:sz w:val="24"/>
          <w:szCs w:val="24"/>
          <w:u w:val="single"/>
        </w:rPr>
        <w:t>h</w:t>
      </w:r>
      <w:r w:rsidR="00CD775D" w:rsidRPr="00FB148F">
        <w:rPr>
          <w:rFonts w:asciiTheme="majorBidi" w:hAnsiTheme="majorBidi" w:cstheme="majorBidi"/>
          <w:i/>
          <w:iCs/>
          <w:sz w:val="24"/>
          <w:szCs w:val="24"/>
        </w:rPr>
        <w:t>aram</w:t>
      </w:r>
      <w:r w:rsidR="00CD775D">
        <w:rPr>
          <w:rFonts w:asciiTheme="majorBidi" w:hAnsiTheme="majorBidi" w:cstheme="majorBidi"/>
          <w:sz w:val="24"/>
          <w:szCs w:val="24"/>
        </w:rPr>
        <w:t xml:space="preserve"> </w:t>
      </w:r>
      <w:r w:rsidR="00FB148F" w:rsidRPr="00FB148F">
        <w:rPr>
          <w:rFonts w:ascii="Times New Roman" w:eastAsia="Times New Roman" w:hAnsi="Times New Roman" w:cs="Times New Roman"/>
          <w:i/>
          <w:iCs/>
          <w:sz w:val="24"/>
          <w:szCs w:val="24"/>
          <w:lang w:eastAsia="id-ID"/>
        </w:rPr>
        <w:t>li dzâtihi</w:t>
      </w:r>
      <w:r w:rsidR="00FB148F">
        <w:rPr>
          <w:rFonts w:ascii="Times New Roman" w:eastAsia="Times New Roman" w:hAnsi="Times New Roman" w:cs="Times New Roman"/>
          <w:sz w:val="24"/>
          <w:szCs w:val="24"/>
          <w:lang w:eastAsia="id-ID"/>
        </w:rPr>
        <w:t xml:space="preserve">) dan </w:t>
      </w:r>
      <w:r w:rsidR="009105CA">
        <w:rPr>
          <w:rFonts w:ascii="Times New Roman" w:eastAsia="Times New Roman" w:hAnsi="Times New Roman" w:cs="Times New Roman"/>
          <w:sz w:val="24"/>
          <w:szCs w:val="24"/>
          <w:lang w:eastAsia="id-ID"/>
        </w:rPr>
        <w:t xml:space="preserve">haram </w:t>
      </w:r>
      <w:r w:rsidR="00FB148F">
        <w:rPr>
          <w:rFonts w:ascii="Times New Roman" w:eastAsia="Times New Roman" w:hAnsi="Times New Roman" w:cs="Times New Roman"/>
          <w:sz w:val="24"/>
          <w:szCs w:val="24"/>
          <w:lang w:eastAsia="id-ID"/>
        </w:rPr>
        <w:t xml:space="preserve"> selain zatnya </w:t>
      </w:r>
      <w:r w:rsidR="00FB148F">
        <w:rPr>
          <w:rFonts w:asciiTheme="majorBidi" w:hAnsiTheme="majorBidi" w:cstheme="majorBidi"/>
          <w:sz w:val="24"/>
          <w:szCs w:val="24"/>
        </w:rPr>
        <w:t>(</w:t>
      </w:r>
      <w:r w:rsidR="00FB148F" w:rsidRPr="00FB148F">
        <w:rPr>
          <w:rFonts w:asciiTheme="majorBidi" w:hAnsiTheme="majorBidi" w:cstheme="majorBidi"/>
          <w:i/>
          <w:iCs/>
          <w:sz w:val="24"/>
          <w:szCs w:val="24"/>
          <w:u w:val="single"/>
        </w:rPr>
        <w:t>h</w:t>
      </w:r>
      <w:r w:rsidR="00FB148F" w:rsidRPr="00FB148F">
        <w:rPr>
          <w:rFonts w:asciiTheme="majorBidi" w:hAnsiTheme="majorBidi" w:cstheme="majorBidi"/>
          <w:i/>
          <w:iCs/>
          <w:sz w:val="24"/>
          <w:szCs w:val="24"/>
        </w:rPr>
        <w:t>aram</w:t>
      </w:r>
      <w:r w:rsidR="00FB148F">
        <w:rPr>
          <w:rFonts w:asciiTheme="majorBidi" w:hAnsiTheme="majorBidi" w:cstheme="majorBidi"/>
          <w:sz w:val="24"/>
          <w:szCs w:val="24"/>
        </w:rPr>
        <w:t xml:space="preserve"> </w:t>
      </w:r>
      <w:r w:rsidR="00FB148F" w:rsidRPr="00FB148F">
        <w:rPr>
          <w:rFonts w:ascii="Times New Roman" w:eastAsia="Times New Roman" w:hAnsi="Times New Roman" w:cs="Times New Roman"/>
          <w:i/>
          <w:iCs/>
          <w:sz w:val="24"/>
          <w:szCs w:val="24"/>
          <w:lang w:eastAsia="id-ID"/>
        </w:rPr>
        <w:t xml:space="preserve">li </w:t>
      </w:r>
      <w:r w:rsidR="00FB148F">
        <w:rPr>
          <w:rFonts w:ascii="Times New Roman" w:eastAsia="Times New Roman" w:hAnsi="Times New Roman" w:cs="Times New Roman"/>
          <w:i/>
          <w:iCs/>
          <w:sz w:val="24"/>
          <w:szCs w:val="24"/>
          <w:lang w:eastAsia="id-ID"/>
        </w:rPr>
        <w:t>ghairihi</w:t>
      </w:r>
      <w:r w:rsidR="00FB148F">
        <w:rPr>
          <w:rFonts w:ascii="Times New Roman" w:eastAsia="Times New Roman" w:hAnsi="Times New Roman" w:cs="Times New Roman"/>
          <w:sz w:val="24"/>
          <w:szCs w:val="24"/>
          <w:lang w:eastAsia="id-ID"/>
        </w:rPr>
        <w:t>).</w:t>
      </w:r>
      <w:r w:rsidR="009105CA">
        <w:rPr>
          <w:rFonts w:ascii="Times New Roman" w:eastAsia="Times New Roman" w:hAnsi="Times New Roman" w:cs="Times New Roman"/>
          <w:sz w:val="24"/>
          <w:szCs w:val="24"/>
          <w:lang w:eastAsia="id-ID"/>
        </w:rPr>
        <w:t xml:space="preserve"> </w:t>
      </w:r>
      <w:r w:rsidR="005E0905" w:rsidRPr="005E0905">
        <w:rPr>
          <w:rFonts w:ascii="Times New Roman" w:eastAsia="Times New Roman" w:hAnsi="Times New Roman" w:cs="Times New Roman"/>
          <w:sz w:val="24"/>
          <w:szCs w:val="24"/>
          <w:lang w:eastAsia="id-ID"/>
        </w:rPr>
        <w:t>Contoh i</w:t>
      </w:r>
      <w:r w:rsidR="009105CA" w:rsidRPr="005E0905">
        <w:rPr>
          <w:rFonts w:ascii="Times New Roman" w:eastAsia="Times New Roman" w:hAnsi="Times New Roman" w:cs="Times New Roman"/>
          <w:sz w:val="24"/>
          <w:szCs w:val="24"/>
          <w:lang w:eastAsia="id-ID"/>
        </w:rPr>
        <w:t xml:space="preserve">klan produk haram secara zatnya misalnya iklan makanan yang </w:t>
      </w:r>
      <w:r w:rsidR="005E0905" w:rsidRPr="005E0905">
        <w:rPr>
          <w:rFonts w:ascii="Times New Roman" w:eastAsia="Times New Roman" w:hAnsi="Times New Roman" w:cs="Times New Roman"/>
          <w:sz w:val="24"/>
          <w:szCs w:val="24"/>
          <w:lang w:eastAsia="id-ID"/>
        </w:rPr>
        <w:t>berbahaya dan</w:t>
      </w:r>
      <w:r w:rsidR="009105CA" w:rsidRPr="005E0905">
        <w:rPr>
          <w:rFonts w:ascii="Times New Roman" w:eastAsia="Times New Roman" w:hAnsi="Times New Roman" w:cs="Times New Roman"/>
          <w:sz w:val="24"/>
          <w:szCs w:val="24"/>
          <w:lang w:eastAsia="id-ID"/>
        </w:rPr>
        <w:t xml:space="preserve"> minuman berakohol</w:t>
      </w:r>
      <w:r w:rsidR="005E0905" w:rsidRPr="005E0905">
        <w:rPr>
          <w:rFonts w:ascii="Times New Roman" w:eastAsia="Times New Roman" w:hAnsi="Times New Roman" w:cs="Times New Roman"/>
          <w:sz w:val="24"/>
          <w:szCs w:val="24"/>
          <w:lang w:eastAsia="id-ID"/>
        </w:rPr>
        <w:t xml:space="preserve">. </w:t>
      </w:r>
      <w:r w:rsidR="009105CA" w:rsidRPr="005E0905">
        <w:rPr>
          <w:rFonts w:ascii="Times New Roman" w:eastAsia="Times New Roman" w:hAnsi="Times New Roman" w:cs="Times New Roman"/>
          <w:sz w:val="24"/>
          <w:szCs w:val="24"/>
          <w:lang w:eastAsia="id-ID"/>
        </w:rPr>
        <w:t xml:space="preserve"> </w:t>
      </w:r>
      <w:r w:rsidR="005E0905" w:rsidRPr="005E0905">
        <w:rPr>
          <w:rFonts w:ascii="Times New Roman" w:eastAsia="Times New Roman" w:hAnsi="Times New Roman" w:cs="Times New Roman"/>
          <w:sz w:val="24"/>
          <w:szCs w:val="24"/>
          <w:lang w:eastAsia="id-ID"/>
        </w:rPr>
        <w:t xml:space="preserve">Sedangkan contoh iklan yang haram selain zat misalnya iklan produk jasa perbankan berbasis riba. </w:t>
      </w:r>
    </w:p>
    <w:p w:rsidR="00FD09BA" w:rsidRPr="00FD09BA" w:rsidRDefault="00FD09BA" w:rsidP="000317BF">
      <w:pPr>
        <w:pStyle w:val="ListParagraph"/>
        <w:numPr>
          <w:ilvl w:val="0"/>
          <w:numId w:val="3"/>
        </w:numPr>
        <w:spacing w:line="360" w:lineRule="auto"/>
        <w:ind w:left="426" w:hanging="426"/>
        <w:jc w:val="both"/>
        <w:rPr>
          <w:rFonts w:asciiTheme="majorBidi" w:hAnsiTheme="majorBidi" w:cstheme="majorBidi"/>
          <w:color w:val="000000"/>
          <w:sz w:val="24"/>
          <w:szCs w:val="24"/>
        </w:rPr>
      </w:pPr>
      <w:r w:rsidRPr="00FD09BA">
        <w:rPr>
          <w:rFonts w:asciiTheme="majorBidi" w:hAnsiTheme="majorBidi" w:cstheme="majorBidi"/>
          <w:color w:val="000000"/>
          <w:sz w:val="24"/>
          <w:szCs w:val="24"/>
        </w:rPr>
        <w:t>Media iklan (</w:t>
      </w:r>
      <w:r w:rsidRPr="00FD09BA">
        <w:rPr>
          <w:rFonts w:asciiTheme="majorBidi" w:hAnsiTheme="majorBidi" w:cstheme="majorBidi"/>
          <w:i/>
          <w:iCs/>
          <w:color w:val="000000"/>
          <w:sz w:val="24"/>
          <w:szCs w:val="24"/>
        </w:rPr>
        <w:t>wasîlah al-i’lân</w:t>
      </w:r>
      <w:r w:rsidRPr="00FD09BA">
        <w:rPr>
          <w:rFonts w:asciiTheme="majorBidi" w:hAnsiTheme="majorBidi" w:cstheme="majorBidi"/>
          <w:color w:val="000000"/>
          <w:sz w:val="24"/>
          <w:szCs w:val="24"/>
        </w:rPr>
        <w:t>) yaitu media yang digunakan untuk menyampaikan informasi iklan kepada khalayak.  Kegiatan periklanan tidak akan sempurna kecuali penyampaiannya dengan menggunakan media periklanan.  Bentuk-bentuk media periklanan adalah sebagai berikut: (a) Media elektronik seperti televisi, radio, internet, aplikasi handphone, dan lain-lain; (b) Media cetak  seperti koran, majalah, brosur, famplet, dan lain-lain.</w:t>
      </w:r>
      <w:r w:rsidR="004C563B">
        <w:rPr>
          <w:rFonts w:asciiTheme="majorBidi" w:hAnsiTheme="majorBidi" w:cstheme="majorBidi"/>
          <w:color w:val="000000"/>
          <w:sz w:val="24"/>
          <w:szCs w:val="24"/>
        </w:rPr>
        <w:t xml:space="preserve"> </w:t>
      </w:r>
    </w:p>
    <w:p w:rsidR="00347D07" w:rsidRPr="00347D07" w:rsidRDefault="00614FDD" w:rsidP="000317BF">
      <w:pPr>
        <w:pStyle w:val="ListParagraph"/>
        <w:numPr>
          <w:ilvl w:val="0"/>
          <w:numId w:val="3"/>
        </w:numPr>
        <w:spacing w:line="360" w:lineRule="auto"/>
        <w:ind w:left="426" w:hanging="426"/>
        <w:jc w:val="both"/>
        <w:rPr>
          <w:rFonts w:asciiTheme="majorBidi" w:hAnsiTheme="majorBidi" w:cstheme="majorBidi"/>
          <w:color w:val="000000"/>
          <w:sz w:val="24"/>
          <w:szCs w:val="24"/>
        </w:rPr>
      </w:pPr>
      <w:r w:rsidRPr="00BF5271">
        <w:rPr>
          <w:rFonts w:asciiTheme="majorBidi" w:hAnsiTheme="majorBidi" w:cstheme="majorBidi"/>
          <w:color w:val="000000"/>
          <w:sz w:val="24"/>
          <w:szCs w:val="24"/>
        </w:rPr>
        <w:t>Penerima iklan (</w:t>
      </w:r>
      <w:r w:rsidRPr="00BF5271">
        <w:rPr>
          <w:rFonts w:asciiTheme="majorBidi" w:hAnsiTheme="majorBidi" w:cstheme="majorBidi"/>
          <w:i/>
          <w:iCs/>
          <w:color w:val="000000"/>
          <w:sz w:val="24"/>
          <w:szCs w:val="24"/>
        </w:rPr>
        <w:t>al-mu’lin lahu</w:t>
      </w:r>
      <w:r w:rsidRPr="00BF5271">
        <w:rPr>
          <w:rFonts w:asciiTheme="majorBidi" w:hAnsiTheme="majorBidi" w:cstheme="majorBidi"/>
          <w:color w:val="000000"/>
          <w:sz w:val="24"/>
          <w:szCs w:val="24"/>
        </w:rPr>
        <w:t>)</w:t>
      </w:r>
      <w:r w:rsidR="00B808CA" w:rsidRPr="00BF5271">
        <w:rPr>
          <w:rFonts w:asciiTheme="majorBidi" w:hAnsiTheme="majorBidi" w:cstheme="majorBidi"/>
          <w:color w:val="000000"/>
          <w:sz w:val="24"/>
          <w:szCs w:val="24"/>
        </w:rPr>
        <w:t xml:space="preserve"> adalah masyarakat calon konsumen </w:t>
      </w:r>
      <w:r w:rsidR="003F3FEB" w:rsidRPr="00BF5271">
        <w:rPr>
          <w:rFonts w:asciiTheme="majorBidi" w:hAnsiTheme="majorBidi" w:cstheme="majorBidi"/>
          <w:color w:val="000000"/>
          <w:sz w:val="24"/>
          <w:szCs w:val="24"/>
        </w:rPr>
        <w:t xml:space="preserve">yang menerima informasi dari pengiklan. </w:t>
      </w:r>
      <w:r w:rsidR="00C47741" w:rsidRPr="00BF5271">
        <w:rPr>
          <w:rFonts w:asciiTheme="majorBidi" w:hAnsiTheme="majorBidi" w:cstheme="majorBidi"/>
          <w:color w:val="000000"/>
          <w:sz w:val="24"/>
          <w:szCs w:val="24"/>
        </w:rPr>
        <w:t xml:space="preserve">Pesan iklan akan diterima oleh seseorang  melalui indra  pendengaran, penglihatan, maupun perpaduan antara pengengaran dengan penglihatan. </w:t>
      </w:r>
      <w:r w:rsidR="00BF5271" w:rsidRPr="00BF5271">
        <w:rPr>
          <w:rFonts w:asciiTheme="majorBidi" w:hAnsiTheme="majorBidi" w:cstheme="majorBidi"/>
          <w:color w:val="000000"/>
          <w:sz w:val="24"/>
          <w:szCs w:val="24"/>
        </w:rPr>
        <w:t xml:space="preserve">Penerima iklan ketika mendapat informasi </w:t>
      </w:r>
      <w:r w:rsidR="00BF5271">
        <w:rPr>
          <w:rFonts w:asciiTheme="majorBidi" w:hAnsiTheme="majorBidi" w:cstheme="majorBidi"/>
          <w:color w:val="000000"/>
          <w:sz w:val="24"/>
          <w:szCs w:val="24"/>
        </w:rPr>
        <w:t xml:space="preserve">dipersyaratkan untuk melakukan klarifikasi </w:t>
      </w:r>
      <w:r w:rsidR="00347D07">
        <w:rPr>
          <w:rFonts w:asciiTheme="majorBidi" w:hAnsiTheme="majorBidi" w:cstheme="majorBidi"/>
          <w:color w:val="000000"/>
          <w:sz w:val="24"/>
          <w:szCs w:val="24"/>
        </w:rPr>
        <w:t>(</w:t>
      </w:r>
      <w:r w:rsidR="00347D07" w:rsidRPr="00347D07">
        <w:rPr>
          <w:rFonts w:asciiTheme="majorBidi" w:hAnsiTheme="majorBidi" w:cstheme="majorBidi"/>
          <w:i/>
          <w:iCs/>
          <w:color w:val="000000"/>
          <w:sz w:val="24"/>
          <w:szCs w:val="24"/>
        </w:rPr>
        <w:t>tabayyun</w:t>
      </w:r>
      <w:r w:rsidR="00347D07">
        <w:rPr>
          <w:rFonts w:asciiTheme="majorBidi" w:hAnsiTheme="majorBidi" w:cstheme="majorBidi"/>
          <w:color w:val="000000"/>
          <w:sz w:val="24"/>
          <w:szCs w:val="24"/>
        </w:rPr>
        <w:t>) sebagaimana diperintahkan dalam firman Allah</w:t>
      </w:r>
      <w:r w:rsidR="00347D07">
        <w:t xml:space="preserve"> (</w:t>
      </w:r>
      <w:r w:rsidR="00347D07" w:rsidRPr="00347D07">
        <w:rPr>
          <w:rFonts w:asciiTheme="majorBidi" w:hAnsiTheme="majorBidi" w:cstheme="majorBidi"/>
          <w:color w:val="000000"/>
          <w:sz w:val="24"/>
          <w:szCs w:val="24"/>
        </w:rPr>
        <w:t>Q</w:t>
      </w:r>
      <w:r w:rsidR="00347D07">
        <w:rPr>
          <w:rFonts w:asciiTheme="majorBidi" w:hAnsiTheme="majorBidi" w:cstheme="majorBidi"/>
          <w:color w:val="000000"/>
          <w:sz w:val="24"/>
          <w:szCs w:val="24"/>
        </w:rPr>
        <w:t>S</w:t>
      </w:r>
      <w:r w:rsidR="00347D07" w:rsidRPr="00347D07">
        <w:rPr>
          <w:rFonts w:asciiTheme="majorBidi" w:hAnsiTheme="majorBidi" w:cstheme="majorBidi"/>
          <w:color w:val="000000"/>
          <w:sz w:val="24"/>
          <w:szCs w:val="24"/>
        </w:rPr>
        <w:t>. Al-Hujurat</w:t>
      </w:r>
      <w:r w:rsidR="00347D07">
        <w:rPr>
          <w:rFonts w:asciiTheme="majorBidi" w:hAnsiTheme="majorBidi" w:cstheme="majorBidi"/>
          <w:color w:val="000000"/>
          <w:sz w:val="24"/>
          <w:szCs w:val="24"/>
        </w:rPr>
        <w:t>[</w:t>
      </w:r>
      <w:r w:rsidR="00BF008D">
        <w:rPr>
          <w:rFonts w:asciiTheme="majorBidi" w:hAnsiTheme="majorBidi" w:cstheme="majorBidi"/>
          <w:color w:val="000000"/>
          <w:sz w:val="24"/>
          <w:szCs w:val="24"/>
        </w:rPr>
        <w:t>49</w:t>
      </w:r>
      <w:r w:rsidR="00347D07">
        <w:rPr>
          <w:rFonts w:asciiTheme="majorBidi" w:hAnsiTheme="majorBidi" w:cstheme="majorBidi"/>
          <w:color w:val="000000"/>
          <w:sz w:val="24"/>
          <w:szCs w:val="24"/>
        </w:rPr>
        <w:t>]:</w:t>
      </w:r>
      <w:r w:rsidR="00347D07" w:rsidRPr="00347D07">
        <w:rPr>
          <w:rFonts w:asciiTheme="majorBidi" w:hAnsiTheme="majorBidi" w:cstheme="majorBidi"/>
          <w:color w:val="000000"/>
          <w:sz w:val="24"/>
          <w:szCs w:val="24"/>
        </w:rPr>
        <w:t xml:space="preserve"> 6)</w:t>
      </w:r>
    </w:p>
    <w:p w:rsidR="00347D07" w:rsidRDefault="00347D07" w:rsidP="00347D07">
      <w:pPr>
        <w:pStyle w:val="ListParagraph"/>
        <w:ind w:left="426"/>
        <w:jc w:val="both"/>
        <w:rPr>
          <w:rFonts w:asciiTheme="majorBidi" w:hAnsiTheme="majorBidi" w:cstheme="majorBidi"/>
          <w:color w:val="000000"/>
          <w:sz w:val="24"/>
          <w:szCs w:val="24"/>
        </w:rPr>
      </w:pPr>
    </w:p>
    <w:p w:rsidR="001159CF" w:rsidRDefault="00AE5E5A" w:rsidP="000317BF">
      <w:pPr>
        <w:spacing w:after="0" w:line="36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Dalam penyampaian iklan melalui media </w:t>
      </w:r>
      <w:r w:rsidR="001E06F1">
        <w:rPr>
          <w:rFonts w:asciiTheme="majorBidi" w:hAnsiTheme="majorBidi" w:cstheme="majorBidi"/>
          <w:color w:val="000000"/>
          <w:sz w:val="24"/>
          <w:szCs w:val="24"/>
        </w:rPr>
        <w:t xml:space="preserve"> seringkali menggunakan alat peraga </w:t>
      </w:r>
      <w:r w:rsidR="0084262E">
        <w:rPr>
          <w:rFonts w:asciiTheme="majorBidi" w:hAnsiTheme="majorBidi" w:cstheme="majorBidi"/>
          <w:color w:val="000000"/>
          <w:sz w:val="24"/>
          <w:szCs w:val="24"/>
        </w:rPr>
        <w:t xml:space="preserve">agar terkesan menarik dan komunikatif. </w:t>
      </w:r>
      <w:r w:rsidR="003A3FED">
        <w:rPr>
          <w:rFonts w:asciiTheme="majorBidi" w:hAnsiTheme="majorBidi" w:cstheme="majorBidi"/>
          <w:color w:val="000000"/>
          <w:sz w:val="24"/>
          <w:szCs w:val="24"/>
        </w:rPr>
        <w:t xml:space="preserve">Melalui iklan yang menarik dan komunikatif tentu diharapkan dapat memikat  perhatian dari masyarakat.  </w:t>
      </w:r>
      <w:r w:rsidR="00D743C9">
        <w:rPr>
          <w:rFonts w:asciiTheme="majorBidi" w:hAnsiTheme="majorBidi" w:cstheme="majorBidi"/>
          <w:color w:val="000000"/>
          <w:sz w:val="24"/>
          <w:szCs w:val="24"/>
        </w:rPr>
        <w:t>P</w:t>
      </w:r>
      <w:r w:rsidR="0084262E">
        <w:rPr>
          <w:rFonts w:asciiTheme="majorBidi" w:hAnsiTheme="majorBidi" w:cstheme="majorBidi"/>
          <w:color w:val="000000"/>
          <w:sz w:val="24"/>
          <w:szCs w:val="24"/>
        </w:rPr>
        <w:t xml:space="preserve">enggunaan alat peraga  iklan </w:t>
      </w:r>
      <w:r w:rsidR="003A3FED">
        <w:rPr>
          <w:rFonts w:asciiTheme="majorBidi" w:hAnsiTheme="majorBidi" w:cstheme="majorBidi"/>
          <w:color w:val="000000"/>
          <w:sz w:val="24"/>
          <w:szCs w:val="24"/>
        </w:rPr>
        <w:t xml:space="preserve">secara umum </w:t>
      </w:r>
      <w:r w:rsidR="00D743C9">
        <w:rPr>
          <w:rFonts w:asciiTheme="majorBidi" w:hAnsiTheme="majorBidi" w:cstheme="majorBidi"/>
          <w:color w:val="000000"/>
          <w:sz w:val="24"/>
          <w:szCs w:val="24"/>
        </w:rPr>
        <w:t>dapat dikelompokkan menjadi tiga kemungkinan</w:t>
      </w:r>
      <w:r w:rsidR="0084262E">
        <w:rPr>
          <w:rFonts w:asciiTheme="majorBidi" w:hAnsiTheme="majorBidi" w:cstheme="majorBidi"/>
          <w:color w:val="000000"/>
          <w:sz w:val="24"/>
          <w:szCs w:val="24"/>
        </w:rPr>
        <w:t xml:space="preserve">: </w:t>
      </w:r>
    </w:p>
    <w:p w:rsidR="001159CF" w:rsidRPr="008B2FBB" w:rsidRDefault="00761C80" w:rsidP="000317BF">
      <w:pPr>
        <w:pStyle w:val="ListParagraph"/>
        <w:numPr>
          <w:ilvl w:val="0"/>
          <w:numId w:val="9"/>
        </w:numPr>
        <w:spacing w:after="0" w:line="360" w:lineRule="auto"/>
        <w:ind w:left="567" w:hanging="567"/>
        <w:jc w:val="both"/>
        <w:rPr>
          <w:rFonts w:asciiTheme="majorBidi" w:hAnsiTheme="majorBidi" w:cstheme="majorBidi"/>
          <w:color w:val="FF0000"/>
          <w:sz w:val="24"/>
          <w:szCs w:val="24"/>
        </w:rPr>
      </w:pPr>
      <w:r w:rsidRPr="008B2FBB">
        <w:rPr>
          <w:rFonts w:asciiTheme="majorBidi" w:hAnsiTheme="majorBidi" w:cstheme="majorBidi"/>
          <w:color w:val="000000"/>
          <w:sz w:val="24"/>
          <w:szCs w:val="24"/>
        </w:rPr>
        <w:t>P</w:t>
      </w:r>
      <w:r w:rsidR="00266923" w:rsidRPr="008B2FBB">
        <w:rPr>
          <w:rFonts w:asciiTheme="majorBidi" w:hAnsiTheme="majorBidi" w:cstheme="majorBidi"/>
          <w:color w:val="000000"/>
          <w:sz w:val="24"/>
          <w:szCs w:val="24"/>
        </w:rPr>
        <w:t>eragaan iklan melalui</w:t>
      </w:r>
      <w:r w:rsidR="00AE5E5A" w:rsidRPr="008B2FBB">
        <w:rPr>
          <w:rFonts w:asciiTheme="majorBidi" w:hAnsiTheme="majorBidi" w:cstheme="majorBidi"/>
          <w:color w:val="000000"/>
          <w:sz w:val="24"/>
          <w:szCs w:val="24"/>
        </w:rPr>
        <w:t xml:space="preserve"> </w:t>
      </w:r>
      <w:r w:rsidRPr="008B2FBB">
        <w:rPr>
          <w:rFonts w:asciiTheme="majorBidi" w:hAnsiTheme="majorBidi" w:cstheme="majorBidi"/>
          <w:color w:val="000000"/>
          <w:sz w:val="24"/>
          <w:szCs w:val="24"/>
        </w:rPr>
        <w:t>peran</w:t>
      </w:r>
      <w:r w:rsidR="00AE5E5A" w:rsidRPr="008B2FBB">
        <w:rPr>
          <w:rFonts w:asciiTheme="majorBidi" w:hAnsiTheme="majorBidi" w:cstheme="majorBidi"/>
          <w:color w:val="000000"/>
          <w:sz w:val="24"/>
          <w:szCs w:val="24"/>
        </w:rPr>
        <w:t xml:space="preserve"> manusia</w:t>
      </w:r>
      <w:r w:rsidRPr="008B2FBB">
        <w:rPr>
          <w:rFonts w:asciiTheme="majorBidi" w:hAnsiTheme="majorBidi" w:cstheme="majorBidi"/>
          <w:color w:val="000000"/>
          <w:sz w:val="24"/>
          <w:szCs w:val="24"/>
        </w:rPr>
        <w:t xml:space="preserve"> baik </w:t>
      </w:r>
      <w:r w:rsidR="00BC74F7" w:rsidRPr="008B2FBB">
        <w:rPr>
          <w:rFonts w:asciiTheme="majorBidi" w:hAnsiTheme="majorBidi" w:cstheme="majorBidi"/>
          <w:color w:val="000000"/>
          <w:sz w:val="24"/>
          <w:szCs w:val="24"/>
        </w:rPr>
        <w:t xml:space="preserve">hanya </w:t>
      </w:r>
      <w:r w:rsidR="0048777E" w:rsidRPr="008B2FBB">
        <w:rPr>
          <w:rFonts w:asciiTheme="majorBidi" w:hAnsiTheme="majorBidi" w:cstheme="majorBidi"/>
          <w:color w:val="000000"/>
          <w:sz w:val="24"/>
          <w:szCs w:val="24"/>
        </w:rPr>
        <w:t xml:space="preserve">melalui </w:t>
      </w:r>
      <w:r w:rsidRPr="008B2FBB">
        <w:rPr>
          <w:rFonts w:asciiTheme="majorBidi" w:hAnsiTheme="majorBidi" w:cstheme="majorBidi"/>
          <w:color w:val="000000"/>
          <w:sz w:val="24"/>
          <w:szCs w:val="24"/>
        </w:rPr>
        <w:t xml:space="preserve">rekaman suara maupun melalui </w:t>
      </w:r>
      <w:r w:rsidR="00600475" w:rsidRPr="008B2FBB">
        <w:rPr>
          <w:rFonts w:asciiTheme="majorBidi" w:hAnsiTheme="majorBidi" w:cstheme="majorBidi"/>
          <w:color w:val="000000"/>
          <w:sz w:val="24"/>
          <w:szCs w:val="24"/>
        </w:rPr>
        <w:t>tayangan di media audio visual.</w:t>
      </w:r>
      <w:r w:rsidR="009B77B5" w:rsidRPr="008B2FBB">
        <w:rPr>
          <w:rFonts w:asciiTheme="majorBidi" w:hAnsiTheme="majorBidi" w:cstheme="majorBidi"/>
          <w:color w:val="000000"/>
          <w:sz w:val="24"/>
          <w:szCs w:val="24"/>
        </w:rPr>
        <w:t xml:space="preserve"> Penyampaian iklan melalui peran manusia harus </w:t>
      </w:r>
      <w:r w:rsidR="00502CB7" w:rsidRPr="008B2FBB">
        <w:rPr>
          <w:rFonts w:asciiTheme="majorBidi" w:hAnsiTheme="majorBidi" w:cstheme="majorBidi"/>
          <w:color w:val="000000"/>
          <w:sz w:val="24"/>
          <w:szCs w:val="24"/>
        </w:rPr>
        <w:t>tetap memperhatikan aspek edukasi (</w:t>
      </w:r>
      <w:r w:rsidR="00502CB7" w:rsidRPr="008B2FBB">
        <w:rPr>
          <w:rFonts w:asciiTheme="majorBidi" w:hAnsiTheme="majorBidi" w:cstheme="majorBidi"/>
          <w:i/>
          <w:iCs/>
          <w:color w:val="000000"/>
          <w:sz w:val="24"/>
          <w:szCs w:val="24"/>
        </w:rPr>
        <w:t>tarbiyah</w:t>
      </w:r>
      <w:r w:rsidR="00502CB7" w:rsidRPr="008B2FBB">
        <w:rPr>
          <w:rFonts w:asciiTheme="majorBidi" w:hAnsiTheme="majorBidi" w:cstheme="majorBidi"/>
          <w:color w:val="000000"/>
          <w:sz w:val="24"/>
          <w:szCs w:val="24"/>
        </w:rPr>
        <w:t xml:space="preserve">)  sehingga tampilnya harus mencerminkan akhlakul karimah yang dibangun atas pemahaman  terhadap </w:t>
      </w:r>
      <w:r w:rsidR="003A3FED" w:rsidRPr="008B2FBB">
        <w:rPr>
          <w:rFonts w:asciiTheme="majorBidi" w:hAnsiTheme="majorBidi" w:cstheme="majorBidi"/>
          <w:color w:val="000000"/>
          <w:sz w:val="24"/>
          <w:szCs w:val="24"/>
        </w:rPr>
        <w:t>nilai-nilai</w:t>
      </w:r>
      <w:r w:rsidR="0048777E" w:rsidRPr="008B2FBB">
        <w:rPr>
          <w:rFonts w:asciiTheme="majorBidi" w:hAnsiTheme="majorBidi" w:cstheme="majorBidi"/>
          <w:color w:val="000000"/>
          <w:sz w:val="24"/>
          <w:szCs w:val="24"/>
        </w:rPr>
        <w:t xml:space="preserve"> agama</w:t>
      </w:r>
      <w:r w:rsidR="00502CB7" w:rsidRPr="008B2FBB">
        <w:rPr>
          <w:rFonts w:asciiTheme="majorBidi" w:hAnsiTheme="majorBidi" w:cstheme="majorBidi"/>
          <w:color w:val="000000"/>
          <w:sz w:val="24"/>
          <w:szCs w:val="24"/>
        </w:rPr>
        <w:t>.</w:t>
      </w:r>
      <w:r w:rsidR="001159CF" w:rsidRPr="008B2FBB">
        <w:rPr>
          <w:rFonts w:asciiTheme="majorBidi" w:hAnsiTheme="majorBidi" w:cstheme="majorBidi"/>
          <w:color w:val="000000"/>
          <w:sz w:val="24"/>
          <w:szCs w:val="24"/>
        </w:rPr>
        <w:t xml:space="preserve"> Untuk dapat memenuhi syarat akhlakul karimah, ada beberapa kriteria yang harus dipenuhi yakni: </w:t>
      </w:r>
      <w:r w:rsidR="008B2FBB" w:rsidRPr="008B2FBB">
        <w:rPr>
          <w:rFonts w:asciiTheme="majorBidi" w:hAnsiTheme="majorBidi" w:cstheme="majorBidi"/>
          <w:i/>
          <w:iCs/>
          <w:sz w:val="24"/>
          <w:szCs w:val="24"/>
        </w:rPr>
        <w:t xml:space="preserve">(a)  </w:t>
      </w:r>
      <w:r w:rsidR="001159CF" w:rsidRPr="008B2FBB">
        <w:rPr>
          <w:rFonts w:asciiTheme="majorBidi" w:hAnsiTheme="majorBidi" w:cstheme="majorBidi"/>
          <w:i/>
          <w:iCs/>
          <w:sz w:val="24"/>
          <w:szCs w:val="24"/>
        </w:rPr>
        <w:t xml:space="preserve">Penyampai iklan harus mengenakan busaha muslim </w:t>
      </w:r>
      <w:r w:rsidR="001159CF" w:rsidRPr="008B2FBB">
        <w:rPr>
          <w:rFonts w:asciiTheme="majorBidi" w:hAnsiTheme="majorBidi" w:cstheme="majorBidi"/>
          <w:i/>
          <w:iCs/>
          <w:sz w:val="24"/>
          <w:szCs w:val="24"/>
        </w:rPr>
        <w:lastRenderedPageBreak/>
        <w:t>untuk menutup aurat</w:t>
      </w:r>
      <w:r w:rsidR="00D730E3" w:rsidRPr="008B2FBB">
        <w:rPr>
          <w:rFonts w:asciiTheme="majorBidi" w:hAnsiTheme="majorBidi" w:cstheme="majorBidi"/>
          <w:i/>
          <w:iCs/>
          <w:sz w:val="24"/>
          <w:szCs w:val="24"/>
        </w:rPr>
        <w:t>. Aurat  adalah suatu anggota badan yang tidak boleh diperlihatkan oleh lelaki a</w:t>
      </w:r>
      <w:r w:rsidR="008B2FBB" w:rsidRPr="008B2FBB">
        <w:rPr>
          <w:rFonts w:asciiTheme="majorBidi" w:hAnsiTheme="majorBidi" w:cstheme="majorBidi"/>
          <w:i/>
          <w:iCs/>
          <w:sz w:val="24"/>
          <w:szCs w:val="24"/>
        </w:rPr>
        <w:t xml:space="preserve">tau perempuan kepada orang lain; </w:t>
      </w:r>
      <w:r w:rsidR="001159CF" w:rsidRPr="008B2FBB">
        <w:rPr>
          <w:rFonts w:asciiTheme="majorBidi" w:hAnsiTheme="majorBidi" w:cstheme="majorBidi"/>
          <w:i/>
          <w:iCs/>
          <w:sz w:val="24"/>
          <w:szCs w:val="24"/>
        </w:rPr>
        <w:t xml:space="preserve"> (b) </w:t>
      </w:r>
      <w:r w:rsidR="000F7269" w:rsidRPr="008B2FBB">
        <w:rPr>
          <w:rFonts w:asciiTheme="majorBidi" w:hAnsiTheme="majorBidi" w:cstheme="majorBidi"/>
          <w:i/>
          <w:iCs/>
          <w:sz w:val="24"/>
          <w:szCs w:val="24"/>
        </w:rPr>
        <w:t>Penampilan dan b</w:t>
      </w:r>
      <w:r w:rsidR="001159CF" w:rsidRPr="008B2FBB">
        <w:rPr>
          <w:rFonts w:asciiTheme="majorBidi" w:hAnsiTheme="majorBidi" w:cstheme="majorBidi"/>
          <w:i/>
          <w:iCs/>
          <w:sz w:val="24"/>
          <w:szCs w:val="24"/>
        </w:rPr>
        <w:t>ahasa yang digunakan harus  sopan dan komunikatif; (c) Iklan yang disampaikan harus sesuai dengan kenyataan produk barang dan/ atau jasa.</w:t>
      </w:r>
    </w:p>
    <w:p w:rsidR="0034601C" w:rsidRDefault="00146A67" w:rsidP="000317BF">
      <w:pPr>
        <w:pStyle w:val="ListParagraph"/>
        <w:numPr>
          <w:ilvl w:val="0"/>
          <w:numId w:val="9"/>
        </w:numPr>
        <w:spacing w:after="0" w:line="360" w:lineRule="auto"/>
        <w:ind w:left="567" w:hanging="567"/>
        <w:jc w:val="both"/>
        <w:rPr>
          <w:rFonts w:asciiTheme="majorBidi" w:hAnsiTheme="majorBidi" w:cstheme="majorBidi"/>
          <w:color w:val="000000"/>
          <w:sz w:val="24"/>
          <w:szCs w:val="24"/>
        </w:rPr>
      </w:pPr>
      <w:r w:rsidRPr="001159CF">
        <w:rPr>
          <w:rFonts w:asciiTheme="majorBidi" w:hAnsiTheme="majorBidi" w:cstheme="majorBidi"/>
          <w:color w:val="000000"/>
          <w:sz w:val="24"/>
          <w:szCs w:val="24"/>
        </w:rPr>
        <w:t>P</w:t>
      </w:r>
      <w:r w:rsidR="00266923" w:rsidRPr="001159CF">
        <w:rPr>
          <w:rFonts w:asciiTheme="majorBidi" w:hAnsiTheme="majorBidi" w:cstheme="majorBidi"/>
          <w:color w:val="000000"/>
          <w:sz w:val="24"/>
          <w:szCs w:val="24"/>
        </w:rPr>
        <w:t xml:space="preserve">eragaan iklan melalui </w:t>
      </w:r>
      <w:r w:rsidR="00B03904" w:rsidRPr="001159CF">
        <w:rPr>
          <w:rFonts w:asciiTheme="majorBidi" w:hAnsiTheme="majorBidi" w:cstheme="majorBidi"/>
          <w:color w:val="000000"/>
          <w:sz w:val="24"/>
          <w:szCs w:val="24"/>
        </w:rPr>
        <w:t>sarana pendukung lainnya seperti</w:t>
      </w:r>
      <w:r w:rsidR="00AE5E5A" w:rsidRPr="001159CF">
        <w:rPr>
          <w:rFonts w:asciiTheme="majorBidi" w:hAnsiTheme="majorBidi" w:cstheme="majorBidi"/>
          <w:color w:val="000000"/>
          <w:sz w:val="24"/>
          <w:szCs w:val="24"/>
        </w:rPr>
        <w:t xml:space="preserve"> </w:t>
      </w:r>
      <w:r w:rsidR="00B3140B" w:rsidRPr="001159CF">
        <w:rPr>
          <w:rFonts w:asciiTheme="majorBidi" w:hAnsiTheme="majorBidi" w:cstheme="majorBidi"/>
          <w:color w:val="000000"/>
          <w:sz w:val="24"/>
          <w:szCs w:val="24"/>
        </w:rPr>
        <w:t xml:space="preserve">tulisan, poster/ gambar, instrumen musik dan lain-lain. </w:t>
      </w:r>
      <w:r w:rsidR="004317F4">
        <w:rPr>
          <w:rFonts w:asciiTheme="majorBidi" w:hAnsiTheme="majorBidi" w:cstheme="majorBidi"/>
          <w:color w:val="000000"/>
          <w:sz w:val="24"/>
          <w:szCs w:val="24"/>
        </w:rPr>
        <w:t xml:space="preserve">Penyampaian iklan selain dapat dilakukan langsung oleh manusia, juga dapat </w:t>
      </w:r>
      <w:r w:rsidR="002D07DD">
        <w:rPr>
          <w:rFonts w:asciiTheme="majorBidi" w:hAnsiTheme="majorBidi" w:cstheme="majorBidi"/>
          <w:color w:val="000000"/>
          <w:sz w:val="24"/>
          <w:szCs w:val="24"/>
        </w:rPr>
        <w:t xml:space="preserve">disampaikan melalui </w:t>
      </w:r>
      <w:r w:rsidR="004317F4">
        <w:rPr>
          <w:rFonts w:asciiTheme="majorBidi" w:hAnsiTheme="majorBidi" w:cstheme="majorBidi"/>
          <w:color w:val="000000"/>
          <w:sz w:val="24"/>
          <w:szCs w:val="24"/>
        </w:rPr>
        <w:t xml:space="preserve">sarana pendukung. </w:t>
      </w:r>
      <w:r w:rsidR="004509D0">
        <w:rPr>
          <w:rFonts w:asciiTheme="majorBidi" w:hAnsiTheme="majorBidi" w:cstheme="majorBidi"/>
          <w:color w:val="000000"/>
          <w:sz w:val="24"/>
          <w:szCs w:val="24"/>
        </w:rPr>
        <w:t xml:space="preserve">Meskipun sebatas alat pengampaian iklan, sarana pendukung harus tetap memperhatikan prinsip-prinsip syariah. </w:t>
      </w:r>
      <w:r w:rsidR="0034601C">
        <w:rPr>
          <w:rFonts w:asciiTheme="majorBidi" w:hAnsiTheme="majorBidi" w:cstheme="majorBidi"/>
          <w:color w:val="000000"/>
          <w:sz w:val="24"/>
          <w:szCs w:val="24"/>
        </w:rPr>
        <w:t>Berikut ini adalah beberapa ketentuan terkait sarana pendukung iklan:</w:t>
      </w:r>
    </w:p>
    <w:p w:rsidR="0034601C" w:rsidRDefault="0034601C" w:rsidP="000317BF">
      <w:pPr>
        <w:pStyle w:val="ListParagraph"/>
        <w:numPr>
          <w:ilvl w:val="0"/>
          <w:numId w:val="13"/>
        </w:num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J</w:t>
      </w:r>
      <w:r w:rsidR="004509D0">
        <w:rPr>
          <w:rFonts w:asciiTheme="majorBidi" w:hAnsiTheme="majorBidi" w:cstheme="majorBidi"/>
          <w:color w:val="000000"/>
          <w:sz w:val="24"/>
          <w:szCs w:val="24"/>
        </w:rPr>
        <w:t xml:space="preserve">ika sarana pendukung iklan itu </w:t>
      </w:r>
      <w:r>
        <w:rPr>
          <w:rFonts w:asciiTheme="majorBidi" w:hAnsiTheme="majorBidi" w:cstheme="majorBidi"/>
          <w:color w:val="000000"/>
          <w:sz w:val="24"/>
          <w:szCs w:val="24"/>
        </w:rPr>
        <w:t xml:space="preserve">berupa </w:t>
      </w:r>
      <w:r w:rsidR="004509D0">
        <w:rPr>
          <w:rFonts w:asciiTheme="majorBidi" w:hAnsiTheme="majorBidi" w:cstheme="majorBidi"/>
          <w:color w:val="000000"/>
          <w:sz w:val="24"/>
          <w:szCs w:val="24"/>
        </w:rPr>
        <w:t xml:space="preserve"> tulisan, maka redaksinya harus dengan kalimat mendidik. </w:t>
      </w:r>
    </w:p>
    <w:p w:rsidR="000B75BD" w:rsidRDefault="004509D0" w:rsidP="000317BF">
      <w:pPr>
        <w:pStyle w:val="ListParagraph"/>
        <w:numPr>
          <w:ilvl w:val="0"/>
          <w:numId w:val="13"/>
        </w:num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Jika sarana pendukung iklan itu </w:t>
      </w:r>
      <w:r w:rsidR="009D7243">
        <w:rPr>
          <w:rFonts w:asciiTheme="majorBidi" w:hAnsiTheme="majorBidi" w:cstheme="majorBidi"/>
          <w:color w:val="000000"/>
          <w:sz w:val="24"/>
          <w:szCs w:val="24"/>
        </w:rPr>
        <w:t xml:space="preserve">berupa </w:t>
      </w:r>
      <w:r>
        <w:rPr>
          <w:rFonts w:asciiTheme="majorBidi" w:hAnsiTheme="majorBidi" w:cstheme="majorBidi"/>
          <w:color w:val="000000"/>
          <w:sz w:val="24"/>
          <w:szCs w:val="24"/>
        </w:rPr>
        <w:t xml:space="preserve">gambar/ poster, maka tampilannya harus </w:t>
      </w:r>
      <w:r w:rsidR="005A0D76">
        <w:rPr>
          <w:rFonts w:asciiTheme="majorBidi" w:hAnsiTheme="majorBidi" w:cstheme="majorBidi"/>
          <w:color w:val="000000"/>
          <w:sz w:val="24"/>
          <w:szCs w:val="24"/>
        </w:rPr>
        <w:t xml:space="preserve">yang syar’i. </w:t>
      </w:r>
      <w:r w:rsidR="009D7243">
        <w:rPr>
          <w:rFonts w:asciiTheme="majorBidi" w:hAnsiTheme="majorBidi" w:cstheme="majorBidi"/>
          <w:color w:val="000000"/>
          <w:sz w:val="24"/>
          <w:szCs w:val="24"/>
        </w:rPr>
        <w:t xml:space="preserve">Terkait dengan gambar/ poster ada dua kemungkinan: </w:t>
      </w:r>
    </w:p>
    <w:p w:rsidR="000B75BD" w:rsidRDefault="00662EAB" w:rsidP="000317BF">
      <w:pPr>
        <w:pStyle w:val="ListParagraph"/>
        <w:numPr>
          <w:ilvl w:val="1"/>
          <w:numId w:val="15"/>
        </w:numPr>
        <w:spacing w:after="0" w:line="360" w:lineRule="auto"/>
        <w:ind w:left="2268" w:hanging="567"/>
        <w:jc w:val="both"/>
        <w:rPr>
          <w:rFonts w:asciiTheme="majorBidi" w:hAnsiTheme="majorBidi" w:cstheme="majorBidi"/>
          <w:color w:val="000000"/>
          <w:sz w:val="24"/>
          <w:szCs w:val="24"/>
        </w:rPr>
      </w:pPr>
      <w:r>
        <w:rPr>
          <w:rFonts w:asciiTheme="majorBidi" w:hAnsiTheme="majorBidi" w:cstheme="majorBidi"/>
          <w:color w:val="000000"/>
          <w:sz w:val="24"/>
          <w:szCs w:val="24"/>
        </w:rPr>
        <w:t>Jika g</w:t>
      </w:r>
      <w:r w:rsidR="009D7243">
        <w:rPr>
          <w:rFonts w:asciiTheme="majorBidi" w:hAnsiTheme="majorBidi" w:cstheme="majorBidi"/>
          <w:color w:val="000000"/>
          <w:sz w:val="24"/>
          <w:szCs w:val="24"/>
        </w:rPr>
        <w:t xml:space="preserve">ambar </w:t>
      </w:r>
      <w:r>
        <w:rPr>
          <w:rFonts w:asciiTheme="majorBidi" w:hAnsiTheme="majorBidi" w:cstheme="majorBidi"/>
          <w:color w:val="000000"/>
          <w:sz w:val="24"/>
          <w:szCs w:val="24"/>
        </w:rPr>
        <w:t xml:space="preserve">tersebut </w:t>
      </w:r>
      <w:r w:rsidR="009D7243">
        <w:rPr>
          <w:rFonts w:asciiTheme="majorBidi" w:hAnsiTheme="majorBidi" w:cstheme="majorBidi"/>
          <w:color w:val="000000"/>
          <w:sz w:val="24"/>
          <w:szCs w:val="24"/>
        </w:rPr>
        <w:t xml:space="preserve"> </w:t>
      </w:r>
      <w:r w:rsidR="000B75BD">
        <w:rPr>
          <w:rFonts w:asciiTheme="majorBidi" w:hAnsiTheme="majorBidi" w:cstheme="majorBidi"/>
          <w:color w:val="000000"/>
          <w:sz w:val="24"/>
          <w:szCs w:val="24"/>
        </w:rPr>
        <w:t xml:space="preserve">benda/  mahluk yang </w:t>
      </w:r>
      <w:r w:rsidR="009D7243">
        <w:rPr>
          <w:rFonts w:asciiTheme="majorBidi" w:hAnsiTheme="majorBidi" w:cstheme="majorBidi"/>
          <w:color w:val="000000"/>
          <w:sz w:val="24"/>
          <w:szCs w:val="24"/>
        </w:rPr>
        <w:t xml:space="preserve">tidak bernyawa hukumnya boleh; </w:t>
      </w:r>
    </w:p>
    <w:p w:rsidR="00662EAB" w:rsidRPr="000B75BD" w:rsidRDefault="00662EAB" w:rsidP="000317BF">
      <w:pPr>
        <w:pStyle w:val="ListParagraph"/>
        <w:numPr>
          <w:ilvl w:val="1"/>
          <w:numId w:val="15"/>
        </w:numPr>
        <w:spacing w:after="0" w:line="360" w:lineRule="auto"/>
        <w:ind w:left="2268" w:hanging="567"/>
        <w:jc w:val="both"/>
        <w:rPr>
          <w:rFonts w:asciiTheme="majorBidi" w:hAnsiTheme="majorBidi" w:cstheme="majorBidi"/>
          <w:color w:val="000000"/>
          <w:sz w:val="24"/>
          <w:szCs w:val="24"/>
        </w:rPr>
      </w:pPr>
      <w:r w:rsidRPr="000B75BD">
        <w:rPr>
          <w:rFonts w:asciiTheme="majorBidi" w:hAnsiTheme="majorBidi" w:cstheme="majorBidi"/>
          <w:color w:val="000000"/>
          <w:sz w:val="24"/>
          <w:szCs w:val="24"/>
        </w:rPr>
        <w:t>Jika g</w:t>
      </w:r>
      <w:r w:rsidR="009D7243" w:rsidRPr="000B75BD">
        <w:rPr>
          <w:rFonts w:asciiTheme="majorBidi" w:hAnsiTheme="majorBidi" w:cstheme="majorBidi"/>
          <w:color w:val="000000"/>
          <w:sz w:val="24"/>
          <w:szCs w:val="24"/>
        </w:rPr>
        <w:t xml:space="preserve">ambar </w:t>
      </w:r>
      <w:r w:rsidRPr="000B75BD">
        <w:rPr>
          <w:rFonts w:asciiTheme="majorBidi" w:hAnsiTheme="majorBidi" w:cstheme="majorBidi"/>
          <w:color w:val="000000"/>
          <w:sz w:val="24"/>
          <w:szCs w:val="24"/>
        </w:rPr>
        <w:t xml:space="preserve">tersebut </w:t>
      </w:r>
      <w:r w:rsidR="000B75BD" w:rsidRPr="000B75BD">
        <w:rPr>
          <w:rFonts w:asciiTheme="majorBidi" w:hAnsiTheme="majorBidi" w:cstheme="majorBidi"/>
          <w:color w:val="000000"/>
          <w:sz w:val="24"/>
          <w:szCs w:val="24"/>
        </w:rPr>
        <w:t xml:space="preserve">berupa </w:t>
      </w:r>
      <w:r w:rsidRPr="000B75BD">
        <w:rPr>
          <w:rFonts w:asciiTheme="majorBidi" w:hAnsiTheme="majorBidi" w:cstheme="majorBidi"/>
          <w:color w:val="000000"/>
          <w:sz w:val="24"/>
          <w:szCs w:val="24"/>
        </w:rPr>
        <w:t>mahluk yang</w:t>
      </w:r>
      <w:r w:rsidR="009D7243" w:rsidRPr="000B75BD">
        <w:rPr>
          <w:rFonts w:asciiTheme="majorBidi" w:hAnsiTheme="majorBidi" w:cstheme="majorBidi"/>
          <w:color w:val="000000"/>
          <w:sz w:val="24"/>
          <w:szCs w:val="24"/>
        </w:rPr>
        <w:t xml:space="preserve"> bernyawa hukumnya</w:t>
      </w:r>
      <w:r w:rsidRPr="000B75BD">
        <w:rPr>
          <w:rFonts w:asciiTheme="majorBidi" w:hAnsiTheme="majorBidi" w:cstheme="majorBidi"/>
          <w:color w:val="000000"/>
          <w:sz w:val="24"/>
          <w:szCs w:val="24"/>
        </w:rPr>
        <w:t xml:space="preserve">: (i) Boleh jika gambar </w:t>
      </w:r>
      <w:r w:rsidR="009D7243" w:rsidRPr="000B75BD">
        <w:rPr>
          <w:rFonts w:asciiTheme="majorBidi" w:hAnsiTheme="majorBidi" w:cstheme="majorBidi"/>
          <w:color w:val="000000"/>
          <w:sz w:val="24"/>
          <w:szCs w:val="24"/>
        </w:rPr>
        <w:t xml:space="preserve"> </w:t>
      </w:r>
      <w:r w:rsidRPr="000B75BD">
        <w:rPr>
          <w:rFonts w:asciiTheme="majorBidi" w:hAnsiTheme="majorBidi" w:cstheme="majorBidi"/>
          <w:color w:val="000000"/>
          <w:sz w:val="24"/>
          <w:szCs w:val="24"/>
        </w:rPr>
        <w:t xml:space="preserve">mahluk hidup tersebut tidak sempurna sebagaimana aslinya; (ii) Haram jika gambar tersebut sempurna sebagaimana aslinya. Karenanya sebagai bentuk kehati-hatian, menghidari iklan melalui peraga gambar mahluk yang bernyawa adalah lebih diutamakan. </w:t>
      </w:r>
    </w:p>
    <w:p w:rsidR="000B75BD" w:rsidRPr="00662EAB" w:rsidRDefault="005D35C5" w:rsidP="003B3C52">
      <w:pPr>
        <w:pStyle w:val="ListParagraph"/>
        <w:bidi/>
        <w:spacing w:after="0"/>
        <w:ind w:left="0" w:right="2268"/>
        <w:jc w:val="both"/>
        <w:rPr>
          <w:rFonts w:asciiTheme="majorBidi" w:hAnsiTheme="majorBidi" w:cstheme="majorBidi"/>
          <w:color w:val="000000"/>
          <w:sz w:val="24"/>
          <w:szCs w:val="24"/>
          <w:rtl/>
        </w:rPr>
      </w:pPr>
      <w:r w:rsidRPr="00D40148">
        <w:rPr>
          <w:sz w:val="24"/>
          <w:szCs w:val="24"/>
          <w:rtl/>
        </w:rPr>
        <w:t>عن ابن عباس رضي الله عنهما قال :سمعت رسول الله صلى الله علَيه وسلَّم يقول من صوَر صورة في الدّنيا كلف أن ينفخ فيها الرّوح يوم القيامة ولَيس بنافخ</w:t>
      </w:r>
      <w:r>
        <w:rPr>
          <w:rFonts w:hint="cs"/>
          <w:rtl/>
        </w:rPr>
        <w:t>.</w:t>
      </w:r>
      <w:r w:rsidR="005C7D3B">
        <w:rPr>
          <w:rStyle w:val="FootnoteReference"/>
          <w:rtl/>
        </w:rPr>
        <w:footnoteReference w:id="30"/>
      </w:r>
    </w:p>
    <w:p w:rsidR="00267836" w:rsidRPr="00267836" w:rsidRDefault="00267836" w:rsidP="003B3C52">
      <w:pPr>
        <w:ind w:left="2268"/>
        <w:jc w:val="both"/>
        <w:rPr>
          <w:rFonts w:asciiTheme="majorBidi" w:hAnsiTheme="majorBidi" w:cstheme="majorBidi"/>
          <w:color w:val="000000"/>
          <w:sz w:val="24"/>
          <w:szCs w:val="24"/>
          <w:rtl/>
        </w:rPr>
      </w:pPr>
      <w:r>
        <w:rPr>
          <w:rStyle w:val="Emphasis"/>
          <w:rFonts w:asciiTheme="majorBidi" w:hAnsiTheme="majorBidi" w:cstheme="majorBidi"/>
          <w:color w:val="000000"/>
          <w:sz w:val="24"/>
          <w:szCs w:val="24"/>
        </w:rPr>
        <w:t>B</w:t>
      </w:r>
      <w:r w:rsidRPr="00267836">
        <w:rPr>
          <w:rStyle w:val="Emphasis"/>
          <w:rFonts w:asciiTheme="majorBidi" w:hAnsiTheme="majorBidi" w:cstheme="majorBidi"/>
          <w:color w:val="000000"/>
          <w:sz w:val="24"/>
          <w:szCs w:val="24"/>
        </w:rPr>
        <w:t>arangsiapa yang di dunia pernah menggambar gambar (bernyawa), ia akan dituntut untuk meniupkan ruh pada gambar tersebut di hari kiamat, dan ia tidak akan bisa melakukannya</w:t>
      </w:r>
      <w:r w:rsidR="003A4219">
        <w:rPr>
          <w:rFonts w:asciiTheme="majorBidi" w:hAnsiTheme="majorBidi" w:cstheme="majorBidi"/>
          <w:color w:val="000000"/>
          <w:sz w:val="24"/>
          <w:szCs w:val="24"/>
        </w:rPr>
        <w:t>.</w:t>
      </w:r>
    </w:p>
    <w:p w:rsidR="00D74511" w:rsidRDefault="00F71A55" w:rsidP="000317BF">
      <w:pPr>
        <w:pStyle w:val="ListParagraph"/>
        <w:numPr>
          <w:ilvl w:val="0"/>
          <w:numId w:val="13"/>
        </w:num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Jika sarana pendukung iklan itu berupa  instrumen musik, maka pastikan bahwa lantunan musik tersebut tidak </w:t>
      </w:r>
      <w:r w:rsidR="009B20F8">
        <w:rPr>
          <w:rFonts w:asciiTheme="majorBidi" w:hAnsiTheme="majorBidi" w:cstheme="majorBidi"/>
          <w:color w:val="000000"/>
          <w:sz w:val="24"/>
          <w:szCs w:val="24"/>
        </w:rPr>
        <w:t xml:space="preserve">melenakan </w:t>
      </w:r>
      <w:r w:rsidR="003277CD">
        <w:rPr>
          <w:rFonts w:asciiTheme="majorBidi" w:hAnsiTheme="majorBidi" w:cstheme="majorBidi"/>
          <w:color w:val="000000"/>
          <w:sz w:val="24"/>
          <w:szCs w:val="24"/>
        </w:rPr>
        <w:t xml:space="preserve">hati dari </w:t>
      </w:r>
      <w:r w:rsidR="00C239C6">
        <w:rPr>
          <w:rFonts w:asciiTheme="majorBidi" w:hAnsiTheme="majorBidi" w:cstheme="majorBidi"/>
          <w:color w:val="000000"/>
          <w:sz w:val="24"/>
          <w:szCs w:val="24"/>
        </w:rPr>
        <w:t>jalan Allah</w:t>
      </w:r>
      <w:r w:rsidR="003277CD">
        <w:rPr>
          <w:rFonts w:asciiTheme="majorBidi" w:hAnsiTheme="majorBidi" w:cstheme="majorBidi"/>
          <w:color w:val="000000"/>
          <w:sz w:val="24"/>
          <w:szCs w:val="24"/>
        </w:rPr>
        <w:t xml:space="preserve"> bahkan</w:t>
      </w:r>
      <w:r w:rsidR="009B20F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mengundang syahwat. </w:t>
      </w:r>
      <w:r w:rsidR="003839F8">
        <w:rPr>
          <w:rFonts w:asciiTheme="majorBidi" w:hAnsiTheme="majorBidi" w:cstheme="majorBidi"/>
          <w:color w:val="000000"/>
          <w:sz w:val="24"/>
          <w:szCs w:val="24"/>
        </w:rPr>
        <w:t xml:space="preserve">Jika dengan musik dapat mendekatan diri kepada Allah maka hukumnya boleh, tetapi jika ternyata dengan musik justru menjauhkan diri dari jalan Allah Allah maka hukumnya haram. </w:t>
      </w:r>
      <w:r w:rsidR="00D74511">
        <w:rPr>
          <w:rFonts w:asciiTheme="majorBidi" w:hAnsiTheme="majorBidi" w:cstheme="majorBidi"/>
          <w:color w:val="000000"/>
          <w:sz w:val="24"/>
          <w:szCs w:val="24"/>
        </w:rPr>
        <w:t>Dalam al-qur’ân dinyatakan: “</w:t>
      </w:r>
      <w:r w:rsidR="00D74511" w:rsidRPr="00D74511">
        <w:rPr>
          <w:rStyle w:val="Emphasis"/>
          <w:rFonts w:asciiTheme="majorBidi" w:hAnsiTheme="majorBidi" w:cstheme="majorBidi"/>
          <w:color w:val="000000"/>
          <w:sz w:val="24"/>
          <w:szCs w:val="24"/>
        </w:rPr>
        <w:t xml:space="preserve">Dan diantara manusia ada orang yang mempergunakan perkataan tidak </w:t>
      </w:r>
      <w:r w:rsidR="00D74511" w:rsidRPr="00D74511">
        <w:rPr>
          <w:rStyle w:val="Emphasis"/>
          <w:rFonts w:asciiTheme="majorBidi" w:hAnsiTheme="majorBidi" w:cstheme="majorBidi"/>
          <w:color w:val="000000"/>
          <w:sz w:val="24"/>
          <w:szCs w:val="24"/>
        </w:rPr>
        <w:lastRenderedPageBreak/>
        <w:t>berguna untuk menyesatkan dari jalan Allah tanpa pengetahuan dan menjadikan jalan Allah itu olok-olokan. Mereka itu akan memperoleh azab yang menghinakan</w:t>
      </w:r>
      <w:r w:rsidR="00D74511" w:rsidRPr="00D74511">
        <w:rPr>
          <w:rFonts w:asciiTheme="majorBidi" w:hAnsiTheme="majorBidi" w:cstheme="majorBidi"/>
          <w:color w:val="000000"/>
          <w:sz w:val="24"/>
          <w:szCs w:val="24"/>
        </w:rPr>
        <w:t>.” (QS. Lukman</w:t>
      </w:r>
      <w:r w:rsidR="00780CCB">
        <w:rPr>
          <w:rFonts w:asciiTheme="majorBidi" w:hAnsiTheme="majorBidi" w:cstheme="majorBidi"/>
          <w:color w:val="000000"/>
          <w:sz w:val="24"/>
          <w:szCs w:val="24"/>
        </w:rPr>
        <w:t>[31]</w:t>
      </w:r>
      <w:r w:rsidR="00D74511" w:rsidRPr="00D74511">
        <w:rPr>
          <w:rFonts w:asciiTheme="majorBidi" w:hAnsiTheme="majorBidi" w:cstheme="majorBidi"/>
          <w:color w:val="000000"/>
          <w:sz w:val="24"/>
          <w:szCs w:val="24"/>
        </w:rPr>
        <w:t>: 6)</w:t>
      </w:r>
      <w:r w:rsidR="00780CCB">
        <w:rPr>
          <w:rFonts w:asciiTheme="majorBidi" w:hAnsiTheme="majorBidi" w:cstheme="majorBidi"/>
          <w:color w:val="000000"/>
          <w:sz w:val="24"/>
          <w:szCs w:val="24"/>
        </w:rPr>
        <w:t xml:space="preserve">. Dalam tafsir Ibnu Katsir, konteks dari </w:t>
      </w:r>
      <w:r w:rsidR="009E4CD6">
        <w:rPr>
          <w:rFonts w:asciiTheme="majorBidi" w:hAnsiTheme="majorBidi" w:cstheme="majorBidi"/>
          <w:color w:val="000000"/>
          <w:sz w:val="24"/>
          <w:szCs w:val="24"/>
        </w:rPr>
        <w:t xml:space="preserve">penjelasan </w:t>
      </w:r>
      <w:r w:rsidR="00780CCB">
        <w:rPr>
          <w:rFonts w:asciiTheme="majorBidi" w:hAnsiTheme="majorBidi" w:cstheme="majorBidi"/>
          <w:color w:val="000000"/>
          <w:sz w:val="24"/>
          <w:szCs w:val="24"/>
        </w:rPr>
        <w:t>ayat tersebut adalah berkaitan dengan lantunan musik.</w:t>
      </w:r>
      <w:r w:rsidR="00D14EA0">
        <w:rPr>
          <w:rStyle w:val="FootnoteReference"/>
          <w:rFonts w:asciiTheme="majorBidi" w:hAnsiTheme="majorBidi" w:cstheme="majorBidi"/>
          <w:color w:val="000000"/>
          <w:sz w:val="24"/>
          <w:szCs w:val="24"/>
        </w:rPr>
        <w:footnoteReference w:id="31"/>
      </w:r>
      <w:r w:rsidR="00C42E5D">
        <w:rPr>
          <w:rFonts w:asciiTheme="majorBidi" w:hAnsiTheme="majorBidi" w:cstheme="majorBidi"/>
          <w:color w:val="000000"/>
          <w:sz w:val="24"/>
          <w:szCs w:val="24"/>
        </w:rPr>
        <w:t xml:space="preserve"> </w:t>
      </w:r>
    </w:p>
    <w:p w:rsidR="00B401A6" w:rsidRDefault="00D74511" w:rsidP="000F39C5">
      <w:pPr>
        <w:pStyle w:val="ListParagraph"/>
        <w:spacing w:after="0"/>
        <w:ind w:left="0"/>
        <w:jc w:val="both"/>
        <w:rPr>
          <w:rFonts w:asciiTheme="majorBidi" w:hAnsiTheme="majorBidi" w:cstheme="majorBidi"/>
          <w:color w:val="000000"/>
          <w:sz w:val="24"/>
          <w:szCs w:val="24"/>
        </w:rPr>
      </w:pPr>
      <w:r w:rsidRPr="00D74511">
        <w:rPr>
          <w:rFonts w:asciiTheme="majorBidi" w:hAnsiTheme="majorBidi" w:cstheme="majorBidi"/>
          <w:color w:val="000000"/>
          <w:sz w:val="24"/>
          <w:szCs w:val="24"/>
        </w:rPr>
        <w:br/>
      </w:r>
      <w:r w:rsidRPr="00D74511">
        <w:rPr>
          <w:color w:val="000000"/>
        </w:rPr>
        <w:br/>
      </w:r>
      <w:r w:rsidR="00B80B33">
        <w:rPr>
          <w:rFonts w:asciiTheme="majorBidi" w:hAnsiTheme="majorBidi" w:cstheme="majorBidi"/>
          <w:noProof/>
          <w:color w:val="000000"/>
          <w:sz w:val="24"/>
          <w:szCs w:val="24"/>
          <w:lang w:eastAsia="id-ID"/>
        </w:rPr>
        <w:drawing>
          <wp:inline distT="0" distB="0" distL="0" distR="0" wp14:anchorId="5CC02D38" wp14:editId="539397B5">
            <wp:extent cx="5486400" cy="3883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883025"/>
                    </a:xfrm>
                    <a:prstGeom prst="rect">
                      <a:avLst/>
                    </a:prstGeom>
                    <a:noFill/>
                    <a:ln>
                      <a:noFill/>
                    </a:ln>
                  </pic:spPr>
                </pic:pic>
              </a:graphicData>
            </a:graphic>
          </wp:inline>
        </w:drawing>
      </w:r>
    </w:p>
    <w:p w:rsidR="007E24B5" w:rsidRDefault="00CC1661" w:rsidP="000317BF">
      <w:pPr>
        <w:spacing w:line="36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Seseorang dapat mengiklankan produk secara langsung atau melalui </w:t>
      </w:r>
      <w:r w:rsidR="007D33A6">
        <w:rPr>
          <w:rFonts w:asciiTheme="majorBidi" w:hAnsiTheme="majorBidi" w:cstheme="majorBidi"/>
          <w:color w:val="000000"/>
          <w:sz w:val="24"/>
          <w:szCs w:val="24"/>
        </w:rPr>
        <w:t xml:space="preserve">pengunaan </w:t>
      </w:r>
      <w:r>
        <w:rPr>
          <w:rFonts w:asciiTheme="majorBidi" w:hAnsiTheme="majorBidi" w:cstheme="majorBidi"/>
          <w:color w:val="000000"/>
          <w:sz w:val="24"/>
          <w:szCs w:val="24"/>
        </w:rPr>
        <w:t xml:space="preserve">sarana pendukung. Jika </w:t>
      </w:r>
      <w:r w:rsidR="006D578F">
        <w:rPr>
          <w:rFonts w:asciiTheme="majorBidi" w:hAnsiTheme="majorBidi" w:cstheme="majorBidi"/>
          <w:color w:val="000000"/>
          <w:sz w:val="24"/>
          <w:szCs w:val="24"/>
        </w:rPr>
        <w:t xml:space="preserve">penyampaian </w:t>
      </w:r>
      <w:r>
        <w:rPr>
          <w:rFonts w:asciiTheme="majorBidi" w:hAnsiTheme="majorBidi" w:cstheme="majorBidi"/>
          <w:color w:val="000000"/>
          <w:sz w:val="24"/>
          <w:szCs w:val="24"/>
        </w:rPr>
        <w:t xml:space="preserve"> iklan secara langsung, </w:t>
      </w:r>
      <w:r w:rsidR="006D578F">
        <w:rPr>
          <w:rFonts w:asciiTheme="majorBidi" w:hAnsiTheme="majorBidi" w:cstheme="majorBidi"/>
          <w:color w:val="000000"/>
          <w:sz w:val="24"/>
          <w:szCs w:val="24"/>
        </w:rPr>
        <w:t>maka</w:t>
      </w:r>
      <w:r>
        <w:rPr>
          <w:rFonts w:asciiTheme="majorBidi" w:hAnsiTheme="majorBidi" w:cstheme="majorBidi"/>
          <w:color w:val="000000"/>
          <w:sz w:val="24"/>
          <w:szCs w:val="24"/>
        </w:rPr>
        <w:t xml:space="preserve"> syaratnya adalah pengiklan harus berakhlakul karimah</w:t>
      </w:r>
      <w:r w:rsidR="00F75724">
        <w:rPr>
          <w:rFonts w:asciiTheme="majorBidi" w:hAnsiTheme="majorBidi" w:cstheme="majorBidi"/>
          <w:color w:val="000000"/>
          <w:sz w:val="24"/>
          <w:szCs w:val="24"/>
        </w:rPr>
        <w:t xml:space="preserve"> (X1)</w:t>
      </w:r>
      <w:r>
        <w:rPr>
          <w:rFonts w:asciiTheme="majorBidi" w:hAnsiTheme="majorBidi" w:cstheme="majorBidi"/>
          <w:color w:val="000000"/>
          <w:sz w:val="24"/>
          <w:szCs w:val="24"/>
        </w:rPr>
        <w:t xml:space="preserve">. </w:t>
      </w:r>
      <w:r w:rsidR="006D578F">
        <w:rPr>
          <w:rFonts w:asciiTheme="majorBidi" w:hAnsiTheme="majorBidi" w:cstheme="majorBidi"/>
          <w:color w:val="000000"/>
          <w:sz w:val="24"/>
          <w:szCs w:val="24"/>
        </w:rPr>
        <w:t xml:space="preserve"> Karenanya apabila pengiklan melanggar prinsip akhlakul karimah maka hukumnya haram</w:t>
      </w:r>
      <w:r w:rsidR="00F75724">
        <w:rPr>
          <w:rFonts w:asciiTheme="majorBidi" w:hAnsiTheme="majorBidi" w:cstheme="majorBidi"/>
          <w:color w:val="000000"/>
          <w:sz w:val="24"/>
          <w:szCs w:val="24"/>
        </w:rPr>
        <w:t xml:space="preserve"> (X2)</w:t>
      </w:r>
      <w:r w:rsidR="006D578F">
        <w:rPr>
          <w:rFonts w:asciiTheme="majorBidi" w:hAnsiTheme="majorBidi" w:cstheme="majorBidi"/>
          <w:color w:val="000000"/>
          <w:sz w:val="24"/>
          <w:szCs w:val="24"/>
        </w:rPr>
        <w:t xml:space="preserve">.  </w:t>
      </w:r>
      <w:r w:rsidR="007E627A">
        <w:rPr>
          <w:rFonts w:asciiTheme="majorBidi" w:hAnsiTheme="majorBidi" w:cstheme="majorBidi"/>
          <w:color w:val="000000"/>
          <w:sz w:val="24"/>
          <w:szCs w:val="24"/>
        </w:rPr>
        <w:t xml:space="preserve">Begitupula sebaliknya, penyampaian iklan juga dapat dilakukan hanya melalui </w:t>
      </w:r>
      <w:r w:rsidR="006D578F">
        <w:rPr>
          <w:rFonts w:asciiTheme="majorBidi" w:hAnsiTheme="majorBidi" w:cstheme="majorBidi"/>
          <w:color w:val="000000"/>
          <w:sz w:val="24"/>
          <w:szCs w:val="24"/>
        </w:rPr>
        <w:t>sarana pendukung</w:t>
      </w:r>
      <w:r w:rsidR="00AE4CA2">
        <w:rPr>
          <w:rFonts w:asciiTheme="majorBidi" w:hAnsiTheme="majorBidi" w:cstheme="majorBidi"/>
          <w:color w:val="000000"/>
          <w:sz w:val="24"/>
          <w:szCs w:val="24"/>
        </w:rPr>
        <w:t xml:space="preserve"> selama masing-masing alat peraganya (tulisan, gambar/ poster, musik)  tidak</w:t>
      </w:r>
      <w:r w:rsidR="00B01120">
        <w:rPr>
          <w:rFonts w:asciiTheme="majorBidi" w:hAnsiTheme="majorBidi" w:cstheme="majorBidi"/>
          <w:color w:val="000000"/>
          <w:sz w:val="24"/>
          <w:szCs w:val="24"/>
        </w:rPr>
        <w:t xml:space="preserve"> </w:t>
      </w:r>
      <w:r w:rsidR="00AE4CA2">
        <w:rPr>
          <w:rFonts w:asciiTheme="majorBidi" w:hAnsiTheme="majorBidi" w:cstheme="majorBidi"/>
          <w:color w:val="000000"/>
          <w:sz w:val="24"/>
          <w:szCs w:val="24"/>
        </w:rPr>
        <w:t xml:space="preserve"> bertentangan dengan  prins</w:t>
      </w:r>
      <w:r w:rsidR="000D301B">
        <w:rPr>
          <w:rFonts w:asciiTheme="majorBidi" w:hAnsiTheme="majorBidi" w:cstheme="majorBidi"/>
          <w:color w:val="000000"/>
          <w:sz w:val="24"/>
          <w:szCs w:val="24"/>
        </w:rPr>
        <w:t>i</w:t>
      </w:r>
      <w:r w:rsidR="00AE4CA2">
        <w:rPr>
          <w:rFonts w:asciiTheme="majorBidi" w:hAnsiTheme="majorBidi" w:cstheme="majorBidi"/>
          <w:color w:val="000000"/>
          <w:sz w:val="24"/>
          <w:szCs w:val="24"/>
        </w:rPr>
        <w:t>p syariah</w:t>
      </w:r>
      <w:r w:rsidR="00B01120">
        <w:rPr>
          <w:rFonts w:asciiTheme="majorBidi" w:hAnsiTheme="majorBidi" w:cstheme="majorBidi"/>
          <w:color w:val="000000"/>
          <w:sz w:val="24"/>
          <w:szCs w:val="24"/>
        </w:rPr>
        <w:t xml:space="preserve"> (Y1)</w:t>
      </w:r>
      <w:r w:rsidR="00AE4CA2">
        <w:rPr>
          <w:rFonts w:asciiTheme="majorBidi" w:hAnsiTheme="majorBidi" w:cstheme="majorBidi"/>
          <w:color w:val="000000"/>
          <w:sz w:val="24"/>
          <w:szCs w:val="24"/>
        </w:rPr>
        <w:t xml:space="preserve">. </w:t>
      </w:r>
      <w:r w:rsidR="008165BD">
        <w:rPr>
          <w:rFonts w:asciiTheme="majorBidi" w:hAnsiTheme="majorBidi" w:cstheme="majorBidi"/>
          <w:color w:val="000000"/>
          <w:sz w:val="24"/>
          <w:szCs w:val="24"/>
        </w:rPr>
        <w:t>Apabila ada salah satu alat peraga ada  yang bertentangan dengan prinsip syariah maka hukumnya haram</w:t>
      </w:r>
      <w:r w:rsidR="00B01120">
        <w:rPr>
          <w:rFonts w:asciiTheme="majorBidi" w:hAnsiTheme="majorBidi" w:cstheme="majorBidi"/>
          <w:color w:val="000000"/>
          <w:sz w:val="24"/>
          <w:szCs w:val="24"/>
        </w:rPr>
        <w:t xml:space="preserve"> (Y2)</w:t>
      </w:r>
      <w:r w:rsidR="008165BD">
        <w:rPr>
          <w:rFonts w:asciiTheme="majorBidi" w:hAnsiTheme="majorBidi" w:cstheme="majorBidi"/>
          <w:color w:val="000000"/>
          <w:sz w:val="24"/>
          <w:szCs w:val="24"/>
        </w:rPr>
        <w:t xml:space="preserve">. </w:t>
      </w:r>
      <w:r w:rsidR="002B60FE">
        <w:rPr>
          <w:rFonts w:asciiTheme="majorBidi" w:hAnsiTheme="majorBidi" w:cstheme="majorBidi"/>
          <w:color w:val="000000"/>
          <w:sz w:val="24"/>
          <w:szCs w:val="24"/>
        </w:rPr>
        <w:t>Sedangkan untuk penyampaian iklan melalui perpaduan antara peran manusia dengan sarana pendukung, maka syaratnya adalah kedua-duanya harus halal</w:t>
      </w:r>
      <w:r w:rsidR="00B01120">
        <w:rPr>
          <w:rFonts w:asciiTheme="majorBidi" w:hAnsiTheme="majorBidi" w:cstheme="majorBidi"/>
          <w:color w:val="000000"/>
          <w:sz w:val="24"/>
          <w:szCs w:val="24"/>
        </w:rPr>
        <w:t xml:space="preserve"> (X1+Y1)</w:t>
      </w:r>
      <w:r w:rsidR="002B60FE">
        <w:rPr>
          <w:rFonts w:asciiTheme="majorBidi" w:hAnsiTheme="majorBidi" w:cstheme="majorBidi"/>
          <w:color w:val="000000"/>
          <w:sz w:val="24"/>
          <w:szCs w:val="24"/>
        </w:rPr>
        <w:t xml:space="preserve">. </w:t>
      </w:r>
      <w:r w:rsidR="00EB56AA">
        <w:rPr>
          <w:rFonts w:asciiTheme="majorBidi" w:hAnsiTheme="majorBidi" w:cstheme="majorBidi"/>
          <w:color w:val="000000"/>
          <w:sz w:val="24"/>
          <w:szCs w:val="24"/>
        </w:rPr>
        <w:t xml:space="preserve"> Meskipun  </w:t>
      </w:r>
      <w:r w:rsidR="002A1CF9">
        <w:rPr>
          <w:rFonts w:asciiTheme="majorBidi" w:hAnsiTheme="majorBidi" w:cstheme="majorBidi"/>
          <w:color w:val="000000"/>
          <w:sz w:val="24"/>
          <w:szCs w:val="24"/>
        </w:rPr>
        <w:t xml:space="preserve">pengiklan berakhlakul karimah namun sarana pendukung yang digunakan bertentangan dengan prinsip syariah (X1+Y2) maka hukumnya haram. Begitupula sebaliknya, apabila  pengiklan  tidak memenuhi </w:t>
      </w:r>
      <w:r w:rsidR="002A1CF9">
        <w:rPr>
          <w:rFonts w:asciiTheme="majorBidi" w:hAnsiTheme="majorBidi" w:cstheme="majorBidi"/>
          <w:color w:val="000000"/>
          <w:sz w:val="24"/>
          <w:szCs w:val="24"/>
        </w:rPr>
        <w:lastRenderedPageBreak/>
        <w:t xml:space="preserve">syarat akhlakul karmah meskipun menggunakan  sarana pendukung yang syar’i (X2+Y1), hukumnya  tetap hukumnya haram. </w:t>
      </w:r>
    </w:p>
    <w:p w:rsidR="00A5259A" w:rsidRPr="006A727B" w:rsidRDefault="009F28F6" w:rsidP="009F28F6">
      <w:pPr>
        <w:spacing w:after="0" w:line="240" w:lineRule="auto"/>
        <w:jc w:val="center"/>
        <w:rPr>
          <w:rFonts w:asciiTheme="majorBidi" w:hAnsiTheme="majorBidi" w:cstheme="majorBidi"/>
          <w:b/>
          <w:bCs/>
          <w:sz w:val="24"/>
          <w:szCs w:val="24"/>
        </w:rPr>
      </w:pPr>
      <w:r w:rsidRPr="006A727B">
        <w:rPr>
          <w:rFonts w:asciiTheme="majorBidi" w:hAnsiTheme="majorBidi" w:cstheme="majorBidi"/>
          <w:b/>
          <w:bCs/>
          <w:sz w:val="24"/>
          <w:szCs w:val="24"/>
        </w:rPr>
        <w:t>Tabel 2</w:t>
      </w:r>
    </w:p>
    <w:p w:rsidR="009F28F6" w:rsidRPr="006A727B" w:rsidRDefault="006A727B" w:rsidP="009F28F6">
      <w:pPr>
        <w:spacing w:after="0" w:line="240" w:lineRule="auto"/>
        <w:jc w:val="center"/>
        <w:rPr>
          <w:rFonts w:asciiTheme="majorBidi" w:hAnsiTheme="majorBidi" w:cstheme="majorBidi"/>
          <w:b/>
          <w:bCs/>
          <w:sz w:val="24"/>
          <w:szCs w:val="24"/>
        </w:rPr>
      </w:pPr>
      <w:r w:rsidRPr="006A727B">
        <w:rPr>
          <w:rFonts w:asciiTheme="majorBidi" w:hAnsiTheme="majorBidi" w:cstheme="majorBidi"/>
          <w:b/>
          <w:bCs/>
          <w:sz w:val="24"/>
          <w:szCs w:val="24"/>
        </w:rPr>
        <w:t>Halal Haram dalam Periklanan</w:t>
      </w:r>
    </w:p>
    <w:p w:rsidR="009F28F6" w:rsidRDefault="009F28F6" w:rsidP="009F28F6">
      <w:pPr>
        <w:jc w:val="center"/>
        <w:rPr>
          <w:rFonts w:asciiTheme="majorBidi" w:hAnsiTheme="majorBidi" w:cstheme="majorBidi"/>
          <w:color w:val="FF0000"/>
          <w:sz w:val="24"/>
          <w:szCs w:val="24"/>
        </w:rPr>
      </w:pPr>
    </w:p>
    <w:tbl>
      <w:tblPr>
        <w:tblStyle w:val="TableGrid"/>
        <w:tblW w:w="0" w:type="auto"/>
        <w:tblInd w:w="1384" w:type="dxa"/>
        <w:tblLayout w:type="fixed"/>
        <w:tblLook w:val="04A0" w:firstRow="1" w:lastRow="0" w:firstColumn="1" w:lastColumn="0" w:noHBand="0" w:noVBand="1"/>
      </w:tblPr>
      <w:tblGrid>
        <w:gridCol w:w="1843"/>
        <w:gridCol w:w="850"/>
        <w:gridCol w:w="1418"/>
        <w:gridCol w:w="1559"/>
      </w:tblGrid>
      <w:tr w:rsidR="004864CA" w:rsidTr="00D2767E">
        <w:tc>
          <w:tcPr>
            <w:tcW w:w="2693" w:type="dxa"/>
            <w:gridSpan w:val="2"/>
            <w:vMerge w:val="restart"/>
            <w:shd w:val="clear" w:color="auto" w:fill="FFFFFF" w:themeFill="background1"/>
          </w:tcPr>
          <w:p w:rsidR="004864CA" w:rsidRPr="004864CA" w:rsidRDefault="004864CA" w:rsidP="004864CA">
            <w:pPr>
              <w:jc w:val="center"/>
              <w:rPr>
                <w:rFonts w:asciiTheme="majorBidi" w:hAnsiTheme="majorBidi" w:cstheme="majorBidi"/>
                <w:b/>
                <w:bCs/>
                <w:sz w:val="24"/>
                <w:szCs w:val="24"/>
              </w:rPr>
            </w:pPr>
            <w:r w:rsidRPr="004864CA">
              <w:rPr>
                <w:rFonts w:asciiTheme="majorBidi" w:hAnsiTheme="majorBidi" w:cstheme="majorBidi"/>
                <w:b/>
                <w:bCs/>
                <w:sz w:val="24"/>
                <w:szCs w:val="24"/>
              </w:rPr>
              <w:t>PERAN MANUSIA</w:t>
            </w:r>
          </w:p>
        </w:tc>
        <w:tc>
          <w:tcPr>
            <w:tcW w:w="2977" w:type="dxa"/>
            <w:gridSpan w:val="2"/>
            <w:shd w:val="clear" w:color="auto" w:fill="F2F2F2" w:themeFill="background1" w:themeFillShade="F2"/>
          </w:tcPr>
          <w:p w:rsidR="004864CA" w:rsidRPr="004864CA" w:rsidRDefault="004864CA" w:rsidP="004864CA">
            <w:pPr>
              <w:jc w:val="center"/>
              <w:rPr>
                <w:rFonts w:asciiTheme="majorBidi" w:hAnsiTheme="majorBidi" w:cstheme="majorBidi"/>
                <w:b/>
                <w:bCs/>
                <w:sz w:val="24"/>
                <w:szCs w:val="24"/>
              </w:rPr>
            </w:pPr>
            <w:r w:rsidRPr="004864CA">
              <w:rPr>
                <w:rFonts w:asciiTheme="majorBidi" w:hAnsiTheme="majorBidi" w:cstheme="majorBidi"/>
                <w:b/>
                <w:bCs/>
                <w:sz w:val="24"/>
                <w:szCs w:val="24"/>
              </w:rPr>
              <w:t>SARANA  PENDUKUNG</w:t>
            </w:r>
          </w:p>
        </w:tc>
      </w:tr>
      <w:tr w:rsidR="004864CA" w:rsidTr="00D2767E">
        <w:tc>
          <w:tcPr>
            <w:tcW w:w="2693" w:type="dxa"/>
            <w:gridSpan w:val="2"/>
            <w:vMerge/>
            <w:shd w:val="clear" w:color="auto" w:fill="FFFFFF" w:themeFill="background1"/>
          </w:tcPr>
          <w:p w:rsidR="004864CA" w:rsidRPr="004864CA" w:rsidRDefault="004864CA" w:rsidP="004864CA">
            <w:pPr>
              <w:jc w:val="center"/>
              <w:rPr>
                <w:rFonts w:asciiTheme="majorBidi" w:hAnsiTheme="majorBidi" w:cstheme="majorBidi"/>
                <w:b/>
                <w:bCs/>
                <w:sz w:val="24"/>
                <w:szCs w:val="24"/>
              </w:rPr>
            </w:pPr>
          </w:p>
        </w:tc>
        <w:tc>
          <w:tcPr>
            <w:tcW w:w="1418" w:type="dxa"/>
            <w:shd w:val="clear" w:color="auto" w:fill="F2F2F2" w:themeFill="background1" w:themeFillShade="F2"/>
          </w:tcPr>
          <w:p w:rsidR="004864CA" w:rsidRPr="004864CA" w:rsidRDefault="004864CA" w:rsidP="004864CA">
            <w:pPr>
              <w:jc w:val="center"/>
              <w:rPr>
                <w:rFonts w:asciiTheme="majorBidi" w:hAnsiTheme="majorBidi" w:cstheme="majorBidi"/>
                <w:sz w:val="24"/>
                <w:szCs w:val="24"/>
              </w:rPr>
            </w:pPr>
            <w:r w:rsidRPr="004864CA">
              <w:rPr>
                <w:rFonts w:asciiTheme="majorBidi" w:hAnsiTheme="majorBidi" w:cstheme="majorBidi"/>
                <w:sz w:val="24"/>
                <w:szCs w:val="24"/>
              </w:rPr>
              <w:t xml:space="preserve">HALAL </w:t>
            </w:r>
          </w:p>
          <w:p w:rsidR="004864CA" w:rsidRPr="004864CA" w:rsidRDefault="004864CA" w:rsidP="00B80B33">
            <w:pPr>
              <w:jc w:val="center"/>
              <w:rPr>
                <w:rFonts w:asciiTheme="majorBidi" w:hAnsiTheme="majorBidi" w:cstheme="majorBidi"/>
                <w:sz w:val="24"/>
                <w:szCs w:val="24"/>
              </w:rPr>
            </w:pPr>
            <w:r w:rsidRPr="004864CA">
              <w:rPr>
                <w:rFonts w:asciiTheme="majorBidi" w:hAnsiTheme="majorBidi" w:cstheme="majorBidi"/>
                <w:sz w:val="24"/>
                <w:szCs w:val="24"/>
              </w:rPr>
              <w:t>(</w:t>
            </w:r>
            <w:r w:rsidR="00B80B33">
              <w:rPr>
                <w:rFonts w:asciiTheme="majorBidi" w:hAnsiTheme="majorBidi" w:cstheme="majorBidi"/>
                <w:sz w:val="24"/>
                <w:szCs w:val="24"/>
              </w:rPr>
              <w:t>Y1</w:t>
            </w:r>
            <w:r w:rsidRPr="004864CA">
              <w:rPr>
                <w:rFonts w:asciiTheme="majorBidi" w:hAnsiTheme="majorBidi" w:cstheme="majorBidi"/>
                <w:sz w:val="24"/>
                <w:szCs w:val="24"/>
              </w:rPr>
              <w:t>)</w:t>
            </w:r>
          </w:p>
        </w:tc>
        <w:tc>
          <w:tcPr>
            <w:tcW w:w="1559" w:type="dxa"/>
            <w:shd w:val="clear" w:color="auto" w:fill="F2F2F2" w:themeFill="background1" w:themeFillShade="F2"/>
          </w:tcPr>
          <w:p w:rsidR="004864CA" w:rsidRPr="004864CA" w:rsidRDefault="004864CA" w:rsidP="004864CA">
            <w:pPr>
              <w:jc w:val="center"/>
              <w:rPr>
                <w:rFonts w:asciiTheme="majorBidi" w:hAnsiTheme="majorBidi" w:cstheme="majorBidi"/>
                <w:sz w:val="24"/>
                <w:szCs w:val="24"/>
              </w:rPr>
            </w:pPr>
            <w:r w:rsidRPr="004864CA">
              <w:rPr>
                <w:rFonts w:asciiTheme="majorBidi" w:hAnsiTheme="majorBidi" w:cstheme="majorBidi"/>
                <w:sz w:val="24"/>
                <w:szCs w:val="24"/>
              </w:rPr>
              <w:t xml:space="preserve">HARAM </w:t>
            </w:r>
          </w:p>
          <w:p w:rsidR="004864CA" w:rsidRPr="004864CA" w:rsidRDefault="004864CA" w:rsidP="004864CA">
            <w:pPr>
              <w:jc w:val="center"/>
              <w:rPr>
                <w:rFonts w:asciiTheme="majorBidi" w:hAnsiTheme="majorBidi" w:cstheme="majorBidi"/>
                <w:sz w:val="24"/>
                <w:szCs w:val="24"/>
              </w:rPr>
            </w:pPr>
            <w:r w:rsidRPr="004864CA">
              <w:rPr>
                <w:rFonts w:asciiTheme="majorBidi" w:hAnsiTheme="majorBidi" w:cstheme="majorBidi"/>
                <w:sz w:val="24"/>
                <w:szCs w:val="24"/>
              </w:rPr>
              <w:t>(</w:t>
            </w:r>
            <w:r w:rsidR="00B80B33">
              <w:rPr>
                <w:rFonts w:asciiTheme="majorBidi" w:hAnsiTheme="majorBidi" w:cstheme="majorBidi"/>
                <w:sz w:val="24"/>
                <w:szCs w:val="24"/>
              </w:rPr>
              <w:t>Y</w:t>
            </w:r>
            <w:r w:rsidRPr="004864CA">
              <w:rPr>
                <w:rFonts w:asciiTheme="majorBidi" w:hAnsiTheme="majorBidi" w:cstheme="majorBidi"/>
                <w:sz w:val="24"/>
                <w:szCs w:val="24"/>
              </w:rPr>
              <w:t>2)</w:t>
            </w:r>
          </w:p>
        </w:tc>
      </w:tr>
      <w:tr w:rsidR="004864CA" w:rsidTr="00D2767E">
        <w:tc>
          <w:tcPr>
            <w:tcW w:w="2693" w:type="dxa"/>
            <w:gridSpan w:val="2"/>
            <w:vMerge/>
            <w:shd w:val="clear" w:color="auto" w:fill="FFFFFF" w:themeFill="background1"/>
          </w:tcPr>
          <w:p w:rsidR="004864CA" w:rsidRPr="004864CA" w:rsidRDefault="004864CA" w:rsidP="00460B7B">
            <w:pPr>
              <w:jc w:val="both"/>
              <w:rPr>
                <w:rFonts w:asciiTheme="majorBidi" w:hAnsiTheme="majorBidi" w:cstheme="majorBidi"/>
                <w:b/>
                <w:bCs/>
                <w:sz w:val="24"/>
                <w:szCs w:val="24"/>
              </w:rPr>
            </w:pPr>
          </w:p>
        </w:tc>
        <w:tc>
          <w:tcPr>
            <w:tcW w:w="1418" w:type="dxa"/>
            <w:shd w:val="clear" w:color="auto" w:fill="F2F2F2" w:themeFill="background1" w:themeFillShade="F2"/>
          </w:tcPr>
          <w:p w:rsidR="004864CA" w:rsidRDefault="007D33A6" w:rsidP="00232ECB">
            <w:pPr>
              <w:jc w:val="center"/>
              <w:rPr>
                <w:rFonts w:asciiTheme="majorBidi" w:hAnsiTheme="majorBidi" w:cs="Times New Roman"/>
                <w:sz w:val="24"/>
                <w:szCs w:val="24"/>
              </w:rPr>
            </w:pPr>
            <w:r w:rsidRPr="000842FD">
              <w:rPr>
                <w:rFonts w:asciiTheme="majorBidi" w:hAnsiTheme="majorBidi" w:cs="Times New Roman"/>
                <w:sz w:val="24"/>
                <w:szCs w:val="24"/>
                <w:lang w:val="sv-SE"/>
              </w:rPr>
              <w:t>√</w:t>
            </w:r>
          </w:p>
          <w:p w:rsidR="007D33A6" w:rsidRPr="007D33A6" w:rsidRDefault="007D33A6" w:rsidP="00232ECB">
            <w:pPr>
              <w:jc w:val="center"/>
              <w:rPr>
                <w:rFonts w:asciiTheme="majorBidi" w:hAnsiTheme="majorBidi" w:cstheme="majorBidi"/>
                <w:color w:val="FF0000"/>
                <w:sz w:val="24"/>
                <w:szCs w:val="24"/>
              </w:rPr>
            </w:pPr>
          </w:p>
        </w:tc>
        <w:tc>
          <w:tcPr>
            <w:tcW w:w="1559" w:type="dxa"/>
            <w:shd w:val="clear" w:color="auto" w:fill="F2F2F2" w:themeFill="background1" w:themeFillShade="F2"/>
          </w:tcPr>
          <w:p w:rsidR="004864CA" w:rsidRDefault="007D33A6" w:rsidP="00232ECB">
            <w:pPr>
              <w:jc w:val="center"/>
              <w:rPr>
                <w:rFonts w:asciiTheme="majorBidi" w:hAnsiTheme="majorBidi" w:cstheme="majorBidi"/>
                <w:color w:val="FF0000"/>
                <w:sz w:val="24"/>
                <w:szCs w:val="24"/>
              </w:rPr>
            </w:pPr>
            <w:r w:rsidRPr="007D33A6">
              <w:rPr>
                <w:rFonts w:asciiTheme="majorBidi" w:hAnsiTheme="majorBidi" w:cstheme="majorBidi"/>
                <w:sz w:val="24"/>
                <w:szCs w:val="24"/>
              </w:rPr>
              <w:t>X</w:t>
            </w:r>
          </w:p>
        </w:tc>
      </w:tr>
      <w:tr w:rsidR="004864CA" w:rsidTr="00037AF7">
        <w:tc>
          <w:tcPr>
            <w:tcW w:w="1843" w:type="dxa"/>
            <w:shd w:val="clear" w:color="auto" w:fill="FFFFFF" w:themeFill="background1"/>
          </w:tcPr>
          <w:p w:rsidR="004864CA" w:rsidRPr="004864CA" w:rsidRDefault="004864CA" w:rsidP="004864CA">
            <w:pPr>
              <w:jc w:val="center"/>
              <w:rPr>
                <w:rFonts w:asciiTheme="majorBidi" w:hAnsiTheme="majorBidi" w:cstheme="majorBidi"/>
                <w:sz w:val="24"/>
                <w:szCs w:val="24"/>
              </w:rPr>
            </w:pPr>
            <w:r w:rsidRPr="004864CA">
              <w:rPr>
                <w:rFonts w:asciiTheme="majorBidi" w:hAnsiTheme="majorBidi" w:cstheme="majorBidi"/>
                <w:sz w:val="24"/>
                <w:szCs w:val="24"/>
              </w:rPr>
              <w:t>HALAL</w:t>
            </w:r>
          </w:p>
          <w:p w:rsidR="004864CA" w:rsidRPr="004864CA" w:rsidRDefault="004864CA" w:rsidP="00B80B33">
            <w:pPr>
              <w:jc w:val="center"/>
              <w:rPr>
                <w:rFonts w:asciiTheme="majorBidi" w:hAnsiTheme="majorBidi" w:cstheme="majorBidi"/>
                <w:sz w:val="24"/>
                <w:szCs w:val="24"/>
              </w:rPr>
            </w:pPr>
            <w:r w:rsidRPr="004864CA">
              <w:rPr>
                <w:rFonts w:asciiTheme="majorBidi" w:hAnsiTheme="majorBidi" w:cstheme="majorBidi"/>
                <w:sz w:val="24"/>
                <w:szCs w:val="24"/>
              </w:rPr>
              <w:t xml:space="preserve"> (</w:t>
            </w:r>
            <w:r w:rsidR="00B80B33">
              <w:rPr>
                <w:rFonts w:asciiTheme="majorBidi" w:hAnsiTheme="majorBidi" w:cstheme="majorBidi"/>
                <w:sz w:val="24"/>
                <w:szCs w:val="24"/>
              </w:rPr>
              <w:t>X1</w:t>
            </w:r>
            <w:r w:rsidRPr="004864CA">
              <w:rPr>
                <w:rFonts w:asciiTheme="majorBidi" w:hAnsiTheme="majorBidi" w:cstheme="majorBidi"/>
                <w:sz w:val="24"/>
                <w:szCs w:val="24"/>
              </w:rPr>
              <w:t>)</w:t>
            </w:r>
          </w:p>
        </w:tc>
        <w:tc>
          <w:tcPr>
            <w:tcW w:w="850" w:type="dxa"/>
            <w:shd w:val="clear" w:color="auto" w:fill="FFFFFF" w:themeFill="background1"/>
          </w:tcPr>
          <w:p w:rsidR="004864CA" w:rsidRPr="007D33A6" w:rsidRDefault="007D33A6" w:rsidP="00232ECB">
            <w:pPr>
              <w:jc w:val="center"/>
              <w:rPr>
                <w:rFonts w:asciiTheme="majorBidi" w:hAnsiTheme="majorBidi" w:cstheme="majorBidi"/>
                <w:sz w:val="24"/>
                <w:szCs w:val="24"/>
              </w:rPr>
            </w:pPr>
            <w:r w:rsidRPr="007D33A6">
              <w:rPr>
                <w:rFonts w:asciiTheme="majorBidi" w:hAnsiTheme="majorBidi" w:cs="Times New Roman"/>
                <w:sz w:val="24"/>
                <w:szCs w:val="24"/>
                <w:lang w:val="sv-SE"/>
              </w:rPr>
              <w:t>√</w:t>
            </w:r>
          </w:p>
        </w:tc>
        <w:tc>
          <w:tcPr>
            <w:tcW w:w="1418" w:type="dxa"/>
            <w:shd w:val="clear" w:color="auto" w:fill="DDD9C3" w:themeFill="background2" w:themeFillShade="E6"/>
          </w:tcPr>
          <w:p w:rsidR="004864CA" w:rsidRPr="007D33A6" w:rsidRDefault="007D33A6" w:rsidP="00232ECB">
            <w:pPr>
              <w:jc w:val="center"/>
              <w:rPr>
                <w:rFonts w:asciiTheme="majorBidi" w:hAnsiTheme="majorBidi" w:cstheme="majorBidi"/>
                <w:sz w:val="24"/>
                <w:szCs w:val="24"/>
              </w:rPr>
            </w:pPr>
            <w:r w:rsidRPr="007D33A6">
              <w:rPr>
                <w:rFonts w:asciiTheme="majorBidi" w:hAnsiTheme="majorBidi" w:cs="Times New Roman"/>
                <w:sz w:val="24"/>
                <w:szCs w:val="24"/>
                <w:lang w:val="sv-SE"/>
              </w:rPr>
              <w:t>√</w:t>
            </w:r>
          </w:p>
        </w:tc>
        <w:tc>
          <w:tcPr>
            <w:tcW w:w="1559" w:type="dxa"/>
            <w:shd w:val="clear" w:color="auto" w:fill="DDD9C3" w:themeFill="background2" w:themeFillShade="E6"/>
          </w:tcPr>
          <w:p w:rsidR="004864CA" w:rsidRPr="007D33A6" w:rsidRDefault="007D33A6" w:rsidP="00232ECB">
            <w:pPr>
              <w:jc w:val="center"/>
              <w:rPr>
                <w:rFonts w:asciiTheme="majorBidi" w:hAnsiTheme="majorBidi" w:cstheme="majorBidi"/>
                <w:sz w:val="24"/>
                <w:szCs w:val="24"/>
              </w:rPr>
            </w:pPr>
            <w:r w:rsidRPr="007D33A6">
              <w:rPr>
                <w:rFonts w:asciiTheme="majorBidi" w:hAnsiTheme="majorBidi" w:cstheme="majorBidi"/>
                <w:sz w:val="24"/>
                <w:szCs w:val="24"/>
              </w:rPr>
              <w:t>X</w:t>
            </w:r>
          </w:p>
        </w:tc>
      </w:tr>
      <w:tr w:rsidR="004864CA" w:rsidTr="00037AF7">
        <w:tc>
          <w:tcPr>
            <w:tcW w:w="1843" w:type="dxa"/>
            <w:shd w:val="clear" w:color="auto" w:fill="FFFFFF" w:themeFill="background1"/>
          </w:tcPr>
          <w:p w:rsidR="004864CA" w:rsidRPr="004864CA" w:rsidRDefault="004864CA" w:rsidP="004864CA">
            <w:pPr>
              <w:jc w:val="center"/>
              <w:rPr>
                <w:rFonts w:asciiTheme="majorBidi" w:hAnsiTheme="majorBidi" w:cstheme="majorBidi"/>
                <w:sz w:val="24"/>
                <w:szCs w:val="24"/>
              </w:rPr>
            </w:pPr>
            <w:r w:rsidRPr="004864CA">
              <w:rPr>
                <w:rFonts w:asciiTheme="majorBidi" w:hAnsiTheme="majorBidi" w:cstheme="majorBidi"/>
                <w:sz w:val="24"/>
                <w:szCs w:val="24"/>
              </w:rPr>
              <w:t>HARAM</w:t>
            </w:r>
          </w:p>
          <w:p w:rsidR="004864CA" w:rsidRPr="004864CA" w:rsidRDefault="004864CA" w:rsidP="00B80B33">
            <w:pPr>
              <w:jc w:val="center"/>
              <w:rPr>
                <w:rFonts w:asciiTheme="majorBidi" w:hAnsiTheme="majorBidi" w:cstheme="majorBidi"/>
                <w:sz w:val="24"/>
                <w:szCs w:val="24"/>
              </w:rPr>
            </w:pPr>
            <w:r w:rsidRPr="004864CA">
              <w:rPr>
                <w:rFonts w:asciiTheme="majorBidi" w:hAnsiTheme="majorBidi" w:cstheme="majorBidi"/>
                <w:sz w:val="24"/>
                <w:szCs w:val="24"/>
              </w:rPr>
              <w:t xml:space="preserve"> (</w:t>
            </w:r>
            <w:r w:rsidR="00B80B33">
              <w:rPr>
                <w:rFonts w:asciiTheme="majorBidi" w:hAnsiTheme="majorBidi" w:cstheme="majorBidi"/>
                <w:sz w:val="24"/>
                <w:szCs w:val="24"/>
              </w:rPr>
              <w:t>X2</w:t>
            </w:r>
            <w:r w:rsidRPr="004864CA">
              <w:rPr>
                <w:rFonts w:asciiTheme="majorBidi" w:hAnsiTheme="majorBidi" w:cstheme="majorBidi"/>
                <w:sz w:val="24"/>
                <w:szCs w:val="24"/>
              </w:rPr>
              <w:t>)</w:t>
            </w:r>
          </w:p>
        </w:tc>
        <w:tc>
          <w:tcPr>
            <w:tcW w:w="850" w:type="dxa"/>
            <w:shd w:val="clear" w:color="auto" w:fill="FFFFFF" w:themeFill="background1"/>
          </w:tcPr>
          <w:p w:rsidR="004864CA" w:rsidRPr="007D33A6" w:rsidRDefault="007D33A6" w:rsidP="00232ECB">
            <w:pPr>
              <w:jc w:val="center"/>
              <w:rPr>
                <w:rFonts w:asciiTheme="majorBidi" w:hAnsiTheme="majorBidi" w:cstheme="majorBidi"/>
                <w:sz w:val="24"/>
                <w:szCs w:val="24"/>
              </w:rPr>
            </w:pPr>
            <w:r w:rsidRPr="007D33A6">
              <w:rPr>
                <w:rFonts w:asciiTheme="majorBidi" w:hAnsiTheme="majorBidi" w:cstheme="majorBidi"/>
                <w:sz w:val="24"/>
                <w:szCs w:val="24"/>
              </w:rPr>
              <w:t>X</w:t>
            </w:r>
          </w:p>
        </w:tc>
        <w:tc>
          <w:tcPr>
            <w:tcW w:w="1418" w:type="dxa"/>
            <w:shd w:val="clear" w:color="auto" w:fill="DDD9C3" w:themeFill="background2" w:themeFillShade="E6"/>
          </w:tcPr>
          <w:p w:rsidR="004864CA" w:rsidRPr="007D33A6" w:rsidRDefault="007D33A6" w:rsidP="00232ECB">
            <w:pPr>
              <w:jc w:val="center"/>
              <w:rPr>
                <w:rFonts w:asciiTheme="majorBidi" w:hAnsiTheme="majorBidi" w:cstheme="majorBidi"/>
                <w:sz w:val="24"/>
                <w:szCs w:val="24"/>
              </w:rPr>
            </w:pPr>
            <w:r w:rsidRPr="007D33A6">
              <w:rPr>
                <w:rFonts w:asciiTheme="majorBidi" w:hAnsiTheme="majorBidi" w:cstheme="majorBidi"/>
                <w:sz w:val="24"/>
                <w:szCs w:val="24"/>
              </w:rPr>
              <w:t>X</w:t>
            </w:r>
          </w:p>
        </w:tc>
        <w:tc>
          <w:tcPr>
            <w:tcW w:w="1559" w:type="dxa"/>
            <w:shd w:val="clear" w:color="auto" w:fill="DDD9C3" w:themeFill="background2" w:themeFillShade="E6"/>
          </w:tcPr>
          <w:p w:rsidR="004864CA" w:rsidRPr="007D33A6" w:rsidRDefault="007D33A6" w:rsidP="00232ECB">
            <w:pPr>
              <w:jc w:val="center"/>
              <w:rPr>
                <w:rFonts w:asciiTheme="majorBidi" w:hAnsiTheme="majorBidi" w:cstheme="majorBidi"/>
                <w:sz w:val="24"/>
                <w:szCs w:val="24"/>
              </w:rPr>
            </w:pPr>
            <w:r w:rsidRPr="007D33A6">
              <w:rPr>
                <w:rFonts w:asciiTheme="majorBidi" w:hAnsiTheme="majorBidi" w:cstheme="majorBidi"/>
                <w:sz w:val="24"/>
                <w:szCs w:val="24"/>
              </w:rPr>
              <w:t>X</w:t>
            </w:r>
          </w:p>
        </w:tc>
      </w:tr>
    </w:tbl>
    <w:p w:rsidR="00FB681D" w:rsidRDefault="00FB681D" w:rsidP="00460B7B">
      <w:pPr>
        <w:jc w:val="both"/>
        <w:rPr>
          <w:rFonts w:asciiTheme="majorBidi" w:hAnsiTheme="majorBidi" w:cstheme="majorBidi"/>
          <w:color w:val="FF0000"/>
          <w:sz w:val="24"/>
          <w:szCs w:val="24"/>
        </w:rPr>
      </w:pPr>
    </w:p>
    <w:p w:rsidR="00EF5901" w:rsidRDefault="00E14AB3" w:rsidP="000317BF">
      <w:pPr>
        <w:spacing w:line="360" w:lineRule="auto"/>
        <w:ind w:firstLine="567"/>
        <w:jc w:val="both"/>
        <w:rPr>
          <w:rFonts w:asciiTheme="majorBidi" w:hAnsiTheme="majorBidi" w:cstheme="majorBidi"/>
          <w:i/>
          <w:iCs/>
          <w:sz w:val="24"/>
          <w:szCs w:val="24"/>
        </w:rPr>
      </w:pPr>
      <w:r>
        <w:rPr>
          <w:rFonts w:asciiTheme="majorBidi" w:hAnsiTheme="majorBidi" w:cstheme="majorBidi"/>
          <w:sz w:val="24"/>
          <w:szCs w:val="24"/>
        </w:rPr>
        <w:t>P</w:t>
      </w:r>
      <w:r w:rsidR="00D2767E" w:rsidRPr="00E14AB3">
        <w:rPr>
          <w:rFonts w:asciiTheme="majorBidi" w:hAnsiTheme="majorBidi" w:cstheme="majorBidi"/>
          <w:sz w:val="24"/>
          <w:szCs w:val="24"/>
        </w:rPr>
        <w:t xml:space="preserve">rodusen </w:t>
      </w:r>
      <w:r w:rsidR="00BA07F5">
        <w:rPr>
          <w:rFonts w:asciiTheme="majorBidi" w:hAnsiTheme="majorBidi" w:cstheme="majorBidi"/>
          <w:sz w:val="24"/>
          <w:szCs w:val="24"/>
        </w:rPr>
        <w:t>/</w:t>
      </w:r>
      <w:r w:rsidR="00D2767E" w:rsidRPr="00E14AB3">
        <w:rPr>
          <w:rFonts w:asciiTheme="majorBidi" w:hAnsiTheme="majorBidi" w:cstheme="majorBidi"/>
          <w:sz w:val="24"/>
          <w:szCs w:val="24"/>
        </w:rPr>
        <w:t xml:space="preserve">distributor dapat mengiklankan produknya secara langsung tanpa </w:t>
      </w:r>
      <w:r>
        <w:rPr>
          <w:rFonts w:asciiTheme="majorBidi" w:hAnsiTheme="majorBidi" w:cstheme="majorBidi"/>
          <w:sz w:val="24"/>
          <w:szCs w:val="24"/>
        </w:rPr>
        <w:t>melalui k</w:t>
      </w:r>
      <w:r w:rsidRPr="00E14AB3">
        <w:rPr>
          <w:rFonts w:asciiTheme="majorBidi" w:hAnsiTheme="majorBidi" w:cstheme="majorBidi"/>
          <w:sz w:val="24"/>
          <w:szCs w:val="24"/>
        </w:rPr>
        <w:t xml:space="preserve">erjasama dengan perusahaan </w:t>
      </w:r>
      <w:r w:rsidR="00D2767E" w:rsidRPr="00E14AB3">
        <w:rPr>
          <w:rFonts w:asciiTheme="majorBidi" w:hAnsiTheme="majorBidi" w:cstheme="majorBidi"/>
          <w:sz w:val="24"/>
          <w:szCs w:val="24"/>
        </w:rPr>
        <w:t xml:space="preserve"> jasa periklanan. </w:t>
      </w:r>
      <w:r w:rsidR="00BA07F5">
        <w:rPr>
          <w:rFonts w:asciiTheme="majorBidi" w:hAnsiTheme="majorBidi" w:cstheme="majorBidi"/>
          <w:sz w:val="24"/>
          <w:szCs w:val="24"/>
        </w:rPr>
        <w:t xml:space="preserve">Jika dalam mengiklankan produk produsen/ distributor bekerjasama dengan perusahaan jasa periklanan, maka kerjasama tersebut harus diikat dengan perjanjian. Akad yang dapat digunakan sebagai dasar perjanjian periklanan diantaranya </w:t>
      </w:r>
      <w:r w:rsidR="00640F8A">
        <w:rPr>
          <w:rFonts w:asciiTheme="majorBidi" w:hAnsiTheme="majorBidi" w:cstheme="majorBidi"/>
          <w:sz w:val="24"/>
          <w:szCs w:val="24"/>
        </w:rPr>
        <w:t>yaitu perjanjian pemberikan  kuasa dengan sistem upah</w:t>
      </w:r>
      <w:r w:rsidR="00BA07F5">
        <w:rPr>
          <w:rFonts w:asciiTheme="majorBidi" w:hAnsiTheme="majorBidi" w:cstheme="majorBidi"/>
          <w:sz w:val="24"/>
          <w:szCs w:val="24"/>
        </w:rPr>
        <w:t xml:space="preserve"> </w:t>
      </w:r>
      <w:r w:rsidR="00640F8A">
        <w:rPr>
          <w:rFonts w:asciiTheme="majorBidi" w:hAnsiTheme="majorBidi" w:cstheme="majorBidi"/>
          <w:sz w:val="24"/>
          <w:szCs w:val="24"/>
        </w:rPr>
        <w:t>(</w:t>
      </w:r>
      <w:r w:rsidR="00BA07F5" w:rsidRPr="00BA07F5">
        <w:rPr>
          <w:rFonts w:asciiTheme="majorBidi" w:hAnsiTheme="majorBidi" w:cstheme="majorBidi"/>
          <w:i/>
          <w:iCs/>
          <w:sz w:val="24"/>
          <w:szCs w:val="24"/>
        </w:rPr>
        <w:t>wak</w:t>
      </w:r>
      <w:r w:rsidR="00AE33C2">
        <w:rPr>
          <w:rFonts w:asciiTheme="majorBidi" w:hAnsiTheme="majorBidi" w:cstheme="majorBidi"/>
          <w:i/>
          <w:iCs/>
          <w:sz w:val="24"/>
          <w:szCs w:val="24"/>
        </w:rPr>
        <w:t>â</w:t>
      </w:r>
      <w:r w:rsidR="00BA07F5" w:rsidRPr="00BA07F5">
        <w:rPr>
          <w:rFonts w:asciiTheme="majorBidi" w:hAnsiTheme="majorBidi" w:cstheme="majorBidi"/>
          <w:i/>
          <w:iCs/>
          <w:sz w:val="24"/>
          <w:szCs w:val="24"/>
        </w:rPr>
        <w:t>lah bi</w:t>
      </w:r>
      <w:r w:rsidR="00AE33C2">
        <w:rPr>
          <w:rFonts w:asciiTheme="majorBidi" w:hAnsiTheme="majorBidi" w:cstheme="majorBidi"/>
          <w:i/>
          <w:iCs/>
          <w:sz w:val="24"/>
          <w:szCs w:val="24"/>
        </w:rPr>
        <w:t xml:space="preserve"> al-</w:t>
      </w:r>
      <w:r w:rsidR="00BA07F5" w:rsidRPr="00BA07F5">
        <w:rPr>
          <w:rFonts w:asciiTheme="majorBidi" w:hAnsiTheme="majorBidi" w:cstheme="majorBidi"/>
          <w:i/>
          <w:iCs/>
          <w:sz w:val="24"/>
          <w:szCs w:val="24"/>
        </w:rPr>
        <w:t>‘ujrah</w:t>
      </w:r>
      <w:r w:rsidR="00640F8A">
        <w:rPr>
          <w:rFonts w:asciiTheme="majorBidi" w:hAnsiTheme="majorBidi" w:cstheme="majorBidi"/>
          <w:sz w:val="24"/>
          <w:szCs w:val="24"/>
        </w:rPr>
        <w:t>)</w:t>
      </w:r>
      <w:r w:rsidR="00BA07F5">
        <w:rPr>
          <w:rFonts w:asciiTheme="majorBidi" w:hAnsiTheme="majorBidi" w:cstheme="majorBidi"/>
          <w:sz w:val="24"/>
          <w:szCs w:val="24"/>
        </w:rPr>
        <w:t xml:space="preserve">.  </w:t>
      </w:r>
      <w:r w:rsidR="003C67EE">
        <w:rPr>
          <w:rFonts w:asciiTheme="majorBidi" w:hAnsiTheme="majorBidi" w:cstheme="majorBidi"/>
          <w:sz w:val="24"/>
          <w:szCs w:val="24"/>
        </w:rPr>
        <w:t xml:space="preserve">Dalam perjanjian ini, </w:t>
      </w:r>
      <w:r w:rsidR="00C6209B">
        <w:rPr>
          <w:rFonts w:asciiTheme="majorBidi" w:hAnsiTheme="majorBidi" w:cstheme="majorBidi"/>
          <w:sz w:val="24"/>
          <w:szCs w:val="24"/>
        </w:rPr>
        <w:t xml:space="preserve">para </w:t>
      </w:r>
      <w:r w:rsidR="003C67EE">
        <w:rPr>
          <w:rFonts w:asciiTheme="majorBidi" w:hAnsiTheme="majorBidi" w:cstheme="majorBidi"/>
          <w:sz w:val="24"/>
          <w:szCs w:val="24"/>
        </w:rPr>
        <w:t xml:space="preserve">produsen/ distributor </w:t>
      </w:r>
      <w:r w:rsidR="00731C1B">
        <w:rPr>
          <w:rFonts w:asciiTheme="majorBidi" w:hAnsiTheme="majorBidi" w:cstheme="majorBidi"/>
          <w:sz w:val="24"/>
          <w:szCs w:val="24"/>
        </w:rPr>
        <w:t xml:space="preserve">dapat </w:t>
      </w:r>
      <w:r w:rsidR="003C67EE">
        <w:rPr>
          <w:rFonts w:asciiTheme="majorBidi" w:hAnsiTheme="majorBidi" w:cstheme="majorBidi"/>
          <w:sz w:val="24"/>
          <w:szCs w:val="24"/>
        </w:rPr>
        <w:t xml:space="preserve">bertindak sebagai </w:t>
      </w:r>
      <w:r w:rsidR="000D53CC">
        <w:rPr>
          <w:rFonts w:asciiTheme="majorBidi" w:hAnsiTheme="majorBidi" w:cstheme="majorBidi"/>
          <w:sz w:val="24"/>
          <w:szCs w:val="24"/>
        </w:rPr>
        <w:t xml:space="preserve">orang yang memberi </w:t>
      </w:r>
      <w:r w:rsidR="00731C1B">
        <w:rPr>
          <w:rFonts w:asciiTheme="majorBidi" w:hAnsiTheme="majorBidi" w:cstheme="majorBidi"/>
          <w:sz w:val="24"/>
          <w:szCs w:val="24"/>
        </w:rPr>
        <w:t>mandat</w:t>
      </w:r>
      <w:r w:rsidR="000D53CC">
        <w:rPr>
          <w:rFonts w:asciiTheme="majorBidi" w:hAnsiTheme="majorBidi" w:cstheme="majorBidi"/>
          <w:sz w:val="24"/>
          <w:szCs w:val="24"/>
        </w:rPr>
        <w:t xml:space="preserve"> (</w:t>
      </w:r>
      <w:r w:rsidR="003C67EE" w:rsidRPr="00FC3F64">
        <w:rPr>
          <w:rFonts w:asciiTheme="majorBidi" w:hAnsiTheme="majorBidi" w:cstheme="majorBidi"/>
          <w:i/>
          <w:iCs/>
          <w:sz w:val="24"/>
          <w:szCs w:val="24"/>
        </w:rPr>
        <w:t>muw</w:t>
      </w:r>
      <w:r w:rsidR="007C02C4">
        <w:rPr>
          <w:rFonts w:asciiTheme="majorBidi" w:hAnsiTheme="majorBidi" w:cstheme="majorBidi"/>
          <w:i/>
          <w:iCs/>
          <w:sz w:val="24"/>
          <w:szCs w:val="24"/>
        </w:rPr>
        <w:t>a</w:t>
      </w:r>
      <w:r w:rsidR="000D53CC" w:rsidRPr="00FC3F64">
        <w:rPr>
          <w:rFonts w:asciiTheme="majorBidi" w:hAnsiTheme="majorBidi" w:cstheme="majorBidi"/>
          <w:i/>
          <w:iCs/>
          <w:sz w:val="24"/>
          <w:szCs w:val="24"/>
        </w:rPr>
        <w:t>k</w:t>
      </w:r>
      <w:r w:rsidR="003C67EE" w:rsidRPr="00FC3F64">
        <w:rPr>
          <w:rFonts w:asciiTheme="majorBidi" w:hAnsiTheme="majorBidi" w:cstheme="majorBidi"/>
          <w:i/>
          <w:iCs/>
          <w:sz w:val="24"/>
          <w:szCs w:val="24"/>
        </w:rPr>
        <w:t>kil</w:t>
      </w:r>
      <w:r w:rsidR="000D53CC">
        <w:rPr>
          <w:rFonts w:asciiTheme="majorBidi" w:hAnsiTheme="majorBidi" w:cstheme="majorBidi"/>
          <w:sz w:val="24"/>
          <w:szCs w:val="24"/>
        </w:rPr>
        <w:t>)</w:t>
      </w:r>
      <w:r w:rsidR="00731C1B">
        <w:rPr>
          <w:rFonts w:asciiTheme="majorBidi" w:hAnsiTheme="majorBidi" w:cstheme="majorBidi"/>
          <w:sz w:val="24"/>
          <w:szCs w:val="24"/>
        </w:rPr>
        <w:t>, sedangkan perusahaan jasa periklanan bertindak sebagai penerima mandat (</w:t>
      </w:r>
      <w:r w:rsidR="00731C1B" w:rsidRPr="00FC3F64">
        <w:rPr>
          <w:rFonts w:asciiTheme="majorBidi" w:hAnsiTheme="majorBidi" w:cstheme="majorBidi"/>
          <w:i/>
          <w:iCs/>
          <w:sz w:val="24"/>
          <w:szCs w:val="24"/>
        </w:rPr>
        <w:t>w</w:t>
      </w:r>
      <w:r w:rsidR="009A7DEC">
        <w:rPr>
          <w:rFonts w:asciiTheme="majorBidi" w:hAnsiTheme="majorBidi" w:cstheme="majorBidi"/>
          <w:i/>
          <w:iCs/>
          <w:sz w:val="24"/>
          <w:szCs w:val="24"/>
        </w:rPr>
        <w:t>a</w:t>
      </w:r>
      <w:r w:rsidR="00731C1B" w:rsidRPr="00FC3F64">
        <w:rPr>
          <w:rFonts w:asciiTheme="majorBidi" w:hAnsiTheme="majorBidi" w:cstheme="majorBidi"/>
          <w:i/>
          <w:iCs/>
          <w:sz w:val="24"/>
          <w:szCs w:val="24"/>
        </w:rPr>
        <w:t>k</w:t>
      </w:r>
      <w:r w:rsidR="009A7DEC">
        <w:rPr>
          <w:rFonts w:asciiTheme="majorBidi" w:hAnsiTheme="majorBidi" w:cstheme="majorBidi"/>
          <w:i/>
          <w:iCs/>
          <w:sz w:val="24"/>
          <w:szCs w:val="24"/>
        </w:rPr>
        <w:t>î</w:t>
      </w:r>
      <w:r w:rsidR="00731C1B" w:rsidRPr="00FC3F64">
        <w:rPr>
          <w:rFonts w:asciiTheme="majorBidi" w:hAnsiTheme="majorBidi" w:cstheme="majorBidi"/>
          <w:i/>
          <w:iCs/>
          <w:sz w:val="24"/>
          <w:szCs w:val="24"/>
        </w:rPr>
        <w:t>l</w:t>
      </w:r>
      <w:r w:rsidR="00C6209B">
        <w:rPr>
          <w:rFonts w:asciiTheme="majorBidi" w:hAnsiTheme="majorBidi" w:cstheme="majorBidi"/>
          <w:sz w:val="24"/>
          <w:szCs w:val="24"/>
        </w:rPr>
        <w:t xml:space="preserve">). Adapun </w:t>
      </w:r>
      <w:r w:rsidR="00A246BC">
        <w:rPr>
          <w:rFonts w:asciiTheme="majorBidi" w:hAnsiTheme="majorBidi" w:cstheme="majorBidi"/>
          <w:sz w:val="24"/>
          <w:szCs w:val="24"/>
        </w:rPr>
        <w:t>objek yang diperjanjikan adalah berupa iklan</w:t>
      </w:r>
      <w:r w:rsidR="009A7DEC">
        <w:rPr>
          <w:rFonts w:asciiTheme="majorBidi" w:hAnsiTheme="majorBidi" w:cstheme="majorBidi"/>
          <w:sz w:val="24"/>
          <w:szCs w:val="24"/>
        </w:rPr>
        <w:t xml:space="preserve"> (</w:t>
      </w:r>
      <w:r w:rsidR="009A7DEC" w:rsidRPr="00FC3F64">
        <w:rPr>
          <w:rFonts w:asciiTheme="majorBidi" w:hAnsiTheme="majorBidi" w:cstheme="majorBidi"/>
          <w:i/>
          <w:iCs/>
          <w:sz w:val="24"/>
          <w:szCs w:val="24"/>
        </w:rPr>
        <w:t>muw</w:t>
      </w:r>
      <w:r w:rsidR="009A7DEC">
        <w:rPr>
          <w:rFonts w:asciiTheme="majorBidi" w:hAnsiTheme="majorBidi" w:cstheme="majorBidi"/>
          <w:i/>
          <w:iCs/>
          <w:sz w:val="24"/>
          <w:szCs w:val="24"/>
        </w:rPr>
        <w:t>a</w:t>
      </w:r>
      <w:r w:rsidR="009A7DEC" w:rsidRPr="00FC3F64">
        <w:rPr>
          <w:rFonts w:asciiTheme="majorBidi" w:hAnsiTheme="majorBidi" w:cstheme="majorBidi"/>
          <w:i/>
          <w:iCs/>
          <w:sz w:val="24"/>
          <w:szCs w:val="24"/>
        </w:rPr>
        <w:t>kkil</w:t>
      </w:r>
      <w:r w:rsidR="003C5BC8">
        <w:rPr>
          <w:rFonts w:asciiTheme="majorBidi" w:hAnsiTheme="majorBidi" w:cstheme="majorBidi"/>
          <w:i/>
          <w:iCs/>
          <w:sz w:val="24"/>
          <w:szCs w:val="24"/>
        </w:rPr>
        <w:t xml:space="preserve"> fih</w:t>
      </w:r>
      <w:r w:rsidR="009A7DEC">
        <w:rPr>
          <w:rFonts w:asciiTheme="majorBidi" w:hAnsiTheme="majorBidi" w:cstheme="majorBidi"/>
          <w:sz w:val="24"/>
          <w:szCs w:val="24"/>
        </w:rPr>
        <w:t>)</w:t>
      </w:r>
      <w:r w:rsidR="003C5BC8">
        <w:rPr>
          <w:rFonts w:asciiTheme="majorBidi" w:hAnsiTheme="majorBidi" w:cstheme="majorBidi"/>
          <w:sz w:val="24"/>
          <w:szCs w:val="24"/>
        </w:rPr>
        <w:t xml:space="preserve"> dan </w:t>
      </w:r>
      <w:r w:rsidR="00C6209B">
        <w:rPr>
          <w:rFonts w:asciiTheme="majorBidi" w:hAnsiTheme="majorBidi" w:cstheme="majorBidi"/>
          <w:sz w:val="24"/>
          <w:szCs w:val="24"/>
        </w:rPr>
        <w:t>upah (‘</w:t>
      </w:r>
      <w:r w:rsidR="00C6209B" w:rsidRPr="00C6209B">
        <w:rPr>
          <w:rFonts w:asciiTheme="majorBidi" w:hAnsiTheme="majorBidi" w:cstheme="majorBidi"/>
          <w:i/>
          <w:iCs/>
          <w:sz w:val="24"/>
          <w:szCs w:val="24"/>
        </w:rPr>
        <w:t>ujrah</w:t>
      </w:r>
      <w:r w:rsidR="00C6209B">
        <w:rPr>
          <w:rFonts w:asciiTheme="majorBidi" w:hAnsiTheme="majorBidi" w:cstheme="majorBidi"/>
          <w:sz w:val="24"/>
          <w:szCs w:val="24"/>
        </w:rPr>
        <w:t>)</w:t>
      </w:r>
      <w:r w:rsidR="00A246BC">
        <w:rPr>
          <w:rFonts w:asciiTheme="majorBidi" w:hAnsiTheme="majorBidi" w:cstheme="majorBidi"/>
          <w:sz w:val="24"/>
          <w:szCs w:val="24"/>
        </w:rPr>
        <w:t xml:space="preserve">. </w:t>
      </w:r>
      <w:r w:rsidR="00AB027C">
        <w:rPr>
          <w:rFonts w:asciiTheme="majorBidi" w:hAnsiTheme="majorBidi" w:cstheme="majorBidi"/>
          <w:sz w:val="24"/>
          <w:szCs w:val="24"/>
        </w:rPr>
        <w:t>Kemudian a</w:t>
      </w:r>
      <w:r w:rsidR="00C6209B">
        <w:rPr>
          <w:rFonts w:asciiTheme="majorBidi" w:hAnsiTheme="majorBidi" w:cstheme="majorBidi"/>
          <w:sz w:val="24"/>
          <w:szCs w:val="24"/>
        </w:rPr>
        <w:t xml:space="preserve">gar perjanjian periklanan tersebut sah, unsur-unsur perjanjian harus  memenuhi syarat-syarat yang melekat pada akad </w:t>
      </w:r>
      <w:r w:rsidR="00C6209B" w:rsidRPr="00BA07F5">
        <w:rPr>
          <w:rFonts w:asciiTheme="majorBidi" w:hAnsiTheme="majorBidi" w:cstheme="majorBidi"/>
          <w:i/>
          <w:iCs/>
          <w:sz w:val="24"/>
          <w:szCs w:val="24"/>
        </w:rPr>
        <w:t>wak</w:t>
      </w:r>
      <w:r w:rsidR="00C6209B">
        <w:rPr>
          <w:rFonts w:asciiTheme="majorBidi" w:hAnsiTheme="majorBidi" w:cstheme="majorBidi"/>
          <w:i/>
          <w:iCs/>
          <w:sz w:val="24"/>
          <w:szCs w:val="24"/>
        </w:rPr>
        <w:t>â</w:t>
      </w:r>
      <w:r w:rsidR="00C6209B" w:rsidRPr="00BA07F5">
        <w:rPr>
          <w:rFonts w:asciiTheme="majorBidi" w:hAnsiTheme="majorBidi" w:cstheme="majorBidi"/>
          <w:i/>
          <w:iCs/>
          <w:sz w:val="24"/>
          <w:szCs w:val="24"/>
        </w:rPr>
        <w:t>lah</w:t>
      </w:r>
      <w:r w:rsidR="00C6209B">
        <w:rPr>
          <w:rFonts w:asciiTheme="majorBidi" w:hAnsiTheme="majorBidi" w:cstheme="majorBidi"/>
          <w:i/>
          <w:iCs/>
          <w:sz w:val="24"/>
          <w:szCs w:val="24"/>
        </w:rPr>
        <w:t xml:space="preserve">. </w:t>
      </w:r>
    </w:p>
    <w:p w:rsidR="00792722" w:rsidRDefault="00792722" w:rsidP="00AB027C">
      <w:pPr>
        <w:ind w:firstLine="567"/>
        <w:jc w:val="both"/>
        <w:rPr>
          <w:rFonts w:asciiTheme="majorBidi" w:hAnsiTheme="majorBidi" w:cstheme="majorBidi"/>
          <w:i/>
          <w:iCs/>
          <w:sz w:val="24"/>
          <w:szCs w:val="24"/>
        </w:rPr>
      </w:pPr>
    </w:p>
    <w:p w:rsidR="00792722" w:rsidRDefault="00792722" w:rsidP="000317B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967C3F" w:rsidRDefault="00E53258" w:rsidP="000317BF">
      <w:pPr>
        <w:spacing w:line="360" w:lineRule="auto"/>
        <w:jc w:val="both"/>
        <w:rPr>
          <w:rFonts w:asciiTheme="majorBidi" w:hAnsiTheme="majorBidi" w:cstheme="majorBidi"/>
          <w:sz w:val="24"/>
          <w:szCs w:val="24"/>
        </w:rPr>
      </w:pPr>
      <w:r w:rsidRPr="005B682E">
        <w:rPr>
          <w:rFonts w:asciiTheme="majorBidi" w:hAnsiTheme="majorBidi" w:cstheme="majorBidi"/>
          <w:sz w:val="24"/>
          <w:szCs w:val="24"/>
        </w:rPr>
        <w:t xml:space="preserve">Tujuan iklan secara umum adalah untuk </w:t>
      </w:r>
      <w:r>
        <w:rPr>
          <w:rFonts w:asciiTheme="majorBidi" w:hAnsiTheme="majorBidi" w:cstheme="majorBidi"/>
          <w:sz w:val="24"/>
          <w:szCs w:val="24"/>
        </w:rPr>
        <w:t>memberi informasi</w:t>
      </w:r>
      <w:r w:rsidRPr="005B682E">
        <w:rPr>
          <w:rFonts w:asciiTheme="majorBidi" w:hAnsiTheme="majorBidi" w:cstheme="majorBidi"/>
          <w:sz w:val="24"/>
          <w:szCs w:val="24"/>
        </w:rPr>
        <w:t xml:space="preserve"> </w:t>
      </w:r>
      <w:r>
        <w:rPr>
          <w:rFonts w:asciiTheme="majorBidi" w:hAnsiTheme="majorBidi" w:cstheme="majorBidi"/>
          <w:sz w:val="24"/>
          <w:szCs w:val="24"/>
        </w:rPr>
        <w:t xml:space="preserve">kepada </w:t>
      </w:r>
      <w:r w:rsidRPr="005B682E">
        <w:rPr>
          <w:rFonts w:asciiTheme="majorBidi" w:hAnsiTheme="majorBidi" w:cstheme="majorBidi"/>
          <w:sz w:val="24"/>
          <w:szCs w:val="24"/>
        </w:rPr>
        <w:t xml:space="preserve">masyarakat </w:t>
      </w:r>
      <w:r>
        <w:rPr>
          <w:rFonts w:asciiTheme="majorBidi" w:hAnsiTheme="majorBidi" w:cstheme="majorBidi"/>
          <w:sz w:val="24"/>
          <w:szCs w:val="24"/>
        </w:rPr>
        <w:t>agar bertindak sesuai dengan harapkan pengiklan</w:t>
      </w:r>
      <w:r w:rsidRPr="005B682E">
        <w:rPr>
          <w:rFonts w:asciiTheme="majorBidi" w:hAnsiTheme="majorBidi" w:cstheme="majorBidi"/>
          <w:sz w:val="24"/>
          <w:szCs w:val="24"/>
        </w:rPr>
        <w:t xml:space="preserve">. Sedangkan tujuan iklan secara khusus  tergantung </w:t>
      </w:r>
      <w:r>
        <w:rPr>
          <w:rFonts w:asciiTheme="majorBidi" w:hAnsiTheme="majorBidi" w:cstheme="majorBidi"/>
          <w:sz w:val="24"/>
          <w:szCs w:val="24"/>
        </w:rPr>
        <w:t xml:space="preserve">bentuk iklannya, yaitu ada yang </w:t>
      </w:r>
      <w:r w:rsidRPr="005B682E">
        <w:rPr>
          <w:rFonts w:asciiTheme="majorBidi" w:hAnsiTheme="majorBidi" w:cstheme="majorBidi"/>
          <w:sz w:val="24"/>
          <w:szCs w:val="24"/>
        </w:rPr>
        <w:t>bersifat komersial (</w:t>
      </w:r>
      <w:r w:rsidRPr="005B682E">
        <w:rPr>
          <w:rFonts w:asciiTheme="majorBidi" w:hAnsiTheme="majorBidi" w:cstheme="majorBidi"/>
          <w:i/>
          <w:iCs/>
          <w:sz w:val="24"/>
          <w:szCs w:val="24"/>
        </w:rPr>
        <w:t>al-i’lân al-tijârî</w:t>
      </w:r>
      <w:r w:rsidRPr="005B682E">
        <w:rPr>
          <w:rFonts w:asciiTheme="majorBidi" w:hAnsiTheme="majorBidi" w:cstheme="majorBidi"/>
          <w:sz w:val="24"/>
          <w:szCs w:val="24"/>
        </w:rPr>
        <w:t xml:space="preserve">) </w:t>
      </w:r>
      <w:r>
        <w:rPr>
          <w:rFonts w:asciiTheme="majorBidi" w:hAnsiTheme="majorBidi" w:cstheme="majorBidi"/>
          <w:sz w:val="24"/>
          <w:szCs w:val="24"/>
        </w:rPr>
        <w:t>dan non komersial (</w:t>
      </w:r>
      <w:r w:rsidRPr="005B682E">
        <w:rPr>
          <w:rFonts w:asciiTheme="majorBidi" w:hAnsiTheme="majorBidi" w:cstheme="majorBidi"/>
          <w:i/>
          <w:iCs/>
          <w:sz w:val="24"/>
          <w:szCs w:val="24"/>
        </w:rPr>
        <w:t xml:space="preserve">al-i’lân </w:t>
      </w:r>
      <w:r>
        <w:rPr>
          <w:rFonts w:asciiTheme="majorBidi" w:hAnsiTheme="majorBidi" w:cstheme="majorBidi"/>
          <w:i/>
          <w:iCs/>
          <w:sz w:val="24"/>
          <w:szCs w:val="24"/>
        </w:rPr>
        <w:t xml:space="preserve">ghair </w:t>
      </w:r>
      <w:r w:rsidRPr="005B682E">
        <w:rPr>
          <w:rFonts w:asciiTheme="majorBidi" w:hAnsiTheme="majorBidi" w:cstheme="majorBidi"/>
          <w:i/>
          <w:iCs/>
          <w:sz w:val="24"/>
          <w:szCs w:val="24"/>
        </w:rPr>
        <w:t>al-tijârî</w:t>
      </w:r>
      <w:r>
        <w:rPr>
          <w:rFonts w:asciiTheme="majorBidi" w:hAnsiTheme="majorBidi" w:cstheme="majorBidi"/>
          <w:sz w:val="24"/>
          <w:szCs w:val="24"/>
        </w:rPr>
        <w:t xml:space="preserve">).  </w:t>
      </w:r>
      <w:r w:rsidRPr="00DB0DA2">
        <w:rPr>
          <w:rFonts w:asciiTheme="majorBidi" w:hAnsiTheme="majorBidi" w:cstheme="majorBidi"/>
          <w:sz w:val="24"/>
          <w:szCs w:val="24"/>
        </w:rPr>
        <w:t xml:space="preserve">Dalam suatu konsep iklan </w:t>
      </w:r>
      <w:r>
        <w:rPr>
          <w:rFonts w:asciiTheme="majorBidi" w:hAnsiTheme="majorBidi" w:cstheme="majorBidi"/>
          <w:sz w:val="24"/>
          <w:szCs w:val="24"/>
        </w:rPr>
        <w:t xml:space="preserve">yang islami </w:t>
      </w:r>
      <w:r w:rsidRPr="00DB0DA2">
        <w:rPr>
          <w:rFonts w:asciiTheme="majorBidi" w:hAnsiTheme="majorBidi" w:cstheme="majorBidi"/>
          <w:sz w:val="24"/>
          <w:szCs w:val="24"/>
        </w:rPr>
        <w:t xml:space="preserve"> disyaratkan bahwa  landasan </w:t>
      </w:r>
      <w:r>
        <w:rPr>
          <w:rFonts w:asciiTheme="majorBidi" w:hAnsiTheme="majorBidi" w:cstheme="majorBidi"/>
          <w:sz w:val="24"/>
          <w:szCs w:val="24"/>
        </w:rPr>
        <w:t xml:space="preserve"> </w:t>
      </w:r>
      <w:r w:rsidRPr="00DB0DA2">
        <w:rPr>
          <w:rFonts w:asciiTheme="majorBidi" w:hAnsiTheme="majorBidi" w:cstheme="majorBidi"/>
          <w:sz w:val="24"/>
          <w:szCs w:val="24"/>
        </w:rPr>
        <w:t>iklan tidak boleh bertentangan dengan pokok agama Islam  (</w:t>
      </w:r>
      <w:r w:rsidRPr="00DB0DA2">
        <w:rPr>
          <w:rFonts w:asciiTheme="majorBidi" w:hAnsiTheme="majorBidi" w:cstheme="majorBidi"/>
          <w:i/>
          <w:iCs/>
          <w:sz w:val="24"/>
          <w:szCs w:val="24"/>
        </w:rPr>
        <w:t>ushūl</w:t>
      </w:r>
      <w:r w:rsidRPr="00DB0DA2">
        <w:rPr>
          <w:rFonts w:asciiTheme="majorBidi" w:hAnsiTheme="majorBidi" w:cstheme="majorBidi"/>
          <w:sz w:val="24"/>
          <w:szCs w:val="24"/>
        </w:rPr>
        <w:t xml:space="preserve"> </w:t>
      </w:r>
      <w:r w:rsidRPr="00DB0DA2">
        <w:rPr>
          <w:rFonts w:asciiTheme="majorBidi" w:hAnsiTheme="majorBidi" w:cstheme="majorBidi"/>
          <w:i/>
          <w:iCs/>
          <w:sz w:val="24"/>
          <w:szCs w:val="24"/>
        </w:rPr>
        <w:t>al-dîn al-islâmî</w:t>
      </w:r>
      <w:r w:rsidRPr="00DB0DA2">
        <w:rPr>
          <w:rFonts w:asciiTheme="majorBidi" w:hAnsiTheme="majorBidi" w:cstheme="majorBidi"/>
          <w:sz w:val="24"/>
          <w:szCs w:val="24"/>
        </w:rPr>
        <w:t>)</w:t>
      </w:r>
      <w:r>
        <w:rPr>
          <w:rFonts w:asciiTheme="majorBidi" w:hAnsiTheme="majorBidi" w:cstheme="majorBidi"/>
          <w:sz w:val="24"/>
          <w:szCs w:val="24"/>
        </w:rPr>
        <w:t xml:space="preserve"> yaitu  aqidah dan syariah </w:t>
      </w:r>
      <w:r w:rsidRPr="00DB0DA2">
        <w:rPr>
          <w:rFonts w:asciiTheme="majorBidi" w:hAnsiTheme="majorBidi" w:cstheme="majorBidi"/>
          <w:sz w:val="24"/>
          <w:szCs w:val="24"/>
        </w:rPr>
        <w:t xml:space="preserve">maupun </w:t>
      </w:r>
      <w:r>
        <w:rPr>
          <w:rFonts w:asciiTheme="majorBidi" w:hAnsiTheme="majorBidi" w:cstheme="majorBidi"/>
          <w:sz w:val="24"/>
          <w:szCs w:val="24"/>
        </w:rPr>
        <w:t xml:space="preserve">cabang-cabangnya </w:t>
      </w:r>
      <w:r w:rsidRPr="00DB0DA2">
        <w:rPr>
          <w:rFonts w:asciiTheme="majorBidi" w:hAnsiTheme="majorBidi" w:cstheme="majorBidi"/>
          <w:sz w:val="24"/>
          <w:szCs w:val="24"/>
        </w:rPr>
        <w:t>(</w:t>
      </w:r>
      <w:r w:rsidRPr="00DB0DA2">
        <w:rPr>
          <w:rFonts w:asciiTheme="majorBidi" w:hAnsiTheme="majorBidi" w:cstheme="majorBidi"/>
          <w:i/>
          <w:iCs/>
          <w:sz w:val="24"/>
          <w:szCs w:val="24"/>
        </w:rPr>
        <w:t>furū’</w:t>
      </w:r>
      <w:r w:rsidRPr="00DB0DA2">
        <w:rPr>
          <w:rFonts w:asciiTheme="majorBidi" w:hAnsiTheme="majorBidi" w:cstheme="majorBidi"/>
          <w:sz w:val="24"/>
          <w:szCs w:val="24"/>
        </w:rPr>
        <w:t xml:space="preserve"> </w:t>
      </w:r>
      <w:r w:rsidRPr="00DB0DA2">
        <w:rPr>
          <w:rFonts w:asciiTheme="majorBidi" w:hAnsiTheme="majorBidi" w:cstheme="majorBidi"/>
          <w:i/>
          <w:iCs/>
          <w:sz w:val="24"/>
          <w:szCs w:val="24"/>
        </w:rPr>
        <w:t>al-dîn al-islâmî</w:t>
      </w:r>
      <w:r w:rsidRPr="00DB0DA2">
        <w:rPr>
          <w:rFonts w:asciiTheme="majorBidi" w:hAnsiTheme="majorBidi" w:cstheme="majorBidi"/>
          <w:sz w:val="24"/>
          <w:szCs w:val="24"/>
        </w:rPr>
        <w:t>)</w:t>
      </w:r>
      <w:r>
        <w:rPr>
          <w:rFonts w:asciiTheme="majorBidi" w:hAnsiTheme="majorBidi" w:cstheme="majorBidi"/>
          <w:sz w:val="24"/>
          <w:szCs w:val="24"/>
        </w:rPr>
        <w:t xml:space="preserve"> yaitu  ketentuan fiqh</w:t>
      </w:r>
      <w:r w:rsidRPr="00DB0DA2">
        <w:rPr>
          <w:rFonts w:asciiTheme="majorBidi" w:hAnsiTheme="majorBidi" w:cstheme="majorBidi"/>
          <w:sz w:val="24"/>
          <w:szCs w:val="24"/>
        </w:rPr>
        <w:t xml:space="preserve">. </w:t>
      </w:r>
      <w:r>
        <w:rPr>
          <w:rFonts w:asciiTheme="majorBidi" w:hAnsiTheme="majorBidi" w:cstheme="majorBidi"/>
          <w:sz w:val="24"/>
          <w:szCs w:val="24"/>
        </w:rPr>
        <w:t xml:space="preserve"> </w:t>
      </w:r>
      <w:r w:rsidR="003C6697">
        <w:rPr>
          <w:rFonts w:asciiTheme="majorBidi" w:hAnsiTheme="majorBidi" w:cstheme="majorBidi"/>
          <w:sz w:val="24"/>
          <w:szCs w:val="24"/>
        </w:rPr>
        <w:t xml:space="preserve">Iklan </w:t>
      </w:r>
      <w:r w:rsidR="002E37A6">
        <w:rPr>
          <w:rFonts w:asciiTheme="majorBidi" w:hAnsiTheme="majorBidi" w:cstheme="majorBidi"/>
          <w:sz w:val="24"/>
          <w:szCs w:val="24"/>
        </w:rPr>
        <w:t xml:space="preserve">suatu produk </w:t>
      </w:r>
      <w:r w:rsidR="003C6697">
        <w:rPr>
          <w:rFonts w:asciiTheme="majorBidi" w:hAnsiTheme="majorBidi" w:cstheme="majorBidi"/>
          <w:sz w:val="24"/>
          <w:szCs w:val="24"/>
        </w:rPr>
        <w:t xml:space="preserve">dapat dilakukan secara langsung oleh </w:t>
      </w:r>
      <w:r w:rsidR="003C6697">
        <w:rPr>
          <w:rFonts w:asciiTheme="majorBidi" w:hAnsiTheme="majorBidi" w:cstheme="majorBidi"/>
          <w:sz w:val="24"/>
          <w:szCs w:val="24"/>
        </w:rPr>
        <w:lastRenderedPageBreak/>
        <w:t xml:space="preserve">produsen/ </w:t>
      </w:r>
      <w:r w:rsidR="002E37A6">
        <w:rPr>
          <w:rFonts w:asciiTheme="majorBidi" w:hAnsiTheme="majorBidi" w:cstheme="majorBidi"/>
          <w:sz w:val="24"/>
          <w:szCs w:val="24"/>
        </w:rPr>
        <w:t xml:space="preserve"> penjual</w:t>
      </w:r>
      <w:r w:rsidR="003C6697">
        <w:rPr>
          <w:rFonts w:asciiTheme="majorBidi" w:hAnsiTheme="majorBidi" w:cstheme="majorBidi"/>
          <w:sz w:val="24"/>
          <w:szCs w:val="24"/>
        </w:rPr>
        <w:t xml:space="preserve">  </w:t>
      </w:r>
      <w:r w:rsidR="002E37A6">
        <w:rPr>
          <w:rFonts w:asciiTheme="majorBidi" w:hAnsiTheme="majorBidi" w:cstheme="majorBidi"/>
          <w:sz w:val="24"/>
          <w:szCs w:val="24"/>
        </w:rPr>
        <w:t xml:space="preserve">atau </w:t>
      </w:r>
      <w:r w:rsidR="003C6697">
        <w:rPr>
          <w:rFonts w:asciiTheme="majorBidi" w:hAnsiTheme="majorBidi" w:cstheme="majorBidi"/>
          <w:sz w:val="24"/>
          <w:szCs w:val="24"/>
        </w:rPr>
        <w:t xml:space="preserve"> melalui media </w:t>
      </w:r>
      <w:r w:rsidR="002E37A6">
        <w:rPr>
          <w:rFonts w:asciiTheme="majorBidi" w:hAnsiTheme="majorBidi" w:cstheme="majorBidi"/>
          <w:sz w:val="24"/>
          <w:szCs w:val="24"/>
        </w:rPr>
        <w:t>periklanan</w:t>
      </w:r>
      <w:r w:rsidR="003C6697">
        <w:rPr>
          <w:rFonts w:asciiTheme="majorBidi" w:hAnsiTheme="majorBidi" w:cstheme="majorBidi"/>
          <w:sz w:val="24"/>
          <w:szCs w:val="24"/>
        </w:rPr>
        <w:t xml:space="preserve">. </w:t>
      </w:r>
      <w:r w:rsidR="002E37A6">
        <w:rPr>
          <w:rFonts w:asciiTheme="majorBidi" w:hAnsiTheme="majorBidi" w:cstheme="majorBidi"/>
          <w:sz w:val="24"/>
          <w:szCs w:val="24"/>
        </w:rPr>
        <w:t xml:space="preserve">Jika penyampaian iklan dilakukan melalui media yang disediakan oleh perusahaan jasa periklanan, maka diperlukan perjanjian yang mendasarkan pada akad  </w:t>
      </w:r>
      <w:r w:rsidR="002E37A6" w:rsidRPr="00BA07F5">
        <w:rPr>
          <w:rFonts w:asciiTheme="majorBidi" w:hAnsiTheme="majorBidi" w:cstheme="majorBidi"/>
          <w:i/>
          <w:iCs/>
          <w:sz w:val="24"/>
          <w:szCs w:val="24"/>
        </w:rPr>
        <w:t>wak</w:t>
      </w:r>
      <w:r w:rsidR="002E37A6">
        <w:rPr>
          <w:rFonts w:asciiTheme="majorBidi" w:hAnsiTheme="majorBidi" w:cstheme="majorBidi"/>
          <w:i/>
          <w:iCs/>
          <w:sz w:val="24"/>
          <w:szCs w:val="24"/>
        </w:rPr>
        <w:t>â</w:t>
      </w:r>
      <w:r w:rsidR="002E37A6" w:rsidRPr="00BA07F5">
        <w:rPr>
          <w:rFonts w:asciiTheme="majorBidi" w:hAnsiTheme="majorBidi" w:cstheme="majorBidi"/>
          <w:i/>
          <w:iCs/>
          <w:sz w:val="24"/>
          <w:szCs w:val="24"/>
        </w:rPr>
        <w:t>lah bi</w:t>
      </w:r>
      <w:r w:rsidR="002E37A6">
        <w:rPr>
          <w:rFonts w:asciiTheme="majorBidi" w:hAnsiTheme="majorBidi" w:cstheme="majorBidi"/>
          <w:i/>
          <w:iCs/>
          <w:sz w:val="24"/>
          <w:szCs w:val="24"/>
        </w:rPr>
        <w:t xml:space="preserve"> al-</w:t>
      </w:r>
      <w:r w:rsidR="002E37A6" w:rsidRPr="00BA07F5">
        <w:rPr>
          <w:rFonts w:asciiTheme="majorBidi" w:hAnsiTheme="majorBidi" w:cstheme="majorBidi"/>
          <w:i/>
          <w:iCs/>
          <w:sz w:val="24"/>
          <w:szCs w:val="24"/>
        </w:rPr>
        <w:t>‘ujrah</w:t>
      </w:r>
      <w:r w:rsidR="002E37A6">
        <w:rPr>
          <w:rFonts w:asciiTheme="majorBidi" w:hAnsiTheme="majorBidi" w:cstheme="majorBidi"/>
          <w:i/>
          <w:iCs/>
          <w:sz w:val="24"/>
          <w:szCs w:val="24"/>
        </w:rPr>
        <w:t xml:space="preserve">. </w:t>
      </w:r>
      <w:r w:rsidR="002E37A6">
        <w:rPr>
          <w:rFonts w:asciiTheme="majorBidi" w:hAnsiTheme="majorBidi" w:cstheme="majorBidi"/>
          <w:sz w:val="24"/>
          <w:szCs w:val="24"/>
        </w:rPr>
        <w:t xml:space="preserve"> </w:t>
      </w:r>
      <w:r>
        <w:rPr>
          <w:rFonts w:asciiTheme="majorBidi" w:hAnsiTheme="majorBidi" w:cstheme="majorBidi"/>
          <w:sz w:val="24"/>
          <w:szCs w:val="24"/>
        </w:rPr>
        <w:t>Alat peraga media periklanan  dikelompokkan menjadi tiga, yaitu: (1) Penyampaian iklan melalui peran manusia; (2) Penyampaian iklan melalui sarana pendukung seperti tulisan, gambar/ poster</w:t>
      </w:r>
      <w:r w:rsidR="00283C7C">
        <w:rPr>
          <w:rFonts w:asciiTheme="majorBidi" w:hAnsiTheme="majorBidi" w:cstheme="majorBidi"/>
          <w:sz w:val="24"/>
          <w:szCs w:val="24"/>
        </w:rPr>
        <w:t xml:space="preserve">, dan instrumen musik; (3) Penyampaiann iklan melalui perpaduan angara peran manusia dengan sarana pendukung. Iklan yang sah adalah  iklan yang menawarkan produk barang atau jasa yang halal, serta disampaikan melalui peran  orang secara akhlukul karimah dan/ atau menggunakan sarana pendukung yang tidak bertentangan dengan prinsip syariah. </w:t>
      </w:r>
    </w:p>
    <w:p w:rsidR="00967C3F" w:rsidRDefault="00967C3F" w:rsidP="00967C3F">
      <w:pPr>
        <w:jc w:val="both"/>
        <w:rPr>
          <w:rFonts w:asciiTheme="majorBidi" w:hAnsiTheme="majorBidi" w:cstheme="majorBidi"/>
          <w:sz w:val="24"/>
          <w:szCs w:val="24"/>
        </w:rPr>
      </w:pPr>
    </w:p>
    <w:p w:rsidR="00805CD3" w:rsidRDefault="00805CD3" w:rsidP="00967C3F">
      <w:pPr>
        <w:jc w:val="both"/>
        <w:rPr>
          <w:rFonts w:asciiTheme="majorBidi" w:hAnsiTheme="majorBidi" w:cstheme="majorBidi"/>
          <w:b/>
          <w:bCs/>
          <w:sz w:val="24"/>
          <w:szCs w:val="24"/>
        </w:rPr>
      </w:pPr>
    </w:p>
    <w:p w:rsidR="008115D1" w:rsidRDefault="008115D1" w:rsidP="00967C3F">
      <w:pPr>
        <w:jc w:val="both"/>
        <w:rPr>
          <w:rFonts w:asciiTheme="majorBidi" w:hAnsiTheme="majorBidi" w:cstheme="majorBidi"/>
          <w:b/>
          <w:bCs/>
          <w:sz w:val="24"/>
          <w:szCs w:val="24"/>
        </w:rPr>
      </w:pPr>
    </w:p>
    <w:p w:rsidR="008115D1" w:rsidRDefault="008115D1" w:rsidP="00967C3F">
      <w:pPr>
        <w:jc w:val="both"/>
        <w:rPr>
          <w:rFonts w:asciiTheme="majorBidi" w:hAnsiTheme="majorBidi" w:cstheme="majorBidi"/>
          <w:b/>
          <w:bCs/>
          <w:sz w:val="24"/>
          <w:szCs w:val="24"/>
        </w:rPr>
      </w:pPr>
    </w:p>
    <w:p w:rsidR="008115D1" w:rsidRDefault="008115D1" w:rsidP="00967C3F">
      <w:pPr>
        <w:jc w:val="both"/>
        <w:rPr>
          <w:rFonts w:asciiTheme="majorBidi" w:hAnsiTheme="majorBidi" w:cstheme="majorBidi"/>
          <w:b/>
          <w:bCs/>
          <w:sz w:val="24"/>
          <w:szCs w:val="24"/>
        </w:rPr>
      </w:pPr>
    </w:p>
    <w:p w:rsidR="00C46546" w:rsidRPr="00C46546" w:rsidRDefault="00160449" w:rsidP="00160449">
      <w:pPr>
        <w:jc w:val="center"/>
        <w:rPr>
          <w:rFonts w:asciiTheme="majorBidi" w:hAnsiTheme="majorBidi" w:cstheme="majorBidi"/>
          <w:b/>
          <w:bCs/>
          <w:sz w:val="24"/>
          <w:szCs w:val="24"/>
        </w:rPr>
      </w:pPr>
      <w:r w:rsidRPr="00C46546">
        <w:rPr>
          <w:rFonts w:asciiTheme="majorBidi" w:hAnsiTheme="majorBidi" w:cstheme="majorBidi"/>
          <w:b/>
          <w:bCs/>
          <w:sz w:val="24"/>
          <w:szCs w:val="24"/>
        </w:rPr>
        <w:t>DAFTAR PUSTAKA</w:t>
      </w:r>
    </w:p>
    <w:p w:rsidR="0008154B" w:rsidRPr="0008154B" w:rsidRDefault="0008154B" w:rsidP="0055160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w:t>
      </w:r>
      <w:r w:rsidRPr="0008154B">
        <w:rPr>
          <w:rFonts w:asciiTheme="majorBidi" w:hAnsiTheme="majorBidi" w:cstheme="majorBidi"/>
          <w:sz w:val="24"/>
          <w:szCs w:val="24"/>
        </w:rPr>
        <w:t>l-Munâsir,  Mu</w:t>
      </w:r>
      <w:r w:rsidRPr="0008154B">
        <w:rPr>
          <w:rFonts w:asciiTheme="majorBidi" w:hAnsiTheme="majorBidi" w:cstheme="majorBidi"/>
          <w:sz w:val="24"/>
          <w:szCs w:val="24"/>
          <w:u w:val="single"/>
        </w:rPr>
        <w:t>h</w:t>
      </w:r>
      <w:r w:rsidR="00551601">
        <w:rPr>
          <w:rFonts w:asciiTheme="majorBidi" w:hAnsiTheme="majorBidi" w:cstheme="majorBidi"/>
          <w:sz w:val="24"/>
          <w:szCs w:val="24"/>
        </w:rPr>
        <w:t>ammad.</w:t>
      </w:r>
      <w:r w:rsidRPr="0008154B">
        <w:rPr>
          <w:rFonts w:asciiTheme="majorBidi" w:hAnsiTheme="majorBidi" w:cstheme="majorBidi"/>
          <w:sz w:val="24"/>
          <w:szCs w:val="24"/>
        </w:rPr>
        <w:t xml:space="preserve"> </w:t>
      </w:r>
      <w:r w:rsidR="00551601" w:rsidRPr="0008154B">
        <w:rPr>
          <w:rFonts w:asciiTheme="majorBidi" w:hAnsiTheme="majorBidi" w:cstheme="majorBidi"/>
          <w:sz w:val="24"/>
          <w:szCs w:val="24"/>
        </w:rPr>
        <w:t>2007</w:t>
      </w:r>
      <w:r w:rsidR="00551601">
        <w:rPr>
          <w:rFonts w:asciiTheme="majorBidi" w:hAnsiTheme="majorBidi" w:cstheme="majorBidi"/>
          <w:sz w:val="24"/>
          <w:szCs w:val="24"/>
        </w:rPr>
        <w:t xml:space="preserve">, </w:t>
      </w:r>
      <w:r w:rsidRPr="0008154B">
        <w:rPr>
          <w:rFonts w:asciiTheme="majorBidi" w:hAnsiTheme="majorBidi" w:cstheme="majorBidi"/>
          <w:i/>
          <w:iCs/>
          <w:sz w:val="24"/>
          <w:szCs w:val="24"/>
        </w:rPr>
        <w:t>Al-I’lânât al-Tijâriyah Mafhūmahâ wa A</w:t>
      </w:r>
      <w:r w:rsidRPr="0008154B">
        <w:rPr>
          <w:rFonts w:asciiTheme="majorBidi" w:hAnsiTheme="majorBidi" w:cstheme="majorBidi"/>
          <w:i/>
          <w:iCs/>
          <w:sz w:val="24"/>
          <w:szCs w:val="24"/>
          <w:u w:val="single"/>
        </w:rPr>
        <w:t>h</w:t>
      </w:r>
      <w:r w:rsidRPr="0008154B">
        <w:rPr>
          <w:rFonts w:asciiTheme="majorBidi" w:hAnsiTheme="majorBidi" w:cstheme="majorBidi"/>
          <w:i/>
          <w:iCs/>
          <w:sz w:val="24"/>
          <w:szCs w:val="24"/>
        </w:rPr>
        <w:t>kâmuhâ fî al-Fiqh al-Islâmî</w:t>
      </w:r>
      <w:r w:rsidRPr="0008154B">
        <w:rPr>
          <w:rFonts w:asciiTheme="majorBidi" w:hAnsiTheme="majorBidi" w:cstheme="majorBidi"/>
          <w:sz w:val="24"/>
          <w:szCs w:val="24"/>
        </w:rPr>
        <w:t xml:space="preserve">, </w:t>
      </w:r>
      <w:r w:rsidR="00551601">
        <w:rPr>
          <w:rFonts w:asciiTheme="majorBidi" w:hAnsiTheme="majorBidi" w:cstheme="majorBidi"/>
          <w:sz w:val="24"/>
          <w:szCs w:val="24"/>
        </w:rPr>
        <w:t>Amman: al-Jâmi’ah al-Urduniyah</w:t>
      </w:r>
    </w:p>
    <w:p w:rsidR="0008154B" w:rsidRPr="0008154B" w:rsidRDefault="0008154B" w:rsidP="0008154B">
      <w:pPr>
        <w:pStyle w:val="FootnoteText"/>
        <w:ind w:left="567" w:hanging="567"/>
        <w:jc w:val="both"/>
        <w:rPr>
          <w:rFonts w:asciiTheme="majorBidi" w:hAnsiTheme="majorBidi" w:cstheme="majorBidi"/>
          <w:sz w:val="24"/>
          <w:szCs w:val="24"/>
        </w:rPr>
      </w:pPr>
    </w:p>
    <w:p w:rsidR="002750CB" w:rsidRPr="0008154B" w:rsidRDefault="00551601" w:rsidP="0055160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Abdullah, Ma’ruf.</w:t>
      </w:r>
      <w:r w:rsidR="002750CB" w:rsidRPr="0008154B">
        <w:rPr>
          <w:rFonts w:asciiTheme="majorBidi" w:hAnsiTheme="majorBidi" w:cstheme="majorBidi"/>
          <w:sz w:val="24"/>
          <w:szCs w:val="24"/>
        </w:rPr>
        <w:t xml:space="preserve"> </w:t>
      </w:r>
      <w:r w:rsidRPr="0008154B">
        <w:rPr>
          <w:rFonts w:asciiTheme="majorBidi" w:hAnsiTheme="majorBidi" w:cstheme="majorBidi"/>
          <w:sz w:val="24"/>
          <w:szCs w:val="24"/>
        </w:rPr>
        <w:t>2017</w:t>
      </w:r>
      <w:r>
        <w:rPr>
          <w:rFonts w:asciiTheme="majorBidi" w:hAnsiTheme="majorBidi" w:cstheme="majorBidi"/>
          <w:sz w:val="24"/>
          <w:szCs w:val="24"/>
        </w:rPr>
        <w:t xml:space="preserve">, </w:t>
      </w:r>
      <w:r w:rsidR="002750CB" w:rsidRPr="0008154B">
        <w:rPr>
          <w:rFonts w:asciiTheme="majorBidi" w:hAnsiTheme="majorBidi" w:cstheme="majorBidi"/>
          <w:i/>
          <w:iCs/>
          <w:sz w:val="24"/>
          <w:szCs w:val="24"/>
        </w:rPr>
        <w:t>Manajemen Komunikasi Periklanan</w:t>
      </w:r>
      <w:r>
        <w:rPr>
          <w:rFonts w:asciiTheme="majorBidi" w:hAnsiTheme="majorBidi" w:cstheme="majorBidi"/>
          <w:sz w:val="24"/>
          <w:szCs w:val="24"/>
        </w:rPr>
        <w:t>, Yogyakarta: Aswaja Pressindo</w:t>
      </w:r>
    </w:p>
    <w:p w:rsidR="002750CB" w:rsidRPr="0008154B" w:rsidRDefault="002750CB" w:rsidP="0008154B">
      <w:pPr>
        <w:pStyle w:val="FootnoteText"/>
        <w:ind w:left="567" w:hanging="567"/>
        <w:jc w:val="both"/>
        <w:rPr>
          <w:rFonts w:asciiTheme="majorBidi" w:hAnsiTheme="majorBidi" w:cstheme="majorBidi"/>
          <w:sz w:val="24"/>
          <w:szCs w:val="24"/>
        </w:rPr>
      </w:pPr>
    </w:p>
    <w:p w:rsidR="0008154B" w:rsidRPr="0008154B" w:rsidRDefault="00551601" w:rsidP="0055160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Amiruddin dan Zainal Asikin.</w:t>
      </w:r>
      <w:r w:rsidR="0008154B" w:rsidRPr="0008154B">
        <w:rPr>
          <w:rFonts w:asciiTheme="majorBidi" w:hAnsiTheme="majorBidi" w:cstheme="majorBidi"/>
          <w:sz w:val="24"/>
          <w:szCs w:val="24"/>
        </w:rPr>
        <w:t xml:space="preserve"> </w:t>
      </w:r>
      <w:r w:rsidRPr="0008154B">
        <w:rPr>
          <w:rFonts w:asciiTheme="majorBidi" w:hAnsiTheme="majorBidi" w:cstheme="majorBidi"/>
          <w:sz w:val="24"/>
          <w:szCs w:val="24"/>
        </w:rPr>
        <w:t>2003</w:t>
      </w:r>
      <w:r>
        <w:rPr>
          <w:rFonts w:asciiTheme="majorBidi" w:hAnsiTheme="majorBidi" w:cstheme="majorBidi"/>
          <w:sz w:val="24"/>
          <w:szCs w:val="24"/>
        </w:rPr>
        <w:t>,</w:t>
      </w:r>
      <w:r w:rsidRPr="0008154B">
        <w:rPr>
          <w:rFonts w:asciiTheme="majorBidi" w:hAnsiTheme="majorBidi" w:cstheme="majorBidi"/>
          <w:sz w:val="24"/>
          <w:szCs w:val="24"/>
        </w:rPr>
        <w:t xml:space="preserve"> </w:t>
      </w:r>
      <w:r w:rsidR="0008154B" w:rsidRPr="0008154B">
        <w:rPr>
          <w:rFonts w:asciiTheme="majorBidi" w:hAnsiTheme="majorBidi" w:cstheme="majorBidi"/>
          <w:i/>
          <w:iCs/>
          <w:sz w:val="24"/>
          <w:szCs w:val="24"/>
        </w:rPr>
        <w:t>Pengantar Metode Penelitian Hukum</w:t>
      </w:r>
      <w:r>
        <w:rPr>
          <w:rFonts w:asciiTheme="majorBidi" w:hAnsiTheme="majorBidi" w:cstheme="majorBidi"/>
          <w:sz w:val="24"/>
          <w:szCs w:val="24"/>
        </w:rPr>
        <w:t>, Jakarta: Rajawali Pers</w:t>
      </w:r>
    </w:p>
    <w:p w:rsidR="0008154B" w:rsidRPr="0008154B" w:rsidRDefault="0008154B" w:rsidP="0008154B">
      <w:pPr>
        <w:pStyle w:val="FootnoteText"/>
        <w:ind w:left="567" w:hanging="567"/>
        <w:jc w:val="both"/>
        <w:rPr>
          <w:rFonts w:asciiTheme="majorBidi" w:hAnsiTheme="majorBidi" w:cstheme="majorBidi"/>
          <w:sz w:val="24"/>
          <w:szCs w:val="24"/>
        </w:rPr>
      </w:pPr>
    </w:p>
    <w:p w:rsidR="000019A5" w:rsidRPr="0008154B" w:rsidRDefault="000019A5" w:rsidP="00551601">
      <w:pPr>
        <w:pStyle w:val="FootnoteText"/>
        <w:ind w:left="567" w:hanging="567"/>
        <w:jc w:val="both"/>
        <w:rPr>
          <w:rFonts w:asciiTheme="majorBidi" w:hAnsiTheme="majorBidi" w:cstheme="majorBidi"/>
          <w:sz w:val="24"/>
          <w:szCs w:val="24"/>
        </w:rPr>
      </w:pPr>
      <w:r w:rsidRPr="0008154B">
        <w:rPr>
          <w:rFonts w:asciiTheme="majorBidi" w:hAnsiTheme="majorBidi" w:cstheme="majorBidi"/>
          <w:sz w:val="24"/>
          <w:szCs w:val="24"/>
        </w:rPr>
        <w:t>Arens, William F.</w:t>
      </w:r>
      <w:r w:rsidR="00551601" w:rsidRPr="00551601">
        <w:rPr>
          <w:rFonts w:asciiTheme="majorBidi" w:hAnsiTheme="majorBidi" w:cstheme="majorBidi"/>
          <w:sz w:val="24"/>
          <w:szCs w:val="24"/>
        </w:rPr>
        <w:t xml:space="preserve"> </w:t>
      </w:r>
      <w:r w:rsidR="00551601" w:rsidRPr="0008154B">
        <w:rPr>
          <w:rFonts w:asciiTheme="majorBidi" w:hAnsiTheme="majorBidi" w:cstheme="majorBidi"/>
          <w:sz w:val="24"/>
          <w:szCs w:val="24"/>
        </w:rPr>
        <w:t>1986</w:t>
      </w:r>
      <w:r w:rsidRPr="0008154B">
        <w:rPr>
          <w:rFonts w:asciiTheme="majorBidi" w:hAnsiTheme="majorBidi" w:cstheme="majorBidi"/>
          <w:sz w:val="24"/>
          <w:szCs w:val="24"/>
        </w:rPr>
        <w:t xml:space="preserve">, </w:t>
      </w:r>
      <w:r w:rsidRPr="0008154B">
        <w:rPr>
          <w:rFonts w:asciiTheme="majorBidi" w:hAnsiTheme="majorBidi" w:cstheme="majorBidi"/>
          <w:i/>
          <w:iCs/>
          <w:sz w:val="24"/>
          <w:szCs w:val="24"/>
        </w:rPr>
        <w:t>Contemporary Advertising</w:t>
      </w:r>
      <w:r w:rsidRPr="0008154B">
        <w:rPr>
          <w:rFonts w:asciiTheme="majorBidi" w:hAnsiTheme="majorBidi" w:cstheme="majorBidi"/>
          <w:sz w:val="24"/>
          <w:szCs w:val="24"/>
        </w:rPr>
        <w:t xml:space="preserve">, Illion: Homewood, </w:t>
      </w:r>
    </w:p>
    <w:p w:rsidR="000019A5" w:rsidRPr="0008154B" w:rsidRDefault="000019A5" w:rsidP="0008154B">
      <w:pPr>
        <w:pStyle w:val="FootnoteText"/>
        <w:ind w:left="567" w:hanging="567"/>
        <w:jc w:val="both"/>
        <w:rPr>
          <w:rFonts w:asciiTheme="majorBidi" w:hAnsiTheme="majorBidi" w:cstheme="majorBidi"/>
          <w:sz w:val="24"/>
          <w:szCs w:val="24"/>
        </w:rPr>
      </w:pPr>
    </w:p>
    <w:p w:rsidR="00C46546" w:rsidRPr="0008154B" w:rsidRDefault="00805CD3" w:rsidP="00551601">
      <w:pPr>
        <w:pStyle w:val="FootnoteText"/>
        <w:ind w:left="567" w:hanging="567"/>
        <w:jc w:val="both"/>
        <w:rPr>
          <w:rFonts w:asciiTheme="majorBidi" w:hAnsiTheme="majorBidi" w:cstheme="majorBidi"/>
          <w:sz w:val="24"/>
          <w:szCs w:val="24"/>
        </w:rPr>
      </w:pPr>
      <w:r w:rsidRPr="0008154B">
        <w:rPr>
          <w:rFonts w:asciiTheme="majorBidi" w:hAnsiTheme="majorBidi" w:cstheme="majorBidi"/>
          <w:sz w:val="24"/>
          <w:szCs w:val="24"/>
        </w:rPr>
        <w:t xml:space="preserve">Burnett, </w:t>
      </w:r>
      <w:r w:rsidR="00551601">
        <w:rPr>
          <w:rFonts w:asciiTheme="majorBidi" w:hAnsiTheme="majorBidi" w:cstheme="majorBidi"/>
          <w:sz w:val="24"/>
          <w:szCs w:val="24"/>
        </w:rPr>
        <w:t>John.</w:t>
      </w:r>
      <w:r w:rsidR="00C46546" w:rsidRPr="0008154B">
        <w:rPr>
          <w:rFonts w:asciiTheme="majorBidi" w:hAnsiTheme="majorBidi" w:cstheme="majorBidi"/>
          <w:sz w:val="24"/>
          <w:szCs w:val="24"/>
        </w:rPr>
        <w:t xml:space="preserve"> </w:t>
      </w:r>
      <w:r w:rsidR="00551601" w:rsidRPr="0008154B">
        <w:rPr>
          <w:rFonts w:asciiTheme="majorBidi" w:hAnsiTheme="majorBidi" w:cstheme="majorBidi"/>
          <w:sz w:val="24"/>
          <w:szCs w:val="24"/>
        </w:rPr>
        <w:t>2008</w:t>
      </w:r>
      <w:r w:rsidR="00551601">
        <w:rPr>
          <w:rFonts w:asciiTheme="majorBidi" w:hAnsiTheme="majorBidi" w:cstheme="majorBidi"/>
          <w:sz w:val="24"/>
          <w:szCs w:val="24"/>
        </w:rPr>
        <w:t xml:space="preserve">, </w:t>
      </w:r>
      <w:r w:rsidR="00C46546" w:rsidRPr="0008154B">
        <w:rPr>
          <w:rFonts w:asciiTheme="majorBidi" w:hAnsiTheme="majorBidi" w:cstheme="majorBidi"/>
          <w:i/>
          <w:iCs/>
          <w:sz w:val="24"/>
          <w:szCs w:val="24"/>
        </w:rPr>
        <w:t>Core Concept of Marketing</w:t>
      </w:r>
      <w:r w:rsidRPr="0008154B">
        <w:rPr>
          <w:rFonts w:asciiTheme="majorBidi" w:hAnsiTheme="majorBidi" w:cstheme="majorBidi"/>
          <w:i/>
          <w:iCs/>
          <w:sz w:val="24"/>
          <w:szCs w:val="24"/>
        </w:rPr>
        <w:t xml:space="preserve">,  </w:t>
      </w:r>
      <w:r w:rsidR="00C46546" w:rsidRPr="0008154B">
        <w:rPr>
          <w:rFonts w:asciiTheme="majorBidi" w:hAnsiTheme="majorBidi" w:cstheme="majorBidi"/>
          <w:color w:val="000000"/>
          <w:sz w:val="24"/>
          <w:szCs w:val="24"/>
        </w:rPr>
        <w:t xml:space="preserve">Switzerland:  Licensed by </w:t>
      </w:r>
      <w:r w:rsidR="00C46546" w:rsidRPr="0008154B">
        <w:rPr>
          <w:rFonts w:asciiTheme="majorBidi" w:hAnsiTheme="majorBidi" w:cstheme="majorBidi"/>
          <w:sz w:val="24"/>
          <w:szCs w:val="24"/>
        </w:rPr>
        <w:t xml:space="preserve">Creative Commons Attribution, </w:t>
      </w:r>
    </w:p>
    <w:p w:rsidR="002750CB" w:rsidRPr="0008154B" w:rsidRDefault="002750CB" w:rsidP="0008154B">
      <w:pPr>
        <w:pStyle w:val="FootnoteText"/>
        <w:ind w:left="567" w:hanging="567"/>
        <w:jc w:val="both"/>
        <w:rPr>
          <w:rFonts w:asciiTheme="majorBidi" w:hAnsiTheme="majorBidi" w:cstheme="majorBidi"/>
          <w:sz w:val="24"/>
          <w:szCs w:val="24"/>
        </w:rPr>
      </w:pPr>
    </w:p>
    <w:p w:rsidR="002750CB" w:rsidRPr="0008154B" w:rsidRDefault="00551601" w:rsidP="0055160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Faiz, Muhammad.</w:t>
      </w:r>
      <w:r w:rsidRPr="0008154B">
        <w:rPr>
          <w:rFonts w:asciiTheme="majorBidi" w:hAnsiTheme="majorBidi" w:cstheme="majorBidi"/>
          <w:sz w:val="24"/>
          <w:szCs w:val="24"/>
        </w:rPr>
        <w:t>2014</w:t>
      </w:r>
      <w:r>
        <w:rPr>
          <w:rFonts w:asciiTheme="majorBidi" w:hAnsiTheme="majorBidi" w:cstheme="majorBidi"/>
          <w:sz w:val="24"/>
          <w:szCs w:val="24"/>
        </w:rPr>
        <w:t xml:space="preserve">, </w:t>
      </w:r>
      <w:r w:rsidR="002750CB" w:rsidRPr="0008154B">
        <w:rPr>
          <w:rFonts w:asciiTheme="majorBidi" w:hAnsiTheme="majorBidi" w:cstheme="majorBidi"/>
          <w:i/>
          <w:iCs/>
          <w:sz w:val="24"/>
          <w:szCs w:val="24"/>
        </w:rPr>
        <w:t>Dasar-Dasar Periklanan</w:t>
      </w:r>
      <w:r>
        <w:rPr>
          <w:rFonts w:asciiTheme="majorBidi" w:hAnsiTheme="majorBidi" w:cstheme="majorBidi"/>
          <w:sz w:val="24"/>
          <w:szCs w:val="24"/>
        </w:rPr>
        <w:t>, Yogyakarta: Graha Ilmu</w:t>
      </w:r>
    </w:p>
    <w:p w:rsidR="00805CD3" w:rsidRPr="0008154B" w:rsidRDefault="00805CD3" w:rsidP="0008154B">
      <w:pPr>
        <w:pStyle w:val="FootnoteText"/>
        <w:ind w:left="567" w:hanging="567"/>
        <w:jc w:val="both"/>
        <w:rPr>
          <w:rFonts w:asciiTheme="majorBidi" w:hAnsiTheme="majorBidi" w:cstheme="majorBidi"/>
          <w:sz w:val="24"/>
          <w:szCs w:val="24"/>
        </w:rPr>
      </w:pPr>
    </w:p>
    <w:p w:rsidR="0008154B" w:rsidRPr="0008154B" w:rsidRDefault="00551601" w:rsidP="0008154B">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Farus, Ibnu. </w:t>
      </w:r>
      <w:r w:rsidRPr="0008154B">
        <w:rPr>
          <w:rFonts w:asciiTheme="majorBidi" w:hAnsiTheme="majorBidi" w:cstheme="majorBidi"/>
          <w:sz w:val="24"/>
          <w:szCs w:val="24"/>
        </w:rPr>
        <w:t>1971</w:t>
      </w:r>
      <w:r>
        <w:rPr>
          <w:rFonts w:asciiTheme="majorBidi" w:hAnsiTheme="majorBidi" w:cstheme="majorBidi"/>
          <w:sz w:val="24"/>
          <w:szCs w:val="24"/>
        </w:rPr>
        <w:t xml:space="preserve">, </w:t>
      </w:r>
      <w:r w:rsidR="0008154B" w:rsidRPr="0008154B">
        <w:rPr>
          <w:rFonts w:asciiTheme="majorBidi" w:hAnsiTheme="majorBidi" w:cstheme="majorBidi"/>
          <w:sz w:val="24"/>
          <w:szCs w:val="24"/>
        </w:rPr>
        <w:t xml:space="preserve"> </w:t>
      </w:r>
      <w:r w:rsidR="0008154B" w:rsidRPr="0008154B">
        <w:rPr>
          <w:rFonts w:asciiTheme="majorBidi" w:hAnsiTheme="majorBidi" w:cstheme="majorBidi"/>
          <w:i/>
          <w:iCs/>
          <w:sz w:val="24"/>
          <w:szCs w:val="24"/>
        </w:rPr>
        <w:t>Mu’jam Maqâyis al-Lughah</w:t>
      </w:r>
      <w:r w:rsidR="0008154B" w:rsidRPr="0008154B">
        <w:rPr>
          <w:rFonts w:asciiTheme="majorBidi" w:hAnsiTheme="majorBidi" w:cstheme="majorBidi"/>
          <w:sz w:val="24"/>
          <w:szCs w:val="24"/>
        </w:rPr>
        <w:t>,  Mesir: Musthafa al-</w:t>
      </w:r>
      <w:r w:rsidR="0008154B" w:rsidRPr="0008154B">
        <w:rPr>
          <w:rFonts w:asciiTheme="majorBidi" w:hAnsiTheme="majorBidi" w:cstheme="majorBidi"/>
          <w:sz w:val="24"/>
          <w:szCs w:val="24"/>
          <w:u w:val="single"/>
        </w:rPr>
        <w:t>H</w:t>
      </w:r>
      <w:r w:rsidR="0008154B" w:rsidRPr="0008154B">
        <w:rPr>
          <w:rFonts w:asciiTheme="majorBidi" w:hAnsiTheme="majorBidi" w:cstheme="majorBidi"/>
          <w:sz w:val="24"/>
          <w:szCs w:val="24"/>
        </w:rPr>
        <w:t>alabî, 1971</w:t>
      </w:r>
    </w:p>
    <w:p w:rsidR="0008154B" w:rsidRPr="0008154B" w:rsidRDefault="0008154B" w:rsidP="0008154B">
      <w:pPr>
        <w:pStyle w:val="FootnoteText"/>
        <w:ind w:left="567" w:hanging="567"/>
        <w:jc w:val="both"/>
        <w:rPr>
          <w:rStyle w:val="Emphasis"/>
          <w:rFonts w:asciiTheme="majorBidi" w:hAnsiTheme="majorBidi" w:cstheme="majorBidi"/>
          <w:i w:val="0"/>
          <w:iCs w:val="0"/>
          <w:sz w:val="24"/>
          <w:szCs w:val="24"/>
        </w:rPr>
      </w:pPr>
    </w:p>
    <w:p w:rsidR="00805CD3" w:rsidRPr="0008154B" w:rsidRDefault="00805CD3" w:rsidP="00551601">
      <w:pPr>
        <w:pStyle w:val="FootnoteText"/>
        <w:ind w:left="567" w:hanging="567"/>
        <w:jc w:val="both"/>
        <w:rPr>
          <w:rStyle w:val="st"/>
          <w:rFonts w:asciiTheme="majorBidi" w:hAnsiTheme="majorBidi" w:cstheme="majorBidi"/>
          <w:sz w:val="24"/>
          <w:szCs w:val="24"/>
        </w:rPr>
      </w:pPr>
      <w:r w:rsidRPr="0008154B">
        <w:rPr>
          <w:rStyle w:val="Emphasis"/>
          <w:rFonts w:asciiTheme="majorBidi" w:hAnsiTheme="majorBidi" w:cstheme="majorBidi"/>
          <w:i w:val="0"/>
          <w:iCs w:val="0"/>
          <w:sz w:val="24"/>
          <w:szCs w:val="24"/>
        </w:rPr>
        <w:t>Kasali,</w:t>
      </w:r>
      <w:r w:rsidRPr="0008154B">
        <w:rPr>
          <w:rStyle w:val="st"/>
          <w:rFonts w:asciiTheme="majorBidi" w:hAnsiTheme="majorBidi" w:cstheme="majorBidi"/>
          <w:sz w:val="24"/>
          <w:szCs w:val="24"/>
        </w:rPr>
        <w:t xml:space="preserve"> Rhenald</w:t>
      </w:r>
      <w:r w:rsidR="00551601">
        <w:rPr>
          <w:rStyle w:val="st"/>
          <w:rFonts w:asciiTheme="majorBidi" w:hAnsiTheme="majorBidi" w:cstheme="majorBidi"/>
          <w:sz w:val="24"/>
          <w:szCs w:val="24"/>
        </w:rPr>
        <w:t xml:space="preserve">. </w:t>
      </w:r>
      <w:r w:rsidR="00551601" w:rsidRPr="0008154B">
        <w:rPr>
          <w:rStyle w:val="st"/>
          <w:rFonts w:asciiTheme="majorBidi" w:hAnsiTheme="majorBidi" w:cstheme="majorBidi"/>
          <w:sz w:val="24"/>
          <w:szCs w:val="24"/>
        </w:rPr>
        <w:t>1992</w:t>
      </w:r>
      <w:r w:rsidRPr="0008154B">
        <w:rPr>
          <w:rStyle w:val="st"/>
          <w:rFonts w:asciiTheme="majorBidi" w:hAnsiTheme="majorBidi" w:cstheme="majorBidi"/>
          <w:sz w:val="24"/>
          <w:szCs w:val="24"/>
        </w:rPr>
        <w:t xml:space="preserve">, </w:t>
      </w:r>
      <w:r w:rsidRPr="0008154B">
        <w:rPr>
          <w:rStyle w:val="st"/>
          <w:rFonts w:asciiTheme="majorBidi" w:hAnsiTheme="majorBidi" w:cstheme="majorBidi"/>
          <w:i/>
          <w:iCs/>
          <w:sz w:val="24"/>
          <w:szCs w:val="24"/>
        </w:rPr>
        <w:t>Manajemen Periklanan Konsep dan Aplikasinya di Indonesia</w:t>
      </w:r>
      <w:r w:rsidRPr="0008154B">
        <w:rPr>
          <w:rStyle w:val="st"/>
          <w:rFonts w:asciiTheme="majorBidi" w:hAnsiTheme="majorBidi" w:cstheme="majorBidi"/>
          <w:sz w:val="24"/>
          <w:szCs w:val="24"/>
        </w:rPr>
        <w:t xml:space="preserve">, </w:t>
      </w:r>
      <w:r w:rsidR="00551601">
        <w:rPr>
          <w:rStyle w:val="st"/>
          <w:rFonts w:asciiTheme="majorBidi" w:hAnsiTheme="majorBidi" w:cstheme="majorBidi"/>
          <w:sz w:val="24"/>
          <w:szCs w:val="24"/>
        </w:rPr>
        <w:t>Jakarta: Pustaka Utama Grafiti</w:t>
      </w:r>
    </w:p>
    <w:p w:rsidR="00805CD3" w:rsidRPr="0008154B" w:rsidRDefault="00805CD3" w:rsidP="0008154B">
      <w:pPr>
        <w:pStyle w:val="FootnoteText"/>
        <w:ind w:left="567" w:hanging="567"/>
        <w:jc w:val="both"/>
        <w:rPr>
          <w:rFonts w:asciiTheme="majorBidi" w:hAnsiTheme="majorBidi" w:cstheme="majorBidi"/>
          <w:sz w:val="24"/>
          <w:szCs w:val="24"/>
        </w:rPr>
      </w:pPr>
    </w:p>
    <w:p w:rsidR="0008154B" w:rsidRPr="0008154B" w:rsidRDefault="0008154B" w:rsidP="00551601">
      <w:pPr>
        <w:pStyle w:val="FootnoteText"/>
        <w:ind w:left="567" w:hanging="567"/>
        <w:jc w:val="both"/>
        <w:rPr>
          <w:rFonts w:asciiTheme="majorBidi" w:hAnsiTheme="majorBidi" w:cstheme="majorBidi"/>
          <w:sz w:val="24"/>
          <w:szCs w:val="24"/>
        </w:rPr>
      </w:pPr>
      <w:r w:rsidRPr="0008154B">
        <w:rPr>
          <w:rFonts w:asciiTheme="majorBidi" w:hAnsiTheme="majorBidi" w:cstheme="majorBidi"/>
          <w:sz w:val="24"/>
          <w:szCs w:val="24"/>
        </w:rPr>
        <w:t>‘Isâwî, A</w:t>
      </w:r>
      <w:r w:rsidRPr="0008154B">
        <w:rPr>
          <w:rFonts w:asciiTheme="majorBidi" w:hAnsiTheme="majorBidi" w:cstheme="majorBidi"/>
          <w:sz w:val="24"/>
          <w:szCs w:val="24"/>
          <w:u w:val="single"/>
        </w:rPr>
        <w:t>h</w:t>
      </w:r>
      <w:r w:rsidR="00551601">
        <w:rPr>
          <w:rFonts w:asciiTheme="majorBidi" w:hAnsiTheme="majorBidi" w:cstheme="majorBidi"/>
          <w:sz w:val="24"/>
          <w:szCs w:val="24"/>
        </w:rPr>
        <w:t>mad.</w:t>
      </w:r>
      <w:r w:rsidRPr="0008154B">
        <w:rPr>
          <w:rFonts w:asciiTheme="majorBidi" w:hAnsiTheme="majorBidi" w:cstheme="majorBidi"/>
          <w:sz w:val="24"/>
          <w:szCs w:val="24"/>
        </w:rPr>
        <w:t xml:space="preserve"> </w:t>
      </w:r>
      <w:r w:rsidR="00551601" w:rsidRPr="0008154B">
        <w:rPr>
          <w:rFonts w:asciiTheme="majorBidi" w:hAnsiTheme="majorBidi" w:cstheme="majorBidi"/>
          <w:sz w:val="24"/>
          <w:szCs w:val="24"/>
        </w:rPr>
        <w:t>1420H</w:t>
      </w:r>
      <w:r w:rsidR="00551601">
        <w:rPr>
          <w:rFonts w:asciiTheme="majorBidi" w:hAnsiTheme="majorBidi" w:cstheme="majorBidi"/>
          <w:sz w:val="24"/>
          <w:szCs w:val="24"/>
        </w:rPr>
        <w:t xml:space="preserve">, </w:t>
      </w:r>
      <w:r w:rsidR="00551601" w:rsidRPr="0008154B">
        <w:rPr>
          <w:rFonts w:asciiTheme="majorBidi" w:hAnsiTheme="majorBidi" w:cstheme="majorBidi"/>
          <w:i/>
          <w:iCs/>
          <w:sz w:val="24"/>
          <w:szCs w:val="24"/>
        </w:rPr>
        <w:t xml:space="preserve"> </w:t>
      </w:r>
      <w:r w:rsidRPr="0008154B">
        <w:rPr>
          <w:rFonts w:asciiTheme="majorBidi" w:hAnsiTheme="majorBidi" w:cstheme="majorBidi"/>
          <w:i/>
          <w:iCs/>
          <w:sz w:val="24"/>
          <w:szCs w:val="24"/>
        </w:rPr>
        <w:t>Al-I’lân min Mandhūr Islâmî</w:t>
      </w:r>
      <w:r w:rsidRPr="0008154B">
        <w:rPr>
          <w:rFonts w:asciiTheme="majorBidi" w:hAnsiTheme="majorBidi" w:cstheme="majorBidi"/>
          <w:sz w:val="24"/>
          <w:szCs w:val="24"/>
        </w:rPr>
        <w:t xml:space="preserve">, Qatar: Silsilah Kitâb al-Ummah, </w:t>
      </w:r>
    </w:p>
    <w:p w:rsidR="0008154B" w:rsidRPr="0008154B" w:rsidRDefault="0008154B" w:rsidP="0008154B">
      <w:pPr>
        <w:pStyle w:val="FootnoteText"/>
        <w:ind w:left="567" w:hanging="567"/>
        <w:jc w:val="both"/>
        <w:rPr>
          <w:rFonts w:asciiTheme="majorBidi" w:hAnsiTheme="majorBidi" w:cstheme="majorBidi"/>
          <w:sz w:val="24"/>
          <w:szCs w:val="24"/>
        </w:rPr>
      </w:pPr>
    </w:p>
    <w:p w:rsidR="0008154B" w:rsidRPr="0008154B" w:rsidRDefault="00551601" w:rsidP="0055160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lastRenderedPageBreak/>
        <w:t xml:space="preserve">Mâjah, Ibnu. </w:t>
      </w:r>
      <w:r w:rsidRPr="0008154B">
        <w:rPr>
          <w:rFonts w:asciiTheme="majorBidi" w:hAnsiTheme="majorBidi" w:cstheme="majorBidi"/>
          <w:sz w:val="24"/>
          <w:szCs w:val="24"/>
        </w:rPr>
        <w:t>2003</w:t>
      </w:r>
      <w:r>
        <w:rPr>
          <w:rFonts w:asciiTheme="majorBidi" w:hAnsiTheme="majorBidi" w:cstheme="majorBidi"/>
          <w:sz w:val="24"/>
          <w:szCs w:val="24"/>
        </w:rPr>
        <w:t xml:space="preserve">, </w:t>
      </w:r>
      <w:r w:rsidR="0008154B" w:rsidRPr="0008154B">
        <w:rPr>
          <w:rFonts w:asciiTheme="majorBidi" w:hAnsiTheme="majorBidi" w:cstheme="majorBidi"/>
          <w:i/>
          <w:iCs/>
          <w:sz w:val="24"/>
          <w:szCs w:val="24"/>
        </w:rPr>
        <w:t>Sunan Ibnu Mâjah</w:t>
      </w:r>
      <w:r w:rsidR="0008154B" w:rsidRPr="0008154B">
        <w:rPr>
          <w:rFonts w:asciiTheme="majorBidi" w:hAnsiTheme="majorBidi" w:cstheme="majorBidi"/>
          <w:sz w:val="24"/>
          <w:szCs w:val="24"/>
        </w:rPr>
        <w:t xml:space="preserve">, Damaskus: Maktabah Ibnu Hajr, </w:t>
      </w:r>
    </w:p>
    <w:p w:rsidR="0008154B" w:rsidRPr="0008154B" w:rsidRDefault="0008154B" w:rsidP="0008154B">
      <w:pPr>
        <w:pStyle w:val="FootnoteText"/>
        <w:ind w:left="567" w:hanging="567"/>
        <w:jc w:val="both"/>
        <w:rPr>
          <w:rFonts w:asciiTheme="majorBidi" w:hAnsiTheme="majorBidi" w:cstheme="majorBidi"/>
          <w:sz w:val="24"/>
          <w:szCs w:val="24"/>
        </w:rPr>
      </w:pPr>
    </w:p>
    <w:p w:rsidR="0008154B" w:rsidRPr="0008154B" w:rsidRDefault="00551601" w:rsidP="0055160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Muslim,  Imam.</w:t>
      </w:r>
      <w:r w:rsidR="0008154B" w:rsidRPr="0008154B">
        <w:rPr>
          <w:rFonts w:asciiTheme="majorBidi" w:hAnsiTheme="majorBidi" w:cstheme="majorBidi"/>
          <w:sz w:val="24"/>
          <w:szCs w:val="24"/>
        </w:rPr>
        <w:t xml:space="preserve"> </w:t>
      </w:r>
      <w:r w:rsidRPr="0008154B">
        <w:rPr>
          <w:rFonts w:asciiTheme="majorBidi" w:hAnsiTheme="majorBidi" w:cstheme="majorBidi"/>
          <w:sz w:val="24"/>
          <w:szCs w:val="24"/>
        </w:rPr>
        <w:t>2006</w:t>
      </w:r>
      <w:r>
        <w:rPr>
          <w:rFonts w:asciiTheme="majorBidi" w:hAnsiTheme="majorBidi" w:cstheme="majorBidi"/>
          <w:sz w:val="24"/>
          <w:szCs w:val="24"/>
        </w:rPr>
        <w:t xml:space="preserve">, </w:t>
      </w:r>
      <w:r w:rsidR="0008154B" w:rsidRPr="0008154B">
        <w:rPr>
          <w:rFonts w:asciiTheme="majorBidi" w:hAnsiTheme="majorBidi" w:cstheme="majorBidi"/>
          <w:i/>
          <w:iCs/>
          <w:sz w:val="24"/>
          <w:szCs w:val="24"/>
        </w:rPr>
        <w:t>Shahîh Muslim</w:t>
      </w:r>
      <w:r w:rsidR="0008154B" w:rsidRPr="0008154B">
        <w:rPr>
          <w:rFonts w:asciiTheme="majorBidi" w:hAnsiTheme="majorBidi" w:cstheme="majorBidi"/>
          <w:sz w:val="24"/>
          <w:szCs w:val="24"/>
        </w:rPr>
        <w:t xml:space="preserve">, Beirut: Dâr al-Kitab al-Ilmiyah, </w:t>
      </w:r>
    </w:p>
    <w:p w:rsidR="0008154B" w:rsidRPr="0008154B" w:rsidRDefault="0008154B" w:rsidP="0008154B">
      <w:pPr>
        <w:pStyle w:val="FootnoteText"/>
        <w:ind w:left="567" w:hanging="567"/>
        <w:jc w:val="both"/>
        <w:rPr>
          <w:rFonts w:asciiTheme="majorBidi" w:hAnsiTheme="majorBidi" w:cstheme="majorBidi"/>
          <w:sz w:val="24"/>
          <w:szCs w:val="24"/>
        </w:rPr>
      </w:pPr>
    </w:p>
    <w:p w:rsidR="00C46546" w:rsidRPr="0008154B" w:rsidRDefault="00805CD3" w:rsidP="00551601">
      <w:pPr>
        <w:pStyle w:val="FootnoteText"/>
        <w:ind w:left="567" w:hanging="567"/>
        <w:jc w:val="both"/>
        <w:rPr>
          <w:rFonts w:asciiTheme="majorBidi" w:hAnsiTheme="majorBidi" w:cstheme="majorBidi"/>
          <w:sz w:val="24"/>
          <w:szCs w:val="24"/>
        </w:rPr>
      </w:pPr>
      <w:r w:rsidRPr="0008154B">
        <w:rPr>
          <w:rFonts w:asciiTheme="majorBidi" w:hAnsiTheme="majorBidi" w:cstheme="majorBidi"/>
          <w:sz w:val="24"/>
          <w:szCs w:val="24"/>
        </w:rPr>
        <w:t>Penyusun,</w:t>
      </w:r>
      <w:r w:rsidRPr="0008154B">
        <w:rPr>
          <w:rStyle w:val="st"/>
          <w:rFonts w:asciiTheme="majorBidi" w:hAnsiTheme="majorBidi" w:cstheme="majorBidi"/>
          <w:sz w:val="24"/>
          <w:szCs w:val="24"/>
        </w:rPr>
        <w:t xml:space="preserve"> </w:t>
      </w:r>
      <w:r w:rsidR="00C46546" w:rsidRPr="0008154B">
        <w:rPr>
          <w:rStyle w:val="st"/>
          <w:rFonts w:asciiTheme="majorBidi" w:hAnsiTheme="majorBidi" w:cstheme="majorBidi"/>
          <w:sz w:val="24"/>
          <w:szCs w:val="24"/>
        </w:rPr>
        <w:t>Tim</w:t>
      </w:r>
      <w:r w:rsidR="00551601">
        <w:rPr>
          <w:rFonts w:asciiTheme="majorBidi" w:hAnsiTheme="majorBidi" w:cstheme="majorBidi"/>
          <w:sz w:val="24"/>
          <w:szCs w:val="24"/>
        </w:rPr>
        <w:t xml:space="preserve">. </w:t>
      </w:r>
      <w:r w:rsidR="00551601" w:rsidRPr="0008154B">
        <w:rPr>
          <w:rFonts w:asciiTheme="majorBidi" w:hAnsiTheme="majorBidi" w:cstheme="majorBidi"/>
          <w:sz w:val="24"/>
          <w:szCs w:val="24"/>
        </w:rPr>
        <w:t>2008</w:t>
      </w:r>
      <w:r w:rsidR="00551601">
        <w:rPr>
          <w:rFonts w:asciiTheme="majorBidi" w:hAnsiTheme="majorBidi" w:cstheme="majorBidi"/>
          <w:sz w:val="24"/>
          <w:szCs w:val="24"/>
        </w:rPr>
        <w:t xml:space="preserve">, </w:t>
      </w:r>
      <w:r w:rsidR="00C46546" w:rsidRPr="0008154B">
        <w:rPr>
          <w:rFonts w:asciiTheme="majorBidi" w:hAnsiTheme="majorBidi" w:cstheme="majorBidi"/>
          <w:i/>
          <w:iCs/>
          <w:sz w:val="24"/>
          <w:szCs w:val="24"/>
        </w:rPr>
        <w:t>Kamus Bahasa Indonesia</w:t>
      </w:r>
      <w:r w:rsidRPr="0008154B">
        <w:rPr>
          <w:rFonts w:asciiTheme="majorBidi" w:hAnsiTheme="majorBidi" w:cstheme="majorBidi"/>
          <w:sz w:val="24"/>
          <w:szCs w:val="24"/>
        </w:rPr>
        <w:t xml:space="preserve">, </w:t>
      </w:r>
      <w:r w:rsidR="00C46546" w:rsidRPr="0008154B">
        <w:rPr>
          <w:rFonts w:asciiTheme="majorBidi" w:hAnsiTheme="majorBidi" w:cstheme="majorBidi"/>
          <w:sz w:val="24"/>
          <w:szCs w:val="24"/>
        </w:rPr>
        <w:t xml:space="preserve">Jakarta: Penerbit  </w:t>
      </w:r>
      <w:r w:rsidRPr="0008154B">
        <w:rPr>
          <w:rFonts w:asciiTheme="majorBidi" w:hAnsiTheme="majorBidi" w:cstheme="majorBidi"/>
          <w:sz w:val="24"/>
          <w:szCs w:val="24"/>
        </w:rPr>
        <w:t xml:space="preserve">Pusat Bahasa, </w:t>
      </w:r>
    </w:p>
    <w:p w:rsidR="00805CD3" w:rsidRPr="0008154B" w:rsidRDefault="00805CD3" w:rsidP="0008154B">
      <w:pPr>
        <w:pStyle w:val="FootnoteText"/>
        <w:ind w:left="567" w:hanging="567"/>
        <w:jc w:val="both"/>
        <w:rPr>
          <w:rFonts w:asciiTheme="majorBidi" w:hAnsiTheme="majorBidi" w:cstheme="majorBidi"/>
          <w:sz w:val="24"/>
          <w:szCs w:val="24"/>
        </w:rPr>
      </w:pPr>
    </w:p>
    <w:p w:rsidR="002750CB" w:rsidRPr="0008154B" w:rsidRDefault="00551601" w:rsidP="0055160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Suhandang, Kustadi. </w:t>
      </w:r>
      <w:r w:rsidRPr="0008154B">
        <w:rPr>
          <w:rFonts w:asciiTheme="majorBidi" w:hAnsiTheme="majorBidi" w:cstheme="majorBidi"/>
          <w:sz w:val="24"/>
          <w:szCs w:val="24"/>
        </w:rPr>
        <w:t>2010</w:t>
      </w:r>
      <w:r>
        <w:rPr>
          <w:rFonts w:asciiTheme="majorBidi" w:hAnsiTheme="majorBidi" w:cstheme="majorBidi"/>
          <w:sz w:val="24"/>
          <w:szCs w:val="24"/>
        </w:rPr>
        <w:t xml:space="preserve">, </w:t>
      </w:r>
      <w:r w:rsidR="002750CB" w:rsidRPr="0008154B">
        <w:rPr>
          <w:rFonts w:asciiTheme="majorBidi" w:hAnsiTheme="majorBidi" w:cstheme="majorBidi"/>
          <w:i/>
          <w:iCs/>
          <w:sz w:val="24"/>
          <w:szCs w:val="24"/>
        </w:rPr>
        <w:t>Manajemen, Kiat dan Strategi Periklanan</w:t>
      </w:r>
      <w:r w:rsidR="002750CB" w:rsidRPr="0008154B">
        <w:rPr>
          <w:rFonts w:asciiTheme="majorBidi" w:hAnsiTheme="majorBidi" w:cstheme="majorBidi"/>
          <w:sz w:val="24"/>
          <w:szCs w:val="24"/>
        </w:rPr>
        <w:t xml:space="preserve">, Bandung: Penerbit Nuansa, </w:t>
      </w:r>
    </w:p>
    <w:p w:rsidR="00805CD3" w:rsidRPr="0008154B" w:rsidRDefault="00805CD3" w:rsidP="0008154B">
      <w:pPr>
        <w:pStyle w:val="FootnoteText"/>
        <w:ind w:left="567" w:hanging="567"/>
        <w:jc w:val="both"/>
        <w:rPr>
          <w:rFonts w:asciiTheme="majorBidi" w:hAnsiTheme="majorBidi" w:cstheme="majorBidi"/>
          <w:sz w:val="24"/>
          <w:szCs w:val="24"/>
        </w:rPr>
      </w:pPr>
    </w:p>
    <w:p w:rsidR="0008154B" w:rsidRPr="0008154B" w:rsidRDefault="00551601" w:rsidP="0055160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Thahân, Muhammad Jamîl.</w:t>
      </w:r>
      <w:r w:rsidR="0008154B" w:rsidRPr="0008154B">
        <w:rPr>
          <w:rFonts w:asciiTheme="majorBidi" w:hAnsiTheme="majorBidi" w:cstheme="majorBidi"/>
          <w:sz w:val="24"/>
          <w:szCs w:val="24"/>
        </w:rPr>
        <w:t xml:space="preserve"> </w:t>
      </w:r>
      <w:r w:rsidRPr="0008154B">
        <w:rPr>
          <w:rFonts w:asciiTheme="majorBidi" w:hAnsiTheme="majorBidi" w:cstheme="majorBidi"/>
          <w:sz w:val="24"/>
          <w:szCs w:val="24"/>
        </w:rPr>
        <w:t>1995</w:t>
      </w:r>
      <w:r>
        <w:rPr>
          <w:rFonts w:asciiTheme="majorBidi" w:hAnsiTheme="majorBidi" w:cstheme="majorBidi"/>
          <w:sz w:val="24"/>
          <w:szCs w:val="24"/>
        </w:rPr>
        <w:t xml:space="preserve">, </w:t>
      </w:r>
      <w:r w:rsidR="0008154B" w:rsidRPr="0008154B">
        <w:rPr>
          <w:rFonts w:asciiTheme="majorBidi" w:hAnsiTheme="majorBidi" w:cstheme="majorBidi"/>
          <w:i/>
          <w:iCs/>
          <w:sz w:val="24"/>
          <w:szCs w:val="24"/>
        </w:rPr>
        <w:t>Dirâsat Iqtishâdiyh li al- I’lâni fî al-Iqtishâdi al-Islâmî</w:t>
      </w:r>
      <w:r w:rsidR="0008154B" w:rsidRPr="0008154B">
        <w:rPr>
          <w:rFonts w:asciiTheme="majorBidi" w:hAnsiTheme="majorBidi" w:cstheme="majorBidi"/>
          <w:sz w:val="24"/>
          <w:szCs w:val="24"/>
        </w:rPr>
        <w:t xml:space="preserve">, Mekah: Jâmi’ah Ummul Qurâ, </w:t>
      </w:r>
    </w:p>
    <w:p w:rsidR="0008154B" w:rsidRPr="0008154B" w:rsidRDefault="0008154B" w:rsidP="0008154B">
      <w:pPr>
        <w:pStyle w:val="FootnoteText"/>
        <w:ind w:left="567" w:hanging="567"/>
        <w:jc w:val="both"/>
        <w:rPr>
          <w:rFonts w:asciiTheme="majorBidi" w:hAnsiTheme="majorBidi" w:cstheme="majorBidi"/>
          <w:sz w:val="24"/>
          <w:szCs w:val="24"/>
        </w:rPr>
      </w:pPr>
    </w:p>
    <w:p w:rsidR="00C46546" w:rsidRPr="0008154B" w:rsidRDefault="00C46546" w:rsidP="0008154B">
      <w:pPr>
        <w:pStyle w:val="FootnoteText"/>
        <w:ind w:left="567" w:hanging="567"/>
        <w:jc w:val="both"/>
        <w:rPr>
          <w:rFonts w:asciiTheme="majorBidi" w:hAnsiTheme="majorBidi" w:cstheme="majorBidi"/>
          <w:sz w:val="24"/>
          <w:szCs w:val="24"/>
        </w:rPr>
      </w:pPr>
      <w:r w:rsidRPr="0008154B">
        <w:rPr>
          <w:rFonts w:asciiTheme="majorBidi" w:hAnsiTheme="majorBidi" w:cstheme="majorBidi"/>
          <w:sz w:val="24"/>
          <w:szCs w:val="24"/>
        </w:rPr>
        <w:t>Undang-Undang  Republik Indonesia Nomor 32 Tahun 2002 tentang Penyiaran</w:t>
      </w:r>
      <w:r w:rsidR="0008154B" w:rsidRPr="0008154B">
        <w:rPr>
          <w:rFonts w:asciiTheme="majorBidi" w:hAnsiTheme="majorBidi" w:cstheme="majorBidi"/>
          <w:sz w:val="24"/>
          <w:szCs w:val="24"/>
        </w:rPr>
        <w:t xml:space="preserve">; </w:t>
      </w:r>
      <w:r w:rsidRPr="0008154B">
        <w:rPr>
          <w:rFonts w:asciiTheme="majorBidi" w:hAnsiTheme="majorBidi" w:cstheme="majorBidi"/>
          <w:sz w:val="24"/>
          <w:szCs w:val="24"/>
        </w:rPr>
        <w:t>Undang-Undang Republik Indonesia  Nomor 8 Tahun 1999 tentang Perlindungan Konsumen</w:t>
      </w:r>
      <w:r w:rsidR="0008154B" w:rsidRPr="0008154B">
        <w:rPr>
          <w:rFonts w:asciiTheme="majorBidi" w:hAnsiTheme="majorBidi" w:cstheme="majorBidi"/>
          <w:sz w:val="24"/>
          <w:szCs w:val="24"/>
        </w:rPr>
        <w:t xml:space="preserve">; </w:t>
      </w:r>
      <w:r w:rsidRPr="0008154B">
        <w:rPr>
          <w:rFonts w:asciiTheme="majorBidi" w:hAnsiTheme="majorBidi" w:cstheme="majorBidi"/>
          <w:sz w:val="24"/>
          <w:szCs w:val="24"/>
        </w:rPr>
        <w:t>Undang-Undang Republik Indonesia Nomor 33 Tahun 2014 tentang Jaminan Produk Halal</w:t>
      </w:r>
    </w:p>
    <w:p w:rsidR="0008154B" w:rsidRDefault="0008154B" w:rsidP="00C46546">
      <w:pPr>
        <w:pStyle w:val="FootnoteText"/>
        <w:ind w:left="284" w:hanging="284"/>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Default="0008154B" w:rsidP="0008154B">
      <w:pPr>
        <w:pStyle w:val="FootnoteText"/>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Pr="00653FF7" w:rsidRDefault="0008154B" w:rsidP="00C46546">
      <w:pPr>
        <w:pStyle w:val="FootnoteText"/>
        <w:ind w:left="284" w:hanging="284"/>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Pr="00FB739D" w:rsidRDefault="0008154B" w:rsidP="00C46546">
      <w:pPr>
        <w:pStyle w:val="FootnoteText"/>
        <w:ind w:left="284" w:hanging="284"/>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Pr="009F28F6" w:rsidRDefault="0008154B" w:rsidP="00C46546">
      <w:pPr>
        <w:pStyle w:val="FootnoteText"/>
        <w:ind w:left="284" w:hanging="284"/>
        <w:jc w:val="both"/>
        <w:rPr>
          <w:rFonts w:asciiTheme="majorBidi" w:hAnsiTheme="majorBidi" w:cstheme="majorBidi"/>
        </w:rPr>
      </w:pPr>
    </w:p>
    <w:p w:rsidR="0008154B" w:rsidRDefault="0008154B" w:rsidP="00C46546">
      <w:pPr>
        <w:pStyle w:val="FootnoteText"/>
        <w:ind w:left="284" w:hanging="284"/>
        <w:jc w:val="both"/>
        <w:rPr>
          <w:rFonts w:asciiTheme="majorBidi" w:hAnsiTheme="majorBidi" w:cstheme="majorBidi"/>
        </w:rPr>
      </w:pPr>
    </w:p>
    <w:p w:rsidR="0008154B" w:rsidRDefault="0008154B" w:rsidP="0008154B">
      <w:pPr>
        <w:pStyle w:val="FootnoteText"/>
        <w:jc w:val="both"/>
        <w:rPr>
          <w:rFonts w:asciiTheme="majorBidi" w:hAnsiTheme="majorBidi" w:cstheme="majorBidi"/>
        </w:rPr>
      </w:pPr>
    </w:p>
    <w:sectPr w:rsidR="0008154B" w:rsidSect="00494327">
      <w:pgSz w:w="11906" w:h="16838"/>
      <w:pgMar w:top="1440" w:right="1558"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78" w:rsidRDefault="00BC3E78" w:rsidP="00005C14">
      <w:pPr>
        <w:spacing w:after="0" w:line="240" w:lineRule="auto"/>
      </w:pPr>
      <w:r>
        <w:separator/>
      </w:r>
    </w:p>
  </w:endnote>
  <w:endnote w:type="continuationSeparator" w:id="0">
    <w:p w:rsidR="00BC3E78" w:rsidRDefault="00BC3E78" w:rsidP="0000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78" w:rsidRDefault="00BC3E78" w:rsidP="00005C14">
      <w:pPr>
        <w:spacing w:after="0" w:line="240" w:lineRule="auto"/>
      </w:pPr>
      <w:r>
        <w:separator/>
      </w:r>
    </w:p>
  </w:footnote>
  <w:footnote w:type="continuationSeparator" w:id="0">
    <w:p w:rsidR="00BC3E78" w:rsidRDefault="00BC3E78" w:rsidP="00005C14">
      <w:pPr>
        <w:spacing w:after="0" w:line="240" w:lineRule="auto"/>
      </w:pPr>
      <w:r>
        <w:continuationSeparator/>
      </w:r>
    </w:p>
  </w:footnote>
  <w:footnote w:id="1">
    <w:p w:rsidR="0003297A" w:rsidRPr="00653FF7" w:rsidRDefault="0006450D" w:rsidP="001F0645">
      <w:pPr>
        <w:pStyle w:val="FootnoteText"/>
        <w:tabs>
          <w:tab w:val="left" w:pos="0"/>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9F704C">
        <w:rPr>
          <w:rFonts w:asciiTheme="majorBidi" w:hAnsiTheme="majorBidi" w:cstheme="majorBidi"/>
        </w:rPr>
        <w:tab/>
      </w:r>
      <w:r w:rsidR="00A86402" w:rsidRPr="00653FF7">
        <w:rPr>
          <w:rFonts w:asciiTheme="majorBidi" w:hAnsiTheme="majorBidi" w:cstheme="majorBidi"/>
        </w:rPr>
        <w:t>John Burn</w:t>
      </w:r>
      <w:r w:rsidR="009C2B84" w:rsidRPr="00653FF7">
        <w:rPr>
          <w:rFonts w:asciiTheme="majorBidi" w:hAnsiTheme="majorBidi" w:cstheme="majorBidi"/>
        </w:rPr>
        <w:t xml:space="preserve">ett, </w:t>
      </w:r>
      <w:r w:rsidR="009C2B84" w:rsidRPr="00653FF7">
        <w:rPr>
          <w:rFonts w:asciiTheme="majorBidi" w:hAnsiTheme="majorBidi" w:cstheme="majorBidi"/>
          <w:i/>
          <w:iCs/>
        </w:rPr>
        <w:t>Core Concept of Marketing</w:t>
      </w:r>
      <w:r w:rsidR="00A67667" w:rsidRPr="00653FF7">
        <w:rPr>
          <w:rFonts w:asciiTheme="majorBidi" w:hAnsiTheme="majorBidi" w:cstheme="majorBidi"/>
          <w:i/>
          <w:iCs/>
        </w:rPr>
        <w:t xml:space="preserve"> </w:t>
      </w:r>
      <w:r w:rsidR="009C2B84" w:rsidRPr="00653FF7">
        <w:rPr>
          <w:rFonts w:asciiTheme="majorBidi" w:hAnsiTheme="majorBidi" w:cstheme="majorBidi"/>
        </w:rPr>
        <w:t>(</w:t>
      </w:r>
      <w:r w:rsidR="00510D93" w:rsidRPr="00653FF7">
        <w:rPr>
          <w:rFonts w:asciiTheme="majorBidi" w:hAnsiTheme="majorBidi" w:cstheme="majorBidi"/>
          <w:color w:val="000000"/>
        </w:rPr>
        <w:t>Switzerland</w:t>
      </w:r>
      <w:r w:rsidR="00A35B63" w:rsidRPr="00653FF7">
        <w:rPr>
          <w:rFonts w:asciiTheme="majorBidi" w:hAnsiTheme="majorBidi" w:cstheme="majorBidi"/>
          <w:color w:val="000000"/>
        </w:rPr>
        <w:t xml:space="preserve">:  </w:t>
      </w:r>
      <w:r w:rsidR="00510D93" w:rsidRPr="00653FF7">
        <w:rPr>
          <w:rFonts w:asciiTheme="majorBidi" w:hAnsiTheme="majorBidi" w:cstheme="majorBidi"/>
          <w:color w:val="000000"/>
        </w:rPr>
        <w:t xml:space="preserve">Licensed by </w:t>
      </w:r>
      <w:r w:rsidR="0003297A" w:rsidRPr="00653FF7">
        <w:rPr>
          <w:rFonts w:asciiTheme="majorBidi" w:hAnsiTheme="majorBidi" w:cstheme="majorBidi"/>
        </w:rPr>
        <w:t>Creative Commons Attribution</w:t>
      </w:r>
      <w:r w:rsidR="009C2B84" w:rsidRPr="00653FF7">
        <w:rPr>
          <w:rFonts w:asciiTheme="majorBidi" w:hAnsiTheme="majorBidi" w:cstheme="majorBidi"/>
        </w:rPr>
        <w:t>, 2008), h</w:t>
      </w:r>
      <w:r w:rsidR="00C67877" w:rsidRPr="00653FF7">
        <w:rPr>
          <w:rFonts w:asciiTheme="majorBidi" w:hAnsiTheme="majorBidi" w:cstheme="majorBidi"/>
        </w:rPr>
        <w:t>lm. 4</w:t>
      </w:r>
    </w:p>
  </w:footnote>
  <w:footnote w:id="2">
    <w:p w:rsidR="006215D1" w:rsidRPr="00653FF7" w:rsidRDefault="006215D1" w:rsidP="001F0645">
      <w:pPr>
        <w:pStyle w:val="FootnoteText"/>
        <w:tabs>
          <w:tab w:val="left" w:pos="0"/>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9F704C">
        <w:rPr>
          <w:rFonts w:asciiTheme="majorBidi" w:hAnsiTheme="majorBidi" w:cstheme="majorBidi"/>
        </w:rPr>
        <w:tab/>
      </w:r>
      <w:r w:rsidR="00F431D9" w:rsidRPr="001F0645">
        <w:rPr>
          <w:rFonts w:asciiTheme="majorBidi" w:hAnsiTheme="majorBidi" w:cstheme="majorBidi"/>
        </w:rPr>
        <w:t>Tim</w:t>
      </w:r>
      <w:r w:rsidR="00F431D9" w:rsidRPr="00653FF7">
        <w:rPr>
          <w:rFonts w:asciiTheme="majorBidi" w:hAnsiTheme="majorBidi" w:cstheme="majorBidi"/>
        </w:rPr>
        <w:t xml:space="preserve"> Penyusun, </w:t>
      </w:r>
      <w:r w:rsidR="00F431D9" w:rsidRPr="00653FF7">
        <w:rPr>
          <w:rFonts w:asciiTheme="majorBidi" w:hAnsiTheme="majorBidi" w:cstheme="majorBidi"/>
          <w:i/>
          <w:iCs/>
        </w:rPr>
        <w:t>Kamus Bahasa Indonesia</w:t>
      </w:r>
      <w:r w:rsidR="00F431D9" w:rsidRPr="00653FF7">
        <w:rPr>
          <w:rFonts w:asciiTheme="majorBidi" w:hAnsiTheme="majorBidi" w:cstheme="majorBidi"/>
        </w:rPr>
        <w:t>, (</w:t>
      </w:r>
      <w:r w:rsidR="00CC287E" w:rsidRPr="00653FF7">
        <w:rPr>
          <w:rFonts w:asciiTheme="majorBidi" w:hAnsiTheme="majorBidi" w:cstheme="majorBidi"/>
        </w:rPr>
        <w:t xml:space="preserve">Jakarta: </w:t>
      </w:r>
      <w:r w:rsidR="009B7AAF" w:rsidRPr="00653FF7">
        <w:rPr>
          <w:rFonts w:asciiTheme="majorBidi" w:hAnsiTheme="majorBidi" w:cstheme="majorBidi"/>
        </w:rPr>
        <w:t xml:space="preserve">Penerbit  </w:t>
      </w:r>
      <w:r w:rsidR="00CC287E" w:rsidRPr="00653FF7">
        <w:rPr>
          <w:rFonts w:asciiTheme="majorBidi" w:hAnsiTheme="majorBidi" w:cstheme="majorBidi"/>
        </w:rPr>
        <w:t>Pusat Bahasa, 2008), h</w:t>
      </w:r>
      <w:r w:rsidR="00B33522" w:rsidRPr="00653FF7">
        <w:rPr>
          <w:rFonts w:asciiTheme="majorBidi" w:hAnsiTheme="majorBidi" w:cstheme="majorBidi"/>
        </w:rPr>
        <w:t>lm. 542</w:t>
      </w:r>
    </w:p>
  </w:footnote>
  <w:footnote w:id="3">
    <w:p w:rsidR="00BB6912" w:rsidRPr="00653FF7" w:rsidRDefault="00BB6912" w:rsidP="001F0645">
      <w:pPr>
        <w:pStyle w:val="FootnoteText"/>
        <w:tabs>
          <w:tab w:val="left" w:pos="0"/>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9F704C">
        <w:rPr>
          <w:rFonts w:asciiTheme="majorBidi" w:hAnsiTheme="majorBidi" w:cstheme="majorBidi"/>
        </w:rPr>
        <w:tab/>
      </w:r>
      <w:r w:rsidRPr="001F0645">
        <w:t>Rhenald</w:t>
      </w:r>
      <w:r w:rsidRPr="00653FF7">
        <w:rPr>
          <w:rStyle w:val="Emphasis"/>
          <w:rFonts w:asciiTheme="majorBidi" w:hAnsiTheme="majorBidi" w:cstheme="majorBidi"/>
        </w:rPr>
        <w:t xml:space="preserve">  </w:t>
      </w:r>
      <w:r w:rsidRPr="00653FF7">
        <w:rPr>
          <w:rStyle w:val="Emphasis"/>
          <w:rFonts w:asciiTheme="majorBidi" w:hAnsiTheme="majorBidi" w:cstheme="majorBidi"/>
          <w:i w:val="0"/>
          <w:iCs w:val="0"/>
        </w:rPr>
        <w:t>Kasali</w:t>
      </w:r>
      <w:r w:rsidRPr="00653FF7">
        <w:rPr>
          <w:rStyle w:val="st"/>
          <w:rFonts w:asciiTheme="majorBidi" w:hAnsiTheme="majorBidi" w:cstheme="majorBidi"/>
        </w:rPr>
        <w:t xml:space="preserve">, </w:t>
      </w:r>
      <w:r w:rsidRPr="00653FF7">
        <w:rPr>
          <w:rStyle w:val="st"/>
          <w:rFonts w:asciiTheme="majorBidi" w:hAnsiTheme="majorBidi" w:cstheme="majorBidi"/>
          <w:i/>
          <w:iCs/>
        </w:rPr>
        <w:t>Manajemen Periklanan Konsep dan Aplikasinya di Indonesia</w:t>
      </w:r>
      <w:r w:rsidRPr="00653FF7">
        <w:rPr>
          <w:rStyle w:val="st"/>
          <w:rFonts w:asciiTheme="majorBidi" w:hAnsiTheme="majorBidi" w:cstheme="majorBidi"/>
        </w:rPr>
        <w:t>, (Jakarta: Pustaka Utama Grafiti, 1992), hlm. 21</w:t>
      </w:r>
    </w:p>
  </w:footnote>
  <w:footnote w:id="4">
    <w:p w:rsidR="00426B4F" w:rsidRPr="00653FF7" w:rsidRDefault="00426B4F" w:rsidP="001F0645">
      <w:pPr>
        <w:pStyle w:val="FootnoteText"/>
        <w:tabs>
          <w:tab w:val="left" w:pos="0"/>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9F704C">
        <w:rPr>
          <w:rFonts w:asciiTheme="majorBidi" w:hAnsiTheme="majorBidi" w:cstheme="majorBidi"/>
        </w:rPr>
        <w:tab/>
      </w:r>
      <w:r w:rsidRPr="00653FF7">
        <w:rPr>
          <w:rFonts w:asciiTheme="majorBidi" w:hAnsiTheme="majorBidi" w:cstheme="majorBidi"/>
        </w:rPr>
        <w:t xml:space="preserve">William F. Arens, </w:t>
      </w:r>
      <w:r w:rsidRPr="00653FF7">
        <w:rPr>
          <w:rFonts w:asciiTheme="majorBidi" w:hAnsiTheme="majorBidi" w:cstheme="majorBidi"/>
          <w:i/>
          <w:iCs/>
        </w:rPr>
        <w:t>Contemporary Advertising</w:t>
      </w:r>
      <w:r w:rsidRPr="00653FF7">
        <w:rPr>
          <w:rFonts w:asciiTheme="majorBidi" w:hAnsiTheme="majorBidi" w:cstheme="majorBidi"/>
        </w:rPr>
        <w:t>, (Illion: Homewood, 1986), hlm. 4-7</w:t>
      </w:r>
    </w:p>
  </w:footnote>
  <w:footnote w:id="5">
    <w:p w:rsidR="00CC25DE" w:rsidRPr="00653FF7" w:rsidRDefault="00CC25DE" w:rsidP="001F0645">
      <w:pPr>
        <w:pStyle w:val="FootnoteText"/>
        <w:tabs>
          <w:tab w:val="left" w:pos="0"/>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9F704C">
        <w:rPr>
          <w:rFonts w:asciiTheme="majorBidi" w:hAnsiTheme="majorBidi" w:cstheme="majorBidi"/>
        </w:rPr>
        <w:tab/>
      </w:r>
      <w:r w:rsidR="003C25C5" w:rsidRPr="00653FF7">
        <w:rPr>
          <w:rFonts w:asciiTheme="majorBidi" w:hAnsiTheme="majorBidi" w:cstheme="majorBidi"/>
        </w:rPr>
        <w:t xml:space="preserve">Muhammad Faiz, </w:t>
      </w:r>
      <w:r w:rsidR="00F57132" w:rsidRPr="00653FF7">
        <w:rPr>
          <w:rFonts w:asciiTheme="majorBidi" w:hAnsiTheme="majorBidi" w:cstheme="majorBidi"/>
          <w:i/>
          <w:iCs/>
        </w:rPr>
        <w:t>Dasar-Dasar Periklanan</w:t>
      </w:r>
      <w:r w:rsidR="00F57132" w:rsidRPr="00653FF7">
        <w:rPr>
          <w:rFonts w:asciiTheme="majorBidi" w:hAnsiTheme="majorBidi" w:cstheme="majorBidi"/>
        </w:rPr>
        <w:t xml:space="preserve">, (Yogyakarta: Graha Ilmu, </w:t>
      </w:r>
      <w:r w:rsidR="003C25C5" w:rsidRPr="00653FF7">
        <w:rPr>
          <w:rFonts w:asciiTheme="majorBidi" w:hAnsiTheme="majorBidi" w:cstheme="majorBidi"/>
        </w:rPr>
        <w:t>2014</w:t>
      </w:r>
      <w:r w:rsidR="00F57132" w:rsidRPr="00653FF7">
        <w:rPr>
          <w:rFonts w:asciiTheme="majorBidi" w:hAnsiTheme="majorBidi" w:cstheme="majorBidi"/>
        </w:rPr>
        <w:t>), h</w:t>
      </w:r>
      <w:r w:rsidRPr="00653FF7">
        <w:rPr>
          <w:rFonts w:asciiTheme="majorBidi" w:hAnsiTheme="majorBidi" w:cstheme="majorBidi"/>
        </w:rPr>
        <w:t>lm. 2</w:t>
      </w:r>
    </w:p>
  </w:footnote>
  <w:footnote w:id="6">
    <w:p w:rsidR="0089573C" w:rsidRPr="00653FF7" w:rsidRDefault="0089573C" w:rsidP="001F0645">
      <w:pPr>
        <w:pStyle w:val="FootnoteText"/>
        <w:tabs>
          <w:tab w:val="left" w:pos="0"/>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9F704C">
        <w:rPr>
          <w:rFonts w:asciiTheme="majorBidi" w:hAnsiTheme="majorBidi" w:cstheme="majorBidi"/>
        </w:rPr>
        <w:tab/>
      </w:r>
      <w:r w:rsidRPr="00653FF7">
        <w:rPr>
          <w:rFonts w:asciiTheme="majorBidi" w:hAnsiTheme="majorBidi" w:cstheme="majorBidi"/>
        </w:rPr>
        <w:t xml:space="preserve">Untuk perbandingan lihat Ma’ruf Abdullah, </w:t>
      </w:r>
      <w:r w:rsidRPr="00653FF7">
        <w:rPr>
          <w:rFonts w:asciiTheme="majorBidi" w:hAnsiTheme="majorBidi" w:cstheme="majorBidi"/>
          <w:i/>
          <w:iCs/>
        </w:rPr>
        <w:t>Manajemen Komunikasi Periklanan</w:t>
      </w:r>
      <w:r w:rsidRPr="00653FF7">
        <w:rPr>
          <w:rFonts w:asciiTheme="majorBidi" w:hAnsiTheme="majorBidi" w:cstheme="majorBidi"/>
        </w:rPr>
        <w:t>, (Yogyakarta: Aswaja Pressindo, 2017), hlm. 108</w:t>
      </w:r>
    </w:p>
  </w:footnote>
  <w:footnote w:id="7">
    <w:p w:rsidR="006C36BE" w:rsidRPr="00653FF7" w:rsidRDefault="006C36BE" w:rsidP="00BE7263">
      <w:pPr>
        <w:pStyle w:val="FootnoteText"/>
        <w:tabs>
          <w:tab w:val="left" w:pos="0"/>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9F704C">
        <w:rPr>
          <w:rFonts w:asciiTheme="majorBidi" w:hAnsiTheme="majorBidi" w:cstheme="majorBidi"/>
        </w:rPr>
        <w:tab/>
      </w:r>
      <w:r w:rsidRPr="00653FF7">
        <w:rPr>
          <w:rFonts w:asciiTheme="majorBidi" w:hAnsiTheme="majorBidi" w:cstheme="majorBidi"/>
        </w:rPr>
        <w:t xml:space="preserve">Pasal 1 Angka </w:t>
      </w:r>
      <w:r w:rsidR="00092844" w:rsidRPr="00653FF7">
        <w:rPr>
          <w:rFonts w:asciiTheme="majorBidi" w:hAnsiTheme="majorBidi" w:cstheme="majorBidi"/>
        </w:rPr>
        <w:t>5</w:t>
      </w:r>
      <w:r w:rsidRPr="00653FF7">
        <w:rPr>
          <w:rFonts w:asciiTheme="majorBidi" w:hAnsiTheme="majorBidi" w:cstheme="majorBidi"/>
        </w:rPr>
        <w:t xml:space="preserve"> Undang-Undang  Republik Indonesia Nomor 32 Tahun 2002 tentang Penyiaran</w:t>
      </w:r>
    </w:p>
  </w:footnote>
  <w:footnote w:id="8">
    <w:p w:rsidR="00F37E34" w:rsidRPr="00653FF7" w:rsidRDefault="00F37E34" w:rsidP="00BE7263">
      <w:pPr>
        <w:pStyle w:val="FootnoteText"/>
        <w:tabs>
          <w:tab w:val="left" w:pos="0"/>
        </w:tabs>
        <w:ind w:firstLine="567"/>
        <w:jc w:val="both"/>
        <w:rPr>
          <w:rFonts w:asciiTheme="majorBidi" w:hAnsiTheme="majorBidi" w:cstheme="majorBidi"/>
        </w:rPr>
      </w:pPr>
      <w:r w:rsidRPr="00653FF7">
        <w:rPr>
          <w:rStyle w:val="FootnoteReference"/>
          <w:rFonts w:asciiTheme="majorBidi" w:hAnsiTheme="majorBidi" w:cstheme="majorBidi"/>
        </w:rPr>
        <w:footnoteRef/>
      </w:r>
      <w:r w:rsidR="004E57EA" w:rsidRPr="00653FF7">
        <w:rPr>
          <w:rFonts w:asciiTheme="majorBidi" w:hAnsiTheme="majorBidi" w:cstheme="majorBidi"/>
        </w:rPr>
        <w:t xml:space="preserve"> </w:t>
      </w:r>
      <w:r w:rsidR="009F704C">
        <w:rPr>
          <w:rFonts w:asciiTheme="majorBidi" w:hAnsiTheme="majorBidi" w:cstheme="majorBidi"/>
        </w:rPr>
        <w:tab/>
      </w:r>
      <w:r w:rsidR="00092844" w:rsidRPr="00BE7263">
        <w:rPr>
          <w:rFonts w:asciiTheme="majorBidi" w:hAnsiTheme="majorBidi" w:cstheme="majorBidi"/>
        </w:rPr>
        <w:t>Ibid</w:t>
      </w:r>
      <w:r w:rsidR="00092844" w:rsidRPr="00653FF7">
        <w:rPr>
          <w:rFonts w:asciiTheme="majorBidi" w:hAnsiTheme="majorBidi" w:cstheme="majorBidi"/>
        </w:rPr>
        <w:t xml:space="preserve">., </w:t>
      </w:r>
      <w:r w:rsidR="004E57EA" w:rsidRPr="00653FF7">
        <w:rPr>
          <w:rFonts w:asciiTheme="majorBidi" w:hAnsiTheme="majorBidi" w:cstheme="majorBidi"/>
        </w:rPr>
        <w:t>Pasal 1 A</w:t>
      </w:r>
      <w:r w:rsidRPr="00653FF7">
        <w:rPr>
          <w:rFonts w:asciiTheme="majorBidi" w:hAnsiTheme="majorBidi" w:cstheme="majorBidi"/>
        </w:rPr>
        <w:t xml:space="preserve">ngka 6 </w:t>
      </w:r>
    </w:p>
  </w:footnote>
  <w:footnote w:id="9">
    <w:p w:rsidR="004E57EA" w:rsidRPr="00653FF7" w:rsidRDefault="004E57EA" w:rsidP="00BE7263">
      <w:pPr>
        <w:pStyle w:val="FootnoteText"/>
        <w:tabs>
          <w:tab w:val="left" w:pos="0"/>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9F704C">
        <w:rPr>
          <w:rFonts w:asciiTheme="majorBidi" w:hAnsiTheme="majorBidi" w:cstheme="majorBidi"/>
        </w:rPr>
        <w:tab/>
      </w:r>
      <w:r w:rsidRPr="009F704C">
        <w:rPr>
          <w:rFonts w:asciiTheme="majorBidi" w:hAnsiTheme="majorBidi" w:cstheme="majorBidi"/>
          <w:i/>
          <w:iCs/>
        </w:rPr>
        <w:t>Ibid</w:t>
      </w:r>
      <w:r w:rsidRPr="00653FF7">
        <w:rPr>
          <w:rFonts w:asciiTheme="majorBidi" w:hAnsiTheme="majorBidi" w:cstheme="majorBidi"/>
        </w:rPr>
        <w:t>., Pasal 1 Angka 7</w:t>
      </w:r>
    </w:p>
  </w:footnote>
  <w:footnote w:id="10">
    <w:p w:rsidR="009738C0" w:rsidRPr="00653FF7" w:rsidRDefault="009738C0" w:rsidP="00BE7263">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DA52F8" w:rsidRPr="00653FF7">
        <w:rPr>
          <w:rFonts w:asciiTheme="majorBidi" w:hAnsiTheme="majorBidi" w:cstheme="majorBidi"/>
        </w:rPr>
        <w:t xml:space="preserve">Kustadi Suhandang, </w:t>
      </w:r>
      <w:r w:rsidR="00DA52F8" w:rsidRPr="00653FF7">
        <w:rPr>
          <w:rFonts w:asciiTheme="majorBidi" w:hAnsiTheme="majorBidi" w:cstheme="majorBidi"/>
          <w:i/>
          <w:iCs/>
        </w:rPr>
        <w:t>Manajemen, Kiat dan Strategi Periklanan</w:t>
      </w:r>
      <w:r w:rsidR="00DA52F8" w:rsidRPr="00653FF7">
        <w:rPr>
          <w:rFonts w:asciiTheme="majorBidi" w:hAnsiTheme="majorBidi" w:cstheme="majorBidi"/>
        </w:rPr>
        <w:t xml:space="preserve"> (Bandung: Penerbit Nuansa, 2010), h</w:t>
      </w:r>
      <w:r w:rsidRPr="00653FF7">
        <w:rPr>
          <w:rFonts w:asciiTheme="majorBidi" w:hAnsiTheme="majorBidi" w:cstheme="majorBidi"/>
        </w:rPr>
        <w:t>lm. 50-51</w:t>
      </w:r>
    </w:p>
  </w:footnote>
  <w:footnote w:id="11">
    <w:p w:rsidR="00EC55FA" w:rsidRPr="00653FF7" w:rsidRDefault="00EC55FA" w:rsidP="00BE7263">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CC1DC2" w:rsidRPr="00653FF7">
        <w:rPr>
          <w:rFonts w:asciiTheme="majorBidi" w:hAnsiTheme="majorBidi" w:cstheme="majorBidi"/>
        </w:rPr>
        <w:t>Pasal 46 ayat 3 huruf d</w:t>
      </w:r>
      <w:r w:rsidR="009F704C">
        <w:rPr>
          <w:rFonts w:asciiTheme="majorBidi" w:hAnsiTheme="majorBidi" w:cstheme="majorBidi"/>
        </w:rPr>
        <w:t xml:space="preserve"> </w:t>
      </w:r>
      <w:r w:rsidR="009F704C" w:rsidRPr="00653FF7">
        <w:rPr>
          <w:rFonts w:asciiTheme="majorBidi" w:hAnsiTheme="majorBidi" w:cstheme="majorBidi"/>
        </w:rPr>
        <w:t>Undang-Undang  Republik Indonesia Nomor 32 Tahun 2002 tentang Penyiaran</w:t>
      </w:r>
    </w:p>
  </w:footnote>
  <w:footnote w:id="12">
    <w:p w:rsidR="00B430BB" w:rsidRPr="00653FF7" w:rsidRDefault="00B430BB"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Pr="00653FF7">
        <w:rPr>
          <w:rFonts w:asciiTheme="majorBidi" w:hAnsiTheme="majorBidi" w:cstheme="majorBidi"/>
        </w:rPr>
        <w:t>Pasal 8 ayat (1) huruf h Undang-Undang Republik Indonesia  Nomor 8 Tahun 1999 tentang Perlindungan Konsumen</w:t>
      </w:r>
    </w:p>
  </w:footnote>
  <w:footnote w:id="13">
    <w:p w:rsidR="002F639E" w:rsidRPr="00653FF7" w:rsidRDefault="002F639E"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Pr="00653FF7">
        <w:rPr>
          <w:rFonts w:asciiTheme="majorBidi" w:hAnsiTheme="majorBidi" w:cstheme="majorBidi"/>
        </w:rPr>
        <w:t>Pasal 1 Angka 5 Undang-Undang Republik Indonesia Nomor 33 Tahun 2014 tentang Jaminan Produk Halal</w:t>
      </w:r>
    </w:p>
  </w:footnote>
  <w:footnote w:id="14">
    <w:p w:rsidR="002F639E" w:rsidRPr="00653FF7" w:rsidRDefault="002F639E"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Pr="009F704C">
        <w:rPr>
          <w:rFonts w:asciiTheme="majorBidi" w:hAnsiTheme="majorBidi" w:cstheme="majorBidi"/>
          <w:i/>
          <w:iCs/>
        </w:rPr>
        <w:t>Ibid</w:t>
      </w:r>
      <w:r w:rsidRPr="00653FF7">
        <w:rPr>
          <w:rFonts w:asciiTheme="majorBidi" w:hAnsiTheme="majorBidi" w:cstheme="majorBidi"/>
        </w:rPr>
        <w:t>., Pasal 1 Angka 10</w:t>
      </w:r>
    </w:p>
  </w:footnote>
  <w:footnote w:id="15">
    <w:p w:rsidR="00D63FD6" w:rsidRPr="00653FF7" w:rsidRDefault="00D63FD6"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00CD2DD5">
        <w:rPr>
          <w:rFonts w:asciiTheme="majorBidi" w:hAnsiTheme="majorBidi" w:cstheme="majorBidi"/>
        </w:rPr>
        <w:t xml:space="preserve"> </w:t>
      </w:r>
      <w:r w:rsidRPr="00653FF7">
        <w:rPr>
          <w:rFonts w:asciiTheme="majorBidi" w:hAnsiTheme="majorBidi" w:cstheme="majorBidi"/>
        </w:rPr>
        <w:t>Penelitian hukum normative disebut juga pebelitian hukum doctrinal. Penelitian jenis ini acapkali hukum dikonsepsikan sebagai apa yang tertulis dalam peraturan perundang-undangan (</w:t>
      </w:r>
      <w:r w:rsidRPr="00653FF7">
        <w:rPr>
          <w:rFonts w:asciiTheme="majorBidi" w:hAnsiTheme="majorBidi" w:cstheme="majorBidi"/>
          <w:i/>
          <w:iCs/>
        </w:rPr>
        <w:t>law in books</w:t>
      </w:r>
      <w:r w:rsidRPr="00653FF7">
        <w:rPr>
          <w:rFonts w:asciiTheme="majorBidi" w:hAnsiTheme="majorBidi" w:cstheme="majorBidi"/>
        </w:rPr>
        <w:t xml:space="preserve">) atau hukum dikonsepsikan sebagai kaidah/ norma yang merupakan patokan berprilaku manusia yang dianggap pantas. Lihat, Amiruddin dan Zainal Asikin, </w:t>
      </w:r>
      <w:r w:rsidRPr="00653FF7">
        <w:rPr>
          <w:rFonts w:asciiTheme="majorBidi" w:hAnsiTheme="majorBidi" w:cstheme="majorBidi"/>
          <w:i/>
          <w:iCs/>
        </w:rPr>
        <w:t>Pengantar Metode Penelitian Hukum</w:t>
      </w:r>
      <w:r w:rsidRPr="00653FF7">
        <w:rPr>
          <w:rFonts w:asciiTheme="majorBidi" w:hAnsiTheme="majorBidi" w:cstheme="majorBidi"/>
        </w:rPr>
        <w:t>, (Jakarta: Rajawali Pers, 2003), h. 118</w:t>
      </w:r>
    </w:p>
  </w:footnote>
  <w:footnote w:id="16">
    <w:p w:rsidR="00FA0502" w:rsidRPr="00653FF7" w:rsidRDefault="00FA0502" w:rsidP="00CD2DD5">
      <w:pPr>
        <w:pStyle w:val="FootnoteText"/>
        <w:tabs>
          <w:tab w:val="left" w:pos="0"/>
          <w:tab w:val="left" w:pos="709"/>
        </w:tabs>
        <w:ind w:firstLine="567"/>
        <w:jc w:val="both"/>
        <w:rPr>
          <w:rFonts w:asciiTheme="majorBidi" w:hAnsiTheme="majorBidi" w:cstheme="majorBidi"/>
          <w:rtl/>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7E5CCC" w:rsidRPr="00653FF7">
        <w:rPr>
          <w:rFonts w:asciiTheme="majorBidi" w:hAnsiTheme="majorBidi" w:cstheme="majorBidi"/>
        </w:rPr>
        <w:t xml:space="preserve"> </w:t>
      </w:r>
      <w:r w:rsidR="002A5070" w:rsidRPr="00653FF7">
        <w:rPr>
          <w:rFonts w:asciiTheme="majorBidi" w:hAnsiTheme="majorBidi" w:cstheme="majorBidi"/>
        </w:rPr>
        <w:t xml:space="preserve">Imam </w:t>
      </w:r>
      <w:r w:rsidR="007E5CCC" w:rsidRPr="00653FF7">
        <w:rPr>
          <w:rFonts w:asciiTheme="majorBidi" w:hAnsiTheme="majorBidi" w:cstheme="majorBidi"/>
        </w:rPr>
        <w:t>Muslim, Shahîh Muslim, (</w:t>
      </w:r>
      <w:r w:rsidR="00EB37B5" w:rsidRPr="00653FF7">
        <w:rPr>
          <w:rFonts w:asciiTheme="majorBidi" w:hAnsiTheme="majorBidi" w:cstheme="majorBidi"/>
        </w:rPr>
        <w:t xml:space="preserve">Beirut: </w:t>
      </w:r>
      <w:r w:rsidR="007E5CCC" w:rsidRPr="00653FF7">
        <w:rPr>
          <w:rFonts w:asciiTheme="majorBidi" w:hAnsiTheme="majorBidi" w:cstheme="majorBidi"/>
        </w:rPr>
        <w:t>D</w:t>
      </w:r>
      <w:r w:rsidR="003C416C" w:rsidRPr="00653FF7">
        <w:rPr>
          <w:rFonts w:asciiTheme="majorBidi" w:hAnsiTheme="majorBidi" w:cstheme="majorBidi"/>
        </w:rPr>
        <w:t>â</w:t>
      </w:r>
      <w:r w:rsidR="007E5CCC" w:rsidRPr="00653FF7">
        <w:rPr>
          <w:rFonts w:asciiTheme="majorBidi" w:hAnsiTheme="majorBidi" w:cstheme="majorBidi"/>
        </w:rPr>
        <w:t xml:space="preserve">r </w:t>
      </w:r>
      <w:r w:rsidR="00EB37B5" w:rsidRPr="00653FF7">
        <w:rPr>
          <w:rFonts w:asciiTheme="majorBidi" w:hAnsiTheme="majorBidi" w:cstheme="majorBidi"/>
        </w:rPr>
        <w:t>al-Kitab al-Ilmiyah</w:t>
      </w:r>
      <w:r w:rsidR="007E5CCC" w:rsidRPr="00653FF7">
        <w:rPr>
          <w:rFonts w:asciiTheme="majorBidi" w:hAnsiTheme="majorBidi" w:cstheme="majorBidi"/>
        </w:rPr>
        <w:t>, 2006), Jilid II, No. 2674</w:t>
      </w:r>
    </w:p>
  </w:footnote>
  <w:footnote w:id="17">
    <w:p w:rsidR="00005C14" w:rsidRPr="00653FF7" w:rsidRDefault="00005C14"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Pr="00653FF7">
        <w:rPr>
          <w:rFonts w:asciiTheme="majorBidi" w:hAnsiTheme="majorBidi" w:cstheme="majorBidi"/>
        </w:rPr>
        <w:t xml:space="preserve">Ibnu Mandhūr, </w:t>
      </w:r>
      <w:r w:rsidRPr="00653FF7">
        <w:rPr>
          <w:rFonts w:asciiTheme="majorBidi" w:hAnsiTheme="majorBidi" w:cstheme="majorBidi"/>
          <w:i/>
          <w:iCs/>
        </w:rPr>
        <w:t>Lisân al-‘Arabi</w:t>
      </w:r>
      <w:r w:rsidRPr="00653FF7">
        <w:rPr>
          <w:rFonts w:asciiTheme="majorBidi" w:hAnsiTheme="majorBidi" w:cstheme="majorBidi"/>
        </w:rPr>
        <w:t>, (Beirut: Dâr Shâdir, t.t.),</w:t>
      </w:r>
      <w:r w:rsidR="008B5FD2" w:rsidRPr="00653FF7">
        <w:rPr>
          <w:rFonts w:asciiTheme="majorBidi" w:hAnsiTheme="majorBidi" w:cstheme="majorBidi"/>
        </w:rPr>
        <w:t xml:space="preserve"> </w:t>
      </w:r>
      <w:r w:rsidRPr="00653FF7">
        <w:rPr>
          <w:rFonts w:asciiTheme="majorBidi" w:hAnsiTheme="majorBidi" w:cstheme="majorBidi"/>
        </w:rPr>
        <w:t xml:space="preserve"> </w:t>
      </w:r>
      <w:r w:rsidR="008B5FD2" w:rsidRPr="00653FF7">
        <w:rPr>
          <w:rFonts w:asciiTheme="majorBidi" w:hAnsiTheme="majorBidi" w:cstheme="majorBidi"/>
        </w:rPr>
        <w:t>j</w:t>
      </w:r>
      <w:r w:rsidRPr="00653FF7">
        <w:rPr>
          <w:rFonts w:asciiTheme="majorBidi" w:hAnsiTheme="majorBidi" w:cstheme="majorBidi"/>
        </w:rPr>
        <w:t>uz xiii, hlm. 288</w:t>
      </w:r>
      <w:r w:rsidR="00E4436A" w:rsidRPr="00653FF7">
        <w:rPr>
          <w:rFonts w:asciiTheme="majorBidi" w:hAnsiTheme="majorBidi" w:cstheme="majorBidi"/>
        </w:rPr>
        <w:t xml:space="preserve">, Ibnu Farus, </w:t>
      </w:r>
      <w:r w:rsidR="00E4436A" w:rsidRPr="00653FF7">
        <w:rPr>
          <w:rFonts w:asciiTheme="majorBidi" w:hAnsiTheme="majorBidi" w:cstheme="majorBidi"/>
          <w:i/>
          <w:iCs/>
        </w:rPr>
        <w:t>Mu’jam Maqâyis al-Lughah</w:t>
      </w:r>
      <w:r w:rsidR="00E4436A" w:rsidRPr="00653FF7">
        <w:rPr>
          <w:rFonts w:asciiTheme="majorBidi" w:hAnsiTheme="majorBidi" w:cstheme="majorBidi"/>
        </w:rPr>
        <w:t>,  (</w:t>
      </w:r>
      <w:r w:rsidR="00751154" w:rsidRPr="00653FF7">
        <w:rPr>
          <w:rFonts w:asciiTheme="majorBidi" w:hAnsiTheme="majorBidi" w:cstheme="majorBidi"/>
        </w:rPr>
        <w:t>Mesir: Musthafa al-</w:t>
      </w:r>
      <w:r w:rsidR="00751154" w:rsidRPr="00653FF7">
        <w:rPr>
          <w:rFonts w:asciiTheme="majorBidi" w:hAnsiTheme="majorBidi" w:cstheme="majorBidi"/>
          <w:u w:val="single"/>
        </w:rPr>
        <w:t>H</w:t>
      </w:r>
      <w:r w:rsidR="00751154" w:rsidRPr="00653FF7">
        <w:rPr>
          <w:rFonts w:asciiTheme="majorBidi" w:hAnsiTheme="majorBidi" w:cstheme="majorBidi"/>
        </w:rPr>
        <w:t>alabî, 1971),  juz iv, hlm. 111</w:t>
      </w:r>
    </w:p>
  </w:footnote>
  <w:footnote w:id="18">
    <w:p w:rsidR="008B5FD2" w:rsidRPr="00653FF7" w:rsidRDefault="008B5FD2"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Pr="00653FF7">
        <w:rPr>
          <w:rFonts w:asciiTheme="majorBidi" w:hAnsiTheme="majorBidi" w:cstheme="majorBidi"/>
        </w:rPr>
        <w:t xml:space="preserve">Ibnu Mandhūr, </w:t>
      </w:r>
      <w:r w:rsidRPr="009F28F6">
        <w:rPr>
          <w:rFonts w:asciiTheme="majorBidi" w:hAnsiTheme="majorBidi" w:cstheme="majorBidi"/>
          <w:i/>
          <w:iCs/>
        </w:rPr>
        <w:t>Lisân al-‘Arabi</w:t>
      </w:r>
      <w:r w:rsidRPr="00653FF7">
        <w:rPr>
          <w:rFonts w:asciiTheme="majorBidi" w:hAnsiTheme="majorBidi" w:cstheme="majorBidi"/>
        </w:rPr>
        <w:t>,  juz xiii, hlm. 288,</w:t>
      </w:r>
    </w:p>
  </w:footnote>
  <w:footnote w:id="19">
    <w:p w:rsidR="00A07A52" w:rsidRPr="00FB739D" w:rsidRDefault="00A07A52" w:rsidP="00CD2DD5">
      <w:pPr>
        <w:pStyle w:val="FootnoteText"/>
        <w:tabs>
          <w:tab w:val="left" w:pos="0"/>
          <w:tab w:val="left" w:pos="709"/>
        </w:tabs>
        <w:ind w:firstLine="567"/>
        <w:jc w:val="both"/>
        <w:rPr>
          <w:rFonts w:asciiTheme="majorBidi" w:hAnsiTheme="majorBidi" w:cstheme="majorBidi"/>
        </w:rPr>
      </w:pPr>
      <w:r w:rsidRPr="00FB739D">
        <w:rPr>
          <w:rStyle w:val="FootnoteReference"/>
          <w:rFonts w:asciiTheme="majorBidi" w:hAnsiTheme="majorBidi" w:cstheme="majorBidi"/>
        </w:rPr>
        <w:footnoteRef/>
      </w:r>
      <w:r w:rsidRPr="00FB739D">
        <w:rPr>
          <w:rFonts w:asciiTheme="majorBidi" w:hAnsiTheme="majorBidi" w:cstheme="majorBidi"/>
        </w:rPr>
        <w:t xml:space="preserve"> </w:t>
      </w:r>
      <w:r w:rsidRPr="00FB739D">
        <w:rPr>
          <w:rFonts w:asciiTheme="majorBidi" w:hAnsiTheme="majorBidi" w:cstheme="majorBidi"/>
        </w:rPr>
        <w:t xml:space="preserve">Ibnu Mâjah, </w:t>
      </w:r>
      <w:r w:rsidRPr="00FB739D">
        <w:rPr>
          <w:rFonts w:asciiTheme="majorBidi" w:hAnsiTheme="majorBidi" w:cstheme="majorBidi"/>
          <w:i/>
          <w:iCs/>
        </w:rPr>
        <w:t>Sunan Ibnu Mâjah</w:t>
      </w:r>
      <w:r w:rsidRPr="00FB739D">
        <w:rPr>
          <w:rFonts w:asciiTheme="majorBidi" w:hAnsiTheme="majorBidi" w:cstheme="majorBidi"/>
        </w:rPr>
        <w:t xml:space="preserve">, </w:t>
      </w:r>
      <w:r w:rsidR="002368CE" w:rsidRPr="00FB739D">
        <w:rPr>
          <w:rFonts w:asciiTheme="majorBidi" w:hAnsiTheme="majorBidi" w:cstheme="majorBidi"/>
        </w:rPr>
        <w:t>(</w:t>
      </w:r>
      <w:r w:rsidR="00FB739D" w:rsidRPr="00FB739D">
        <w:rPr>
          <w:rFonts w:asciiTheme="majorBidi" w:hAnsiTheme="majorBidi" w:cstheme="majorBidi"/>
        </w:rPr>
        <w:t xml:space="preserve">Damaskus: Maktabah Ibnu Hajr, </w:t>
      </w:r>
      <w:r w:rsidR="00A1626F" w:rsidRPr="00FB739D">
        <w:rPr>
          <w:rFonts w:asciiTheme="majorBidi" w:hAnsiTheme="majorBidi" w:cstheme="majorBidi"/>
        </w:rPr>
        <w:t>2003</w:t>
      </w:r>
      <w:r w:rsidR="002368CE" w:rsidRPr="00FB739D">
        <w:rPr>
          <w:rFonts w:asciiTheme="majorBidi" w:hAnsiTheme="majorBidi" w:cstheme="majorBidi"/>
        </w:rPr>
        <w:t xml:space="preserve">), </w:t>
      </w:r>
      <w:r w:rsidRPr="00FB739D">
        <w:rPr>
          <w:rFonts w:asciiTheme="majorBidi" w:hAnsiTheme="majorBidi" w:cstheme="majorBidi"/>
        </w:rPr>
        <w:t>hlm. 429</w:t>
      </w:r>
    </w:p>
  </w:footnote>
  <w:footnote w:id="20">
    <w:p w:rsidR="00212459" w:rsidRPr="009F28F6" w:rsidRDefault="00212459" w:rsidP="00CD2DD5">
      <w:pPr>
        <w:pStyle w:val="FootnoteText"/>
        <w:tabs>
          <w:tab w:val="left" w:pos="0"/>
          <w:tab w:val="left" w:pos="709"/>
        </w:tabs>
        <w:ind w:firstLine="567"/>
        <w:jc w:val="both"/>
        <w:rPr>
          <w:rFonts w:asciiTheme="majorBidi" w:hAnsiTheme="majorBidi" w:cstheme="majorBidi"/>
        </w:rPr>
      </w:pPr>
      <w:r w:rsidRPr="009F28F6">
        <w:rPr>
          <w:rStyle w:val="FootnoteReference"/>
          <w:rFonts w:asciiTheme="majorBidi" w:hAnsiTheme="majorBidi" w:cstheme="majorBidi"/>
        </w:rPr>
        <w:footnoteRef/>
      </w:r>
      <w:r w:rsidRPr="009F28F6">
        <w:rPr>
          <w:rFonts w:asciiTheme="majorBidi" w:hAnsiTheme="majorBidi" w:cstheme="majorBidi"/>
        </w:rPr>
        <w:t xml:space="preserve"> </w:t>
      </w:r>
      <w:r w:rsidRPr="009F28F6">
        <w:rPr>
          <w:rFonts w:asciiTheme="majorBidi" w:hAnsiTheme="majorBidi" w:cstheme="majorBidi"/>
        </w:rPr>
        <w:t xml:space="preserve">Ibnu Hajar </w:t>
      </w:r>
      <w:r w:rsidR="006935D4" w:rsidRPr="009F28F6">
        <w:rPr>
          <w:rFonts w:asciiTheme="majorBidi" w:hAnsiTheme="majorBidi" w:cstheme="majorBidi"/>
        </w:rPr>
        <w:t xml:space="preserve">‘Asqalâni, </w:t>
      </w:r>
      <w:r w:rsidR="006935D4" w:rsidRPr="009F28F6">
        <w:rPr>
          <w:rFonts w:asciiTheme="majorBidi" w:hAnsiTheme="majorBidi" w:cstheme="majorBidi"/>
          <w:i/>
          <w:iCs/>
        </w:rPr>
        <w:t>Fathu al-Bârî Syarah Shahîh al-Bukhârî</w:t>
      </w:r>
      <w:r w:rsidR="006935D4" w:rsidRPr="009F28F6">
        <w:rPr>
          <w:rFonts w:asciiTheme="majorBidi" w:hAnsiTheme="majorBidi" w:cstheme="majorBidi"/>
        </w:rPr>
        <w:t>, (Dâr al-Rayân, 1407H), No. 6036</w:t>
      </w:r>
    </w:p>
  </w:footnote>
  <w:footnote w:id="21">
    <w:p w:rsidR="00831E62" w:rsidRPr="00653FF7" w:rsidRDefault="00831E62"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6236ED" w:rsidRPr="00653FF7">
        <w:rPr>
          <w:rFonts w:asciiTheme="majorBidi" w:hAnsiTheme="majorBidi" w:cstheme="majorBidi"/>
        </w:rPr>
        <w:t xml:space="preserve">Muhammad Jamîl </w:t>
      </w:r>
      <w:r w:rsidR="009D2573" w:rsidRPr="00653FF7">
        <w:rPr>
          <w:rFonts w:asciiTheme="majorBidi" w:hAnsiTheme="majorBidi" w:cstheme="majorBidi"/>
        </w:rPr>
        <w:t xml:space="preserve">Thahân, </w:t>
      </w:r>
      <w:r w:rsidR="009D2573" w:rsidRPr="00653FF7">
        <w:rPr>
          <w:rFonts w:asciiTheme="majorBidi" w:hAnsiTheme="majorBidi" w:cstheme="majorBidi"/>
          <w:i/>
          <w:iCs/>
        </w:rPr>
        <w:t>Dirâsat Iqtishâdiyh li</w:t>
      </w:r>
      <w:r w:rsidR="00267B6F">
        <w:rPr>
          <w:rFonts w:asciiTheme="majorBidi" w:hAnsiTheme="majorBidi" w:cstheme="majorBidi"/>
          <w:i/>
          <w:iCs/>
        </w:rPr>
        <w:t xml:space="preserve"> al-</w:t>
      </w:r>
      <w:r w:rsidR="009D2573" w:rsidRPr="00653FF7">
        <w:rPr>
          <w:rFonts w:asciiTheme="majorBidi" w:hAnsiTheme="majorBidi" w:cstheme="majorBidi"/>
          <w:i/>
          <w:iCs/>
        </w:rPr>
        <w:t xml:space="preserve"> </w:t>
      </w:r>
      <w:r w:rsidR="00267B6F">
        <w:rPr>
          <w:rFonts w:asciiTheme="majorBidi" w:hAnsiTheme="majorBidi" w:cstheme="majorBidi"/>
          <w:i/>
          <w:iCs/>
        </w:rPr>
        <w:t>I’</w:t>
      </w:r>
      <w:r w:rsidR="009D2573" w:rsidRPr="00653FF7">
        <w:rPr>
          <w:rFonts w:asciiTheme="majorBidi" w:hAnsiTheme="majorBidi" w:cstheme="majorBidi"/>
          <w:i/>
          <w:iCs/>
        </w:rPr>
        <w:t>lâ</w:t>
      </w:r>
      <w:r w:rsidR="00C424C9" w:rsidRPr="00653FF7">
        <w:rPr>
          <w:rFonts w:asciiTheme="majorBidi" w:hAnsiTheme="majorBidi" w:cstheme="majorBidi"/>
          <w:i/>
          <w:iCs/>
        </w:rPr>
        <w:t>ni</w:t>
      </w:r>
      <w:r w:rsidR="006236ED" w:rsidRPr="00653FF7">
        <w:rPr>
          <w:rFonts w:asciiTheme="majorBidi" w:hAnsiTheme="majorBidi" w:cstheme="majorBidi"/>
          <w:i/>
          <w:iCs/>
        </w:rPr>
        <w:t xml:space="preserve"> fî al-Iqtishâdi al-Islâmî</w:t>
      </w:r>
      <w:r w:rsidR="00C424C9" w:rsidRPr="00653FF7">
        <w:rPr>
          <w:rFonts w:asciiTheme="majorBidi" w:hAnsiTheme="majorBidi" w:cstheme="majorBidi"/>
        </w:rPr>
        <w:t>,</w:t>
      </w:r>
      <w:r w:rsidR="006236ED" w:rsidRPr="00653FF7">
        <w:rPr>
          <w:rFonts w:asciiTheme="majorBidi" w:hAnsiTheme="majorBidi" w:cstheme="majorBidi"/>
        </w:rPr>
        <w:t xml:space="preserve"> (Mekah: Jâmi’ah Ummul Qurâ, 1995), </w:t>
      </w:r>
      <w:r w:rsidR="00C424C9" w:rsidRPr="00653FF7">
        <w:rPr>
          <w:rFonts w:asciiTheme="majorBidi" w:hAnsiTheme="majorBidi" w:cstheme="majorBidi"/>
        </w:rPr>
        <w:t xml:space="preserve"> hlm. 28</w:t>
      </w:r>
    </w:p>
  </w:footnote>
  <w:footnote w:id="22">
    <w:p w:rsidR="00B06441" w:rsidRPr="00653FF7" w:rsidRDefault="00B06441"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A52432" w:rsidRPr="00653FF7">
        <w:rPr>
          <w:rFonts w:asciiTheme="majorBidi" w:hAnsiTheme="majorBidi" w:cstheme="majorBidi"/>
        </w:rPr>
        <w:t xml:space="preserve">Disimpulkan dari  pedapat </w:t>
      </w:r>
      <w:r w:rsidR="005345EC" w:rsidRPr="00653FF7">
        <w:rPr>
          <w:rFonts w:asciiTheme="majorBidi" w:hAnsiTheme="majorBidi" w:cstheme="majorBidi"/>
        </w:rPr>
        <w:t xml:space="preserve"> A</w:t>
      </w:r>
      <w:r w:rsidR="005345EC" w:rsidRPr="00653FF7">
        <w:rPr>
          <w:rFonts w:asciiTheme="majorBidi" w:hAnsiTheme="majorBidi" w:cstheme="majorBidi"/>
          <w:u w:val="single"/>
        </w:rPr>
        <w:t>h</w:t>
      </w:r>
      <w:r w:rsidR="005345EC" w:rsidRPr="00653FF7">
        <w:rPr>
          <w:rFonts w:asciiTheme="majorBidi" w:hAnsiTheme="majorBidi" w:cstheme="majorBidi"/>
        </w:rPr>
        <w:t xml:space="preserve">mad </w:t>
      </w:r>
      <w:r w:rsidR="00E31F2B" w:rsidRPr="00653FF7">
        <w:rPr>
          <w:rFonts w:asciiTheme="majorBidi" w:hAnsiTheme="majorBidi" w:cstheme="majorBidi"/>
        </w:rPr>
        <w:t xml:space="preserve">‘Isâwî, </w:t>
      </w:r>
      <w:r w:rsidR="00E31F2B" w:rsidRPr="00653FF7">
        <w:rPr>
          <w:rFonts w:asciiTheme="majorBidi" w:hAnsiTheme="majorBidi" w:cstheme="majorBidi"/>
          <w:i/>
          <w:iCs/>
        </w:rPr>
        <w:t>Al-I’lân min Mandhūr Islâmî</w:t>
      </w:r>
      <w:r w:rsidR="00E31F2B" w:rsidRPr="00653FF7">
        <w:rPr>
          <w:rFonts w:asciiTheme="majorBidi" w:hAnsiTheme="majorBidi" w:cstheme="majorBidi"/>
        </w:rPr>
        <w:t xml:space="preserve">, </w:t>
      </w:r>
      <w:r w:rsidR="005345EC" w:rsidRPr="00653FF7">
        <w:rPr>
          <w:rFonts w:asciiTheme="majorBidi" w:hAnsiTheme="majorBidi" w:cstheme="majorBidi"/>
        </w:rPr>
        <w:t>(</w:t>
      </w:r>
      <w:r w:rsidR="00FB4EA5" w:rsidRPr="00653FF7">
        <w:rPr>
          <w:rFonts w:asciiTheme="majorBidi" w:hAnsiTheme="majorBidi" w:cstheme="majorBidi"/>
        </w:rPr>
        <w:t>Qatar</w:t>
      </w:r>
      <w:r w:rsidR="008728E0" w:rsidRPr="00653FF7">
        <w:rPr>
          <w:rFonts w:asciiTheme="majorBidi" w:hAnsiTheme="majorBidi" w:cstheme="majorBidi"/>
        </w:rPr>
        <w:t xml:space="preserve">: </w:t>
      </w:r>
      <w:r w:rsidR="0074627B" w:rsidRPr="00653FF7">
        <w:rPr>
          <w:rFonts w:asciiTheme="majorBidi" w:hAnsiTheme="majorBidi" w:cstheme="majorBidi"/>
        </w:rPr>
        <w:t xml:space="preserve">Silsilah </w:t>
      </w:r>
      <w:r w:rsidR="008728E0" w:rsidRPr="00653FF7">
        <w:rPr>
          <w:rFonts w:asciiTheme="majorBidi" w:hAnsiTheme="majorBidi" w:cstheme="majorBidi"/>
        </w:rPr>
        <w:t xml:space="preserve">Kitâb al-Ummah, </w:t>
      </w:r>
      <w:r w:rsidR="005345EC" w:rsidRPr="00653FF7">
        <w:rPr>
          <w:rFonts w:asciiTheme="majorBidi" w:hAnsiTheme="majorBidi" w:cstheme="majorBidi"/>
        </w:rPr>
        <w:t xml:space="preserve">1420H), </w:t>
      </w:r>
      <w:r w:rsidR="00841D03" w:rsidRPr="00653FF7">
        <w:rPr>
          <w:rFonts w:asciiTheme="majorBidi" w:hAnsiTheme="majorBidi" w:cstheme="majorBidi"/>
        </w:rPr>
        <w:t>hlm. 72</w:t>
      </w:r>
    </w:p>
  </w:footnote>
  <w:footnote w:id="23">
    <w:p w:rsidR="00E31F2B" w:rsidRPr="00653FF7" w:rsidRDefault="00E31F2B"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7B2ABC" w:rsidRPr="00653FF7">
        <w:rPr>
          <w:rFonts w:asciiTheme="majorBidi" w:hAnsiTheme="majorBidi" w:cstheme="majorBidi"/>
        </w:rPr>
        <w:t>Mu</w:t>
      </w:r>
      <w:r w:rsidR="007B2ABC" w:rsidRPr="00653FF7">
        <w:rPr>
          <w:rFonts w:asciiTheme="majorBidi" w:hAnsiTheme="majorBidi" w:cstheme="majorBidi"/>
          <w:u w:val="single"/>
        </w:rPr>
        <w:t>h</w:t>
      </w:r>
      <w:r w:rsidR="007B2ABC" w:rsidRPr="00653FF7">
        <w:rPr>
          <w:rFonts w:asciiTheme="majorBidi" w:hAnsiTheme="majorBidi" w:cstheme="majorBidi"/>
        </w:rPr>
        <w:t xml:space="preserve">ammad al-Munâsir, </w:t>
      </w:r>
      <w:r w:rsidR="003876D0" w:rsidRPr="00653FF7">
        <w:rPr>
          <w:rFonts w:asciiTheme="majorBidi" w:hAnsiTheme="majorBidi" w:cstheme="majorBidi"/>
          <w:i/>
          <w:iCs/>
        </w:rPr>
        <w:t>Al-I’lânât al-Tijâriyah Mafhūmahâ wa A</w:t>
      </w:r>
      <w:r w:rsidR="003876D0" w:rsidRPr="00653FF7">
        <w:rPr>
          <w:rFonts w:asciiTheme="majorBidi" w:hAnsiTheme="majorBidi" w:cstheme="majorBidi"/>
          <w:i/>
          <w:iCs/>
          <w:u w:val="single"/>
        </w:rPr>
        <w:t>h</w:t>
      </w:r>
      <w:r w:rsidR="003876D0" w:rsidRPr="00653FF7">
        <w:rPr>
          <w:rFonts w:asciiTheme="majorBidi" w:hAnsiTheme="majorBidi" w:cstheme="majorBidi"/>
          <w:i/>
          <w:iCs/>
        </w:rPr>
        <w:t>kâmuhâ fî al-Fiqh al-Islâmî</w:t>
      </w:r>
      <w:r w:rsidR="003876D0" w:rsidRPr="00653FF7">
        <w:rPr>
          <w:rFonts w:asciiTheme="majorBidi" w:hAnsiTheme="majorBidi" w:cstheme="majorBidi"/>
        </w:rPr>
        <w:t>, (</w:t>
      </w:r>
      <w:r w:rsidR="00B13C7A" w:rsidRPr="00653FF7">
        <w:rPr>
          <w:rFonts w:asciiTheme="majorBidi" w:hAnsiTheme="majorBidi" w:cstheme="majorBidi"/>
        </w:rPr>
        <w:t xml:space="preserve">Amman: al-Jâmi’ah al-Urduniyah, </w:t>
      </w:r>
      <w:r w:rsidR="003876D0" w:rsidRPr="00653FF7">
        <w:rPr>
          <w:rFonts w:asciiTheme="majorBidi" w:hAnsiTheme="majorBidi" w:cstheme="majorBidi"/>
        </w:rPr>
        <w:t>2007), h</w:t>
      </w:r>
      <w:r w:rsidR="00FB4EA5" w:rsidRPr="00653FF7">
        <w:rPr>
          <w:rFonts w:asciiTheme="majorBidi" w:hAnsiTheme="majorBidi" w:cstheme="majorBidi"/>
        </w:rPr>
        <w:t>lm. 33-34</w:t>
      </w:r>
    </w:p>
  </w:footnote>
  <w:footnote w:id="24">
    <w:p w:rsidR="00116474" w:rsidRPr="00653FF7" w:rsidRDefault="00116474"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Pr="00653FF7">
        <w:rPr>
          <w:rFonts w:asciiTheme="majorBidi" w:hAnsiTheme="majorBidi" w:cstheme="majorBidi"/>
        </w:rPr>
        <w:t xml:space="preserve">Disarikan dari </w:t>
      </w:r>
      <w:r w:rsidR="00716B2E" w:rsidRPr="00653FF7">
        <w:rPr>
          <w:rFonts w:asciiTheme="majorBidi" w:hAnsiTheme="majorBidi" w:cstheme="majorBidi"/>
        </w:rPr>
        <w:t>A</w:t>
      </w:r>
      <w:r w:rsidR="00716B2E" w:rsidRPr="00653FF7">
        <w:rPr>
          <w:rFonts w:asciiTheme="majorBidi" w:hAnsiTheme="majorBidi" w:cstheme="majorBidi"/>
          <w:u w:val="single"/>
        </w:rPr>
        <w:t>h</w:t>
      </w:r>
      <w:r w:rsidR="00716B2E" w:rsidRPr="00653FF7">
        <w:rPr>
          <w:rFonts w:asciiTheme="majorBidi" w:hAnsiTheme="majorBidi" w:cstheme="majorBidi"/>
        </w:rPr>
        <w:t xml:space="preserve">mad ‘Isâwî, </w:t>
      </w:r>
      <w:r w:rsidR="00716B2E" w:rsidRPr="00653FF7">
        <w:rPr>
          <w:rFonts w:asciiTheme="majorBidi" w:hAnsiTheme="majorBidi" w:cstheme="majorBidi"/>
          <w:i/>
          <w:iCs/>
        </w:rPr>
        <w:t>Al-I’lân min Mandhūr Islâmî</w:t>
      </w:r>
      <w:r w:rsidR="00716B2E" w:rsidRPr="00653FF7">
        <w:rPr>
          <w:rFonts w:asciiTheme="majorBidi" w:hAnsiTheme="majorBidi" w:cstheme="majorBidi"/>
        </w:rPr>
        <w:t xml:space="preserve">, (Qatar: Silsilah Kitâb al-Ummah, 1420H), </w:t>
      </w:r>
      <w:r w:rsidRPr="00653FF7">
        <w:rPr>
          <w:rFonts w:asciiTheme="majorBidi" w:hAnsiTheme="majorBidi" w:cstheme="majorBidi"/>
        </w:rPr>
        <w:t>hlm. 39-40</w:t>
      </w:r>
    </w:p>
  </w:footnote>
  <w:footnote w:id="25">
    <w:p w:rsidR="00DB0DA2" w:rsidRPr="00653FF7" w:rsidRDefault="00DB0DA2"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Disarikan dari A</w:t>
      </w:r>
      <w:r w:rsidRPr="00653FF7">
        <w:rPr>
          <w:rFonts w:asciiTheme="majorBidi" w:hAnsiTheme="majorBidi" w:cstheme="majorBidi"/>
          <w:u w:val="single"/>
        </w:rPr>
        <w:t>h</w:t>
      </w:r>
      <w:r w:rsidRPr="00653FF7">
        <w:rPr>
          <w:rFonts w:asciiTheme="majorBidi" w:hAnsiTheme="majorBidi" w:cstheme="majorBidi"/>
        </w:rPr>
        <w:t xml:space="preserve">mad ‘Isâwî, </w:t>
      </w:r>
      <w:r w:rsidRPr="00653FF7">
        <w:rPr>
          <w:rFonts w:asciiTheme="majorBidi" w:hAnsiTheme="majorBidi" w:cstheme="majorBidi"/>
          <w:i/>
          <w:iCs/>
        </w:rPr>
        <w:t>Al-I’lân min Mandhūr Islâmî</w:t>
      </w:r>
      <w:r w:rsidRPr="00653FF7">
        <w:rPr>
          <w:rFonts w:asciiTheme="majorBidi" w:hAnsiTheme="majorBidi" w:cstheme="majorBidi"/>
        </w:rPr>
        <w:t>, hlm. 170-172</w:t>
      </w:r>
    </w:p>
  </w:footnote>
  <w:footnote w:id="26">
    <w:p w:rsidR="00DB0DA2" w:rsidRPr="00653FF7" w:rsidRDefault="00DB0DA2"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DF3CDF" w:rsidRPr="00DF3CDF">
        <w:rPr>
          <w:rFonts w:asciiTheme="majorBidi" w:hAnsiTheme="majorBidi" w:cstheme="majorBidi"/>
          <w:i/>
          <w:iCs/>
        </w:rPr>
        <w:t>Ibid</w:t>
      </w:r>
      <w:r w:rsidR="00DF3CDF">
        <w:rPr>
          <w:rFonts w:asciiTheme="majorBidi" w:hAnsiTheme="majorBidi" w:cstheme="majorBidi"/>
        </w:rPr>
        <w:t>.</w:t>
      </w:r>
      <w:r w:rsidRPr="00653FF7">
        <w:rPr>
          <w:rFonts w:asciiTheme="majorBidi" w:hAnsiTheme="majorBidi" w:cstheme="majorBidi"/>
        </w:rPr>
        <w:t>, hlm. 171</w:t>
      </w:r>
    </w:p>
  </w:footnote>
  <w:footnote w:id="27">
    <w:p w:rsidR="00DB0DA2" w:rsidRPr="00653FF7" w:rsidRDefault="00DB0DA2"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DF3CDF" w:rsidRPr="00DF3CDF">
        <w:rPr>
          <w:rFonts w:asciiTheme="majorBidi" w:hAnsiTheme="majorBidi" w:cstheme="majorBidi"/>
          <w:i/>
          <w:iCs/>
        </w:rPr>
        <w:t>Ibid</w:t>
      </w:r>
      <w:r w:rsidR="00DF3CDF">
        <w:rPr>
          <w:rFonts w:asciiTheme="majorBidi" w:hAnsiTheme="majorBidi" w:cstheme="majorBidi"/>
        </w:rPr>
        <w:t>.</w:t>
      </w:r>
      <w:r w:rsidRPr="00653FF7">
        <w:rPr>
          <w:rFonts w:asciiTheme="majorBidi" w:hAnsiTheme="majorBidi" w:cstheme="majorBidi"/>
        </w:rPr>
        <w:t>, hlm. 167</w:t>
      </w:r>
    </w:p>
  </w:footnote>
  <w:footnote w:id="28">
    <w:p w:rsidR="00763044" w:rsidRPr="00653FF7" w:rsidRDefault="00763044"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Mu</w:t>
      </w:r>
      <w:r w:rsidRPr="00653FF7">
        <w:rPr>
          <w:rFonts w:asciiTheme="majorBidi" w:hAnsiTheme="majorBidi" w:cstheme="majorBidi"/>
          <w:u w:val="single"/>
        </w:rPr>
        <w:t>h</w:t>
      </w:r>
      <w:r w:rsidRPr="00653FF7">
        <w:rPr>
          <w:rFonts w:asciiTheme="majorBidi" w:hAnsiTheme="majorBidi" w:cstheme="majorBidi"/>
        </w:rPr>
        <w:t xml:space="preserve">ammad al-Munâsir, </w:t>
      </w:r>
      <w:r w:rsidRPr="00653FF7">
        <w:rPr>
          <w:rFonts w:asciiTheme="majorBidi" w:hAnsiTheme="majorBidi" w:cstheme="majorBidi"/>
          <w:i/>
          <w:iCs/>
        </w:rPr>
        <w:t>Al-I’lânât al-Tijâriyah Mafhūmahâ wa A</w:t>
      </w:r>
      <w:r w:rsidRPr="00653FF7">
        <w:rPr>
          <w:rFonts w:asciiTheme="majorBidi" w:hAnsiTheme="majorBidi" w:cstheme="majorBidi"/>
          <w:i/>
          <w:iCs/>
          <w:u w:val="single"/>
        </w:rPr>
        <w:t>h</w:t>
      </w:r>
      <w:r w:rsidRPr="00653FF7">
        <w:rPr>
          <w:rFonts w:asciiTheme="majorBidi" w:hAnsiTheme="majorBidi" w:cstheme="majorBidi"/>
          <w:i/>
          <w:iCs/>
        </w:rPr>
        <w:t>kâmuhâ fî al-Fiqh al-Islâmî</w:t>
      </w:r>
      <w:r w:rsidRPr="00653FF7">
        <w:rPr>
          <w:rFonts w:asciiTheme="majorBidi" w:hAnsiTheme="majorBidi" w:cstheme="majorBidi"/>
        </w:rPr>
        <w:t>, hlm. 59</w:t>
      </w:r>
    </w:p>
  </w:footnote>
  <w:footnote w:id="29">
    <w:p w:rsidR="00CB4629" w:rsidRPr="00653FF7" w:rsidRDefault="00CB4629"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A51017" w:rsidRPr="00A51017">
        <w:rPr>
          <w:rFonts w:asciiTheme="majorBidi" w:hAnsiTheme="majorBidi" w:cstheme="majorBidi"/>
          <w:i/>
          <w:iCs/>
        </w:rPr>
        <w:t>Ibid</w:t>
      </w:r>
      <w:r w:rsidR="00A51017">
        <w:rPr>
          <w:rFonts w:asciiTheme="majorBidi" w:hAnsiTheme="majorBidi" w:cstheme="majorBidi"/>
        </w:rPr>
        <w:t>.</w:t>
      </w:r>
      <w:r w:rsidRPr="00653FF7">
        <w:rPr>
          <w:rFonts w:asciiTheme="majorBidi" w:hAnsiTheme="majorBidi" w:cstheme="majorBidi"/>
        </w:rPr>
        <w:t>, hlm. 60</w:t>
      </w:r>
    </w:p>
  </w:footnote>
  <w:footnote w:id="30">
    <w:p w:rsidR="005C7D3B" w:rsidRPr="00653FF7" w:rsidRDefault="005C7D3B"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Imam Muslim, </w:t>
      </w:r>
      <w:r w:rsidRPr="009F28F6">
        <w:rPr>
          <w:rFonts w:asciiTheme="majorBidi" w:hAnsiTheme="majorBidi" w:cstheme="majorBidi"/>
          <w:i/>
          <w:iCs/>
        </w:rPr>
        <w:t>Shahîh Muslim</w:t>
      </w:r>
      <w:r w:rsidRPr="00653FF7">
        <w:rPr>
          <w:rFonts w:asciiTheme="majorBidi" w:hAnsiTheme="majorBidi" w:cstheme="majorBidi"/>
        </w:rPr>
        <w:t>, (Beirut: Dâr al-Kitab al-Ilmiyah, 2006), Jilid II, No. 2110</w:t>
      </w:r>
    </w:p>
  </w:footnote>
  <w:footnote w:id="31">
    <w:p w:rsidR="00D14EA0" w:rsidRPr="00653FF7" w:rsidRDefault="00D14EA0" w:rsidP="00CD2DD5">
      <w:pPr>
        <w:pStyle w:val="FootnoteText"/>
        <w:tabs>
          <w:tab w:val="left" w:pos="0"/>
          <w:tab w:val="left" w:pos="709"/>
        </w:tabs>
        <w:ind w:firstLine="567"/>
        <w:jc w:val="both"/>
        <w:rPr>
          <w:rFonts w:asciiTheme="majorBidi" w:hAnsiTheme="majorBidi" w:cstheme="majorBidi"/>
        </w:rPr>
      </w:pPr>
      <w:r w:rsidRPr="00653FF7">
        <w:rPr>
          <w:rStyle w:val="FootnoteReference"/>
          <w:rFonts w:asciiTheme="majorBidi" w:hAnsiTheme="majorBidi" w:cstheme="majorBidi"/>
        </w:rPr>
        <w:footnoteRef/>
      </w:r>
      <w:r w:rsidRPr="00653FF7">
        <w:rPr>
          <w:rFonts w:asciiTheme="majorBidi" w:hAnsiTheme="majorBidi" w:cstheme="majorBidi"/>
        </w:rPr>
        <w:t xml:space="preserve"> </w:t>
      </w:r>
      <w:r w:rsidR="009B679D" w:rsidRPr="00653FF7">
        <w:rPr>
          <w:rFonts w:asciiTheme="majorBidi" w:hAnsiTheme="majorBidi" w:cstheme="majorBidi"/>
        </w:rPr>
        <w:t xml:space="preserve">Ibnu Katsir, </w:t>
      </w:r>
      <w:r w:rsidR="009B679D" w:rsidRPr="00653FF7">
        <w:rPr>
          <w:rFonts w:asciiTheme="majorBidi" w:hAnsiTheme="majorBidi" w:cstheme="majorBidi"/>
          <w:i/>
          <w:iCs/>
        </w:rPr>
        <w:t>Tafsîr al-Qur’ân al-‘Adhîm</w:t>
      </w:r>
      <w:r w:rsidR="009B679D" w:rsidRPr="00653FF7">
        <w:rPr>
          <w:rFonts w:asciiTheme="majorBidi" w:hAnsiTheme="majorBidi" w:cstheme="majorBidi"/>
        </w:rPr>
        <w:t>, ( Riyad: Dar Thayyibah, 1997),  Jilid III, hlm. 556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F6B"/>
    <w:multiLevelType w:val="hybridMultilevel"/>
    <w:tmpl w:val="2636703A"/>
    <w:lvl w:ilvl="0" w:tplc="C958ECB2">
      <w:start w:val="1"/>
      <w:numFmt w:val="lowerLetter"/>
      <w:lvlText w:val="(%1)"/>
      <w:lvlJc w:val="left"/>
      <w:pPr>
        <w:ind w:left="957" w:hanging="39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8A97242"/>
    <w:multiLevelType w:val="hybridMultilevel"/>
    <w:tmpl w:val="A8AC3B7A"/>
    <w:lvl w:ilvl="0" w:tplc="9D426CAE">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B51F13"/>
    <w:multiLevelType w:val="hybridMultilevel"/>
    <w:tmpl w:val="357654E4"/>
    <w:lvl w:ilvl="0" w:tplc="987A0F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928439C"/>
    <w:multiLevelType w:val="hybridMultilevel"/>
    <w:tmpl w:val="5BE24EF4"/>
    <w:lvl w:ilvl="0" w:tplc="7460ED2C">
      <w:start w:val="1"/>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26F36759"/>
    <w:multiLevelType w:val="hybridMultilevel"/>
    <w:tmpl w:val="63ECBACE"/>
    <w:lvl w:ilvl="0" w:tplc="FA8685FA">
      <w:start w:val="1"/>
      <w:numFmt w:val="decimal"/>
      <w:lvlText w:val="(%1)"/>
      <w:lvlJc w:val="left"/>
      <w:pPr>
        <w:ind w:left="750" w:hanging="39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B42764"/>
    <w:multiLevelType w:val="hybridMultilevel"/>
    <w:tmpl w:val="8B0E4020"/>
    <w:lvl w:ilvl="0" w:tplc="677A174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8C3C84"/>
    <w:multiLevelType w:val="hybridMultilevel"/>
    <w:tmpl w:val="2F02C1FC"/>
    <w:lvl w:ilvl="0" w:tplc="97F88AC4">
      <w:start w:val="1"/>
      <w:numFmt w:val="lowerLetter"/>
      <w:lvlText w:val="%1."/>
      <w:lvlJc w:val="left"/>
      <w:pPr>
        <w:ind w:left="927" w:hanging="360"/>
      </w:pPr>
      <w:rPr>
        <w:rFonts w:hint="default"/>
      </w:rPr>
    </w:lvl>
    <w:lvl w:ilvl="1" w:tplc="5B6A7D2C">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585E6163"/>
    <w:multiLevelType w:val="hybridMultilevel"/>
    <w:tmpl w:val="18586056"/>
    <w:lvl w:ilvl="0" w:tplc="738EB1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D44457C"/>
    <w:multiLevelType w:val="hybridMultilevel"/>
    <w:tmpl w:val="B0263E0C"/>
    <w:lvl w:ilvl="0" w:tplc="7460ED2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03775A4"/>
    <w:multiLevelType w:val="hybridMultilevel"/>
    <w:tmpl w:val="8A823B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7ED4099"/>
    <w:multiLevelType w:val="hybridMultilevel"/>
    <w:tmpl w:val="F80CA2C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D4D69D4"/>
    <w:multiLevelType w:val="hybridMultilevel"/>
    <w:tmpl w:val="809A1290"/>
    <w:lvl w:ilvl="0" w:tplc="7460ED2C">
      <w:start w:val="1"/>
      <w:numFmt w:val="bullet"/>
      <w:lvlText w:val="-"/>
      <w:lvlJc w:val="left"/>
      <w:pPr>
        <w:ind w:left="2214" w:hanging="360"/>
      </w:pPr>
      <w:rPr>
        <w:rFonts w:ascii="Times New Roman" w:eastAsiaTheme="minorHAnsi" w:hAnsi="Times New Roman" w:cs="Times New Roman" w:hint="default"/>
      </w:rPr>
    </w:lvl>
    <w:lvl w:ilvl="1" w:tplc="7460ED2C">
      <w:start w:val="1"/>
      <w:numFmt w:val="bullet"/>
      <w:lvlText w:val="-"/>
      <w:lvlJc w:val="left"/>
      <w:pPr>
        <w:ind w:left="2367" w:hanging="360"/>
      </w:pPr>
      <w:rPr>
        <w:rFonts w:ascii="Times New Roman" w:eastAsiaTheme="minorHAnsi" w:hAnsi="Times New Roman" w:cs="Times New Roman"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12">
    <w:nsid w:val="6F4C0D3C"/>
    <w:multiLevelType w:val="hybridMultilevel"/>
    <w:tmpl w:val="CE5AD60E"/>
    <w:lvl w:ilvl="0" w:tplc="172A0CC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71AD57DE"/>
    <w:multiLevelType w:val="hybridMultilevel"/>
    <w:tmpl w:val="ACA009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2E16030"/>
    <w:multiLevelType w:val="hybridMultilevel"/>
    <w:tmpl w:val="2676F06E"/>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8"/>
  </w:num>
  <w:num w:numId="2">
    <w:abstractNumId w:val="10"/>
  </w:num>
  <w:num w:numId="3">
    <w:abstractNumId w:val="13"/>
  </w:num>
  <w:num w:numId="4">
    <w:abstractNumId w:val="2"/>
  </w:num>
  <w:num w:numId="5">
    <w:abstractNumId w:val="14"/>
  </w:num>
  <w:num w:numId="6">
    <w:abstractNumId w:val="9"/>
  </w:num>
  <w:num w:numId="7">
    <w:abstractNumId w:val="5"/>
  </w:num>
  <w:num w:numId="8">
    <w:abstractNumId w:val="1"/>
  </w:num>
  <w:num w:numId="9">
    <w:abstractNumId w:val="4"/>
  </w:num>
  <w:num w:numId="10">
    <w:abstractNumId w:val="0"/>
  </w:num>
  <w:num w:numId="11">
    <w:abstractNumId w:val="12"/>
  </w:num>
  <w:num w:numId="12">
    <w:abstractNumId w:val="7"/>
  </w:num>
  <w:num w:numId="13">
    <w:abstractNumId w:val="6"/>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2C"/>
    <w:rsid w:val="000007F6"/>
    <w:rsid w:val="000019A5"/>
    <w:rsid w:val="00005C14"/>
    <w:rsid w:val="000060B6"/>
    <w:rsid w:val="0000790A"/>
    <w:rsid w:val="00012410"/>
    <w:rsid w:val="00017F13"/>
    <w:rsid w:val="000262D1"/>
    <w:rsid w:val="000301F5"/>
    <w:rsid w:val="000317BF"/>
    <w:rsid w:val="0003297A"/>
    <w:rsid w:val="00037AF7"/>
    <w:rsid w:val="00040895"/>
    <w:rsid w:val="000455F0"/>
    <w:rsid w:val="00053919"/>
    <w:rsid w:val="0006450D"/>
    <w:rsid w:val="00065595"/>
    <w:rsid w:val="00067417"/>
    <w:rsid w:val="000677A8"/>
    <w:rsid w:val="00075CA8"/>
    <w:rsid w:val="0008154B"/>
    <w:rsid w:val="00082B0E"/>
    <w:rsid w:val="0008412F"/>
    <w:rsid w:val="00092844"/>
    <w:rsid w:val="000A4A46"/>
    <w:rsid w:val="000B0DD5"/>
    <w:rsid w:val="000B46EE"/>
    <w:rsid w:val="000B5E41"/>
    <w:rsid w:val="000B61BF"/>
    <w:rsid w:val="000B75BD"/>
    <w:rsid w:val="000C20A5"/>
    <w:rsid w:val="000C2D13"/>
    <w:rsid w:val="000C2E26"/>
    <w:rsid w:val="000C3D2A"/>
    <w:rsid w:val="000C7458"/>
    <w:rsid w:val="000D2A82"/>
    <w:rsid w:val="000D301B"/>
    <w:rsid w:val="000D53CC"/>
    <w:rsid w:val="000E13E1"/>
    <w:rsid w:val="000E1CCA"/>
    <w:rsid w:val="000E2B7B"/>
    <w:rsid w:val="000F39C5"/>
    <w:rsid w:val="000F40CC"/>
    <w:rsid w:val="000F4E2E"/>
    <w:rsid w:val="000F526C"/>
    <w:rsid w:val="000F54A7"/>
    <w:rsid w:val="000F7269"/>
    <w:rsid w:val="00101437"/>
    <w:rsid w:val="00101943"/>
    <w:rsid w:val="00105EDA"/>
    <w:rsid w:val="0010698D"/>
    <w:rsid w:val="00107DB6"/>
    <w:rsid w:val="001159CF"/>
    <w:rsid w:val="00116474"/>
    <w:rsid w:val="00116AC9"/>
    <w:rsid w:val="0012047F"/>
    <w:rsid w:val="00121322"/>
    <w:rsid w:val="00132DBF"/>
    <w:rsid w:val="00137EFF"/>
    <w:rsid w:val="00146A67"/>
    <w:rsid w:val="00160449"/>
    <w:rsid w:val="00170107"/>
    <w:rsid w:val="00173459"/>
    <w:rsid w:val="001827E1"/>
    <w:rsid w:val="00191844"/>
    <w:rsid w:val="00192062"/>
    <w:rsid w:val="001A4ED9"/>
    <w:rsid w:val="001B4CB0"/>
    <w:rsid w:val="001B5484"/>
    <w:rsid w:val="001B5684"/>
    <w:rsid w:val="001C55BA"/>
    <w:rsid w:val="001E06F1"/>
    <w:rsid w:val="001E3CB4"/>
    <w:rsid w:val="001F0645"/>
    <w:rsid w:val="00204EC9"/>
    <w:rsid w:val="00212459"/>
    <w:rsid w:val="00214368"/>
    <w:rsid w:val="00220DB9"/>
    <w:rsid w:val="00224603"/>
    <w:rsid w:val="00227558"/>
    <w:rsid w:val="00230871"/>
    <w:rsid w:val="00232ECB"/>
    <w:rsid w:val="002368CE"/>
    <w:rsid w:val="0024442B"/>
    <w:rsid w:val="00251FB7"/>
    <w:rsid w:val="00256372"/>
    <w:rsid w:val="00266923"/>
    <w:rsid w:val="00266B2A"/>
    <w:rsid w:val="00267836"/>
    <w:rsid w:val="00267B6F"/>
    <w:rsid w:val="00271B86"/>
    <w:rsid w:val="002750CB"/>
    <w:rsid w:val="00277663"/>
    <w:rsid w:val="00283C7C"/>
    <w:rsid w:val="00290557"/>
    <w:rsid w:val="0029210B"/>
    <w:rsid w:val="00297B25"/>
    <w:rsid w:val="002A1CF9"/>
    <w:rsid w:val="002A29B8"/>
    <w:rsid w:val="002A5070"/>
    <w:rsid w:val="002A5BE3"/>
    <w:rsid w:val="002A741A"/>
    <w:rsid w:val="002A7A26"/>
    <w:rsid w:val="002B076F"/>
    <w:rsid w:val="002B30B3"/>
    <w:rsid w:val="002B60FE"/>
    <w:rsid w:val="002B7694"/>
    <w:rsid w:val="002C2B90"/>
    <w:rsid w:val="002C51E6"/>
    <w:rsid w:val="002C5A6B"/>
    <w:rsid w:val="002D07DD"/>
    <w:rsid w:val="002D32A5"/>
    <w:rsid w:val="002D3D0C"/>
    <w:rsid w:val="002D6498"/>
    <w:rsid w:val="002E2049"/>
    <w:rsid w:val="002E37A6"/>
    <w:rsid w:val="002E6911"/>
    <w:rsid w:val="002F06C8"/>
    <w:rsid w:val="002F1336"/>
    <w:rsid w:val="002F3568"/>
    <w:rsid w:val="002F639E"/>
    <w:rsid w:val="003006C7"/>
    <w:rsid w:val="00305D10"/>
    <w:rsid w:val="003062AA"/>
    <w:rsid w:val="00306CDA"/>
    <w:rsid w:val="003107C5"/>
    <w:rsid w:val="00311201"/>
    <w:rsid w:val="00320F0A"/>
    <w:rsid w:val="00322CDD"/>
    <w:rsid w:val="00324E16"/>
    <w:rsid w:val="003277CD"/>
    <w:rsid w:val="0033627B"/>
    <w:rsid w:val="003378DE"/>
    <w:rsid w:val="00337E9A"/>
    <w:rsid w:val="00340176"/>
    <w:rsid w:val="003441F9"/>
    <w:rsid w:val="00345815"/>
    <w:rsid w:val="0034601C"/>
    <w:rsid w:val="00347D07"/>
    <w:rsid w:val="00351069"/>
    <w:rsid w:val="0035688D"/>
    <w:rsid w:val="0035771B"/>
    <w:rsid w:val="0037157F"/>
    <w:rsid w:val="003810AE"/>
    <w:rsid w:val="003839F8"/>
    <w:rsid w:val="00384402"/>
    <w:rsid w:val="003876D0"/>
    <w:rsid w:val="00390F7B"/>
    <w:rsid w:val="003958F7"/>
    <w:rsid w:val="003A3195"/>
    <w:rsid w:val="003A3711"/>
    <w:rsid w:val="003A3FED"/>
    <w:rsid w:val="003A4219"/>
    <w:rsid w:val="003A5B91"/>
    <w:rsid w:val="003A6F11"/>
    <w:rsid w:val="003B3C52"/>
    <w:rsid w:val="003B6169"/>
    <w:rsid w:val="003B6C01"/>
    <w:rsid w:val="003C25C5"/>
    <w:rsid w:val="003C416C"/>
    <w:rsid w:val="003C4F8E"/>
    <w:rsid w:val="003C5BC8"/>
    <w:rsid w:val="003C6697"/>
    <w:rsid w:val="003C67EE"/>
    <w:rsid w:val="003C6D92"/>
    <w:rsid w:val="003D0E3B"/>
    <w:rsid w:val="003D31D0"/>
    <w:rsid w:val="003D3519"/>
    <w:rsid w:val="003D742D"/>
    <w:rsid w:val="003D77D0"/>
    <w:rsid w:val="003D7C47"/>
    <w:rsid w:val="003E14DD"/>
    <w:rsid w:val="003E3D7C"/>
    <w:rsid w:val="003E45FA"/>
    <w:rsid w:val="003E68F3"/>
    <w:rsid w:val="003F3FEB"/>
    <w:rsid w:val="003F58ED"/>
    <w:rsid w:val="00400C49"/>
    <w:rsid w:val="004034BF"/>
    <w:rsid w:val="00405007"/>
    <w:rsid w:val="004144F5"/>
    <w:rsid w:val="004169DF"/>
    <w:rsid w:val="00416BC4"/>
    <w:rsid w:val="004170A3"/>
    <w:rsid w:val="0041744F"/>
    <w:rsid w:val="00420F47"/>
    <w:rsid w:val="00424EC2"/>
    <w:rsid w:val="0042549C"/>
    <w:rsid w:val="00426B4F"/>
    <w:rsid w:val="004317F4"/>
    <w:rsid w:val="00437CC7"/>
    <w:rsid w:val="00437E43"/>
    <w:rsid w:val="00441443"/>
    <w:rsid w:val="00444394"/>
    <w:rsid w:val="00446F41"/>
    <w:rsid w:val="00450191"/>
    <w:rsid w:val="004509D0"/>
    <w:rsid w:val="00460B7B"/>
    <w:rsid w:val="004707DD"/>
    <w:rsid w:val="00471E89"/>
    <w:rsid w:val="00472A33"/>
    <w:rsid w:val="00476066"/>
    <w:rsid w:val="00477BC3"/>
    <w:rsid w:val="004832D9"/>
    <w:rsid w:val="00483FBF"/>
    <w:rsid w:val="00485D0A"/>
    <w:rsid w:val="004864CA"/>
    <w:rsid w:val="0048738D"/>
    <w:rsid w:val="0048777E"/>
    <w:rsid w:val="00494108"/>
    <w:rsid w:val="00494327"/>
    <w:rsid w:val="0049456A"/>
    <w:rsid w:val="004A019E"/>
    <w:rsid w:val="004A3427"/>
    <w:rsid w:val="004A3D53"/>
    <w:rsid w:val="004A4DBB"/>
    <w:rsid w:val="004A78E4"/>
    <w:rsid w:val="004B5FB2"/>
    <w:rsid w:val="004C13C9"/>
    <w:rsid w:val="004C563B"/>
    <w:rsid w:val="004C70DC"/>
    <w:rsid w:val="004C7B2A"/>
    <w:rsid w:val="004D05D8"/>
    <w:rsid w:val="004D4939"/>
    <w:rsid w:val="004E57EA"/>
    <w:rsid w:val="004E6D5C"/>
    <w:rsid w:val="004E7B3D"/>
    <w:rsid w:val="004F1108"/>
    <w:rsid w:val="004F4FF8"/>
    <w:rsid w:val="004F6F8A"/>
    <w:rsid w:val="00501CCC"/>
    <w:rsid w:val="00502CB7"/>
    <w:rsid w:val="00506315"/>
    <w:rsid w:val="00506873"/>
    <w:rsid w:val="00506A2E"/>
    <w:rsid w:val="00510D93"/>
    <w:rsid w:val="00511E63"/>
    <w:rsid w:val="00513D67"/>
    <w:rsid w:val="00517B0D"/>
    <w:rsid w:val="0052467D"/>
    <w:rsid w:val="005343CC"/>
    <w:rsid w:val="005345EC"/>
    <w:rsid w:val="00540754"/>
    <w:rsid w:val="0054156E"/>
    <w:rsid w:val="00546B5D"/>
    <w:rsid w:val="00551601"/>
    <w:rsid w:val="00554C1A"/>
    <w:rsid w:val="005554F9"/>
    <w:rsid w:val="0055641F"/>
    <w:rsid w:val="005642B5"/>
    <w:rsid w:val="0056481F"/>
    <w:rsid w:val="00570252"/>
    <w:rsid w:val="0057542E"/>
    <w:rsid w:val="00580D18"/>
    <w:rsid w:val="005814AE"/>
    <w:rsid w:val="005864AA"/>
    <w:rsid w:val="00592BE1"/>
    <w:rsid w:val="00592C34"/>
    <w:rsid w:val="0059343C"/>
    <w:rsid w:val="00595991"/>
    <w:rsid w:val="005A0D76"/>
    <w:rsid w:val="005A61A7"/>
    <w:rsid w:val="005B682E"/>
    <w:rsid w:val="005C4EB3"/>
    <w:rsid w:val="005C7D3B"/>
    <w:rsid w:val="005D2548"/>
    <w:rsid w:val="005D35C5"/>
    <w:rsid w:val="005D4D66"/>
    <w:rsid w:val="005D744C"/>
    <w:rsid w:val="005E0905"/>
    <w:rsid w:val="005E2F34"/>
    <w:rsid w:val="005E53E2"/>
    <w:rsid w:val="005E7FE2"/>
    <w:rsid w:val="00600475"/>
    <w:rsid w:val="00607EB4"/>
    <w:rsid w:val="00614FDD"/>
    <w:rsid w:val="006215D1"/>
    <w:rsid w:val="006236ED"/>
    <w:rsid w:val="00623D47"/>
    <w:rsid w:val="00625F45"/>
    <w:rsid w:val="00637725"/>
    <w:rsid w:val="00640F8A"/>
    <w:rsid w:val="00641C2D"/>
    <w:rsid w:val="00642ED4"/>
    <w:rsid w:val="00646EC9"/>
    <w:rsid w:val="0065292C"/>
    <w:rsid w:val="00653B00"/>
    <w:rsid w:val="00653FF7"/>
    <w:rsid w:val="00654AC7"/>
    <w:rsid w:val="0065513A"/>
    <w:rsid w:val="006551C5"/>
    <w:rsid w:val="0065743D"/>
    <w:rsid w:val="00662EAB"/>
    <w:rsid w:val="0066382D"/>
    <w:rsid w:val="0066750B"/>
    <w:rsid w:val="006754FD"/>
    <w:rsid w:val="00675620"/>
    <w:rsid w:val="006830DF"/>
    <w:rsid w:val="006834DD"/>
    <w:rsid w:val="006922C1"/>
    <w:rsid w:val="006935D4"/>
    <w:rsid w:val="00697109"/>
    <w:rsid w:val="006A3C16"/>
    <w:rsid w:val="006A3E30"/>
    <w:rsid w:val="006A402C"/>
    <w:rsid w:val="006A727B"/>
    <w:rsid w:val="006B78C5"/>
    <w:rsid w:val="006C361E"/>
    <w:rsid w:val="006C36BE"/>
    <w:rsid w:val="006C6F48"/>
    <w:rsid w:val="006C7749"/>
    <w:rsid w:val="006D34B3"/>
    <w:rsid w:val="006D39DC"/>
    <w:rsid w:val="006D4BD9"/>
    <w:rsid w:val="006D578F"/>
    <w:rsid w:val="006E1756"/>
    <w:rsid w:val="006E35EE"/>
    <w:rsid w:val="006E5035"/>
    <w:rsid w:val="006E63F7"/>
    <w:rsid w:val="006E67E3"/>
    <w:rsid w:val="006F2CFF"/>
    <w:rsid w:val="00702451"/>
    <w:rsid w:val="00704334"/>
    <w:rsid w:val="00713429"/>
    <w:rsid w:val="00714E14"/>
    <w:rsid w:val="0071638B"/>
    <w:rsid w:val="00716B2E"/>
    <w:rsid w:val="00721269"/>
    <w:rsid w:val="007267F0"/>
    <w:rsid w:val="007269B5"/>
    <w:rsid w:val="00730A4B"/>
    <w:rsid w:val="00731C1B"/>
    <w:rsid w:val="007358C0"/>
    <w:rsid w:val="0074627B"/>
    <w:rsid w:val="00751154"/>
    <w:rsid w:val="00761C80"/>
    <w:rsid w:val="00763044"/>
    <w:rsid w:val="0076383F"/>
    <w:rsid w:val="007707EC"/>
    <w:rsid w:val="007722CA"/>
    <w:rsid w:val="007729DF"/>
    <w:rsid w:val="007744F6"/>
    <w:rsid w:val="00775E3A"/>
    <w:rsid w:val="00776938"/>
    <w:rsid w:val="00780CCB"/>
    <w:rsid w:val="00792722"/>
    <w:rsid w:val="007948B8"/>
    <w:rsid w:val="0079617F"/>
    <w:rsid w:val="007B2ABC"/>
    <w:rsid w:val="007B5262"/>
    <w:rsid w:val="007B542C"/>
    <w:rsid w:val="007C02C4"/>
    <w:rsid w:val="007C42FF"/>
    <w:rsid w:val="007C4F11"/>
    <w:rsid w:val="007D0B2C"/>
    <w:rsid w:val="007D33A6"/>
    <w:rsid w:val="007D3421"/>
    <w:rsid w:val="007D4C89"/>
    <w:rsid w:val="007E0AAC"/>
    <w:rsid w:val="007E16C7"/>
    <w:rsid w:val="007E24B5"/>
    <w:rsid w:val="007E5CCC"/>
    <w:rsid w:val="007E627A"/>
    <w:rsid w:val="007E79FA"/>
    <w:rsid w:val="007F0A33"/>
    <w:rsid w:val="007F56DA"/>
    <w:rsid w:val="007F6D6F"/>
    <w:rsid w:val="00803A25"/>
    <w:rsid w:val="008050C7"/>
    <w:rsid w:val="008057A9"/>
    <w:rsid w:val="00805CD3"/>
    <w:rsid w:val="008075FE"/>
    <w:rsid w:val="0081019D"/>
    <w:rsid w:val="008106A0"/>
    <w:rsid w:val="008115D1"/>
    <w:rsid w:val="008165BD"/>
    <w:rsid w:val="0081672F"/>
    <w:rsid w:val="00820317"/>
    <w:rsid w:val="008309C7"/>
    <w:rsid w:val="00831E62"/>
    <w:rsid w:val="00841CC9"/>
    <w:rsid w:val="00841D03"/>
    <w:rsid w:val="0084262E"/>
    <w:rsid w:val="00844DAC"/>
    <w:rsid w:val="00847FF7"/>
    <w:rsid w:val="00851B78"/>
    <w:rsid w:val="00860C25"/>
    <w:rsid w:val="00866DD3"/>
    <w:rsid w:val="0086708F"/>
    <w:rsid w:val="008728E0"/>
    <w:rsid w:val="00874937"/>
    <w:rsid w:val="008769E2"/>
    <w:rsid w:val="00880474"/>
    <w:rsid w:val="00882B47"/>
    <w:rsid w:val="00890935"/>
    <w:rsid w:val="00894C53"/>
    <w:rsid w:val="0089573C"/>
    <w:rsid w:val="008A331A"/>
    <w:rsid w:val="008B2FBB"/>
    <w:rsid w:val="008B34FF"/>
    <w:rsid w:val="008B36DE"/>
    <w:rsid w:val="008B46A1"/>
    <w:rsid w:val="008B5FD2"/>
    <w:rsid w:val="008D7119"/>
    <w:rsid w:val="008E1144"/>
    <w:rsid w:val="008E181D"/>
    <w:rsid w:val="008E3DBE"/>
    <w:rsid w:val="008F7741"/>
    <w:rsid w:val="009049F3"/>
    <w:rsid w:val="009105CA"/>
    <w:rsid w:val="00914C5F"/>
    <w:rsid w:val="0091552A"/>
    <w:rsid w:val="009235D4"/>
    <w:rsid w:val="009240BC"/>
    <w:rsid w:val="00927482"/>
    <w:rsid w:val="00927B0D"/>
    <w:rsid w:val="009316B1"/>
    <w:rsid w:val="0093481B"/>
    <w:rsid w:val="009408C7"/>
    <w:rsid w:val="0094144E"/>
    <w:rsid w:val="009422A9"/>
    <w:rsid w:val="00945258"/>
    <w:rsid w:val="009571E2"/>
    <w:rsid w:val="009634E4"/>
    <w:rsid w:val="00963680"/>
    <w:rsid w:val="00965FBA"/>
    <w:rsid w:val="00967C3F"/>
    <w:rsid w:val="00967FA2"/>
    <w:rsid w:val="0097152B"/>
    <w:rsid w:val="009738C0"/>
    <w:rsid w:val="00982A79"/>
    <w:rsid w:val="00985EFE"/>
    <w:rsid w:val="009870EF"/>
    <w:rsid w:val="00991554"/>
    <w:rsid w:val="009942EB"/>
    <w:rsid w:val="009975B3"/>
    <w:rsid w:val="009A1AE7"/>
    <w:rsid w:val="009A32DE"/>
    <w:rsid w:val="009A6312"/>
    <w:rsid w:val="009A763A"/>
    <w:rsid w:val="009A7DEC"/>
    <w:rsid w:val="009B01F1"/>
    <w:rsid w:val="009B20F8"/>
    <w:rsid w:val="009B679D"/>
    <w:rsid w:val="009B77B5"/>
    <w:rsid w:val="009B7AAF"/>
    <w:rsid w:val="009C2256"/>
    <w:rsid w:val="009C2B84"/>
    <w:rsid w:val="009D2573"/>
    <w:rsid w:val="009D7243"/>
    <w:rsid w:val="009E151E"/>
    <w:rsid w:val="009E4CD6"/>
    <w:rsid w:val="009F28F6"/>
    <w:rsid w:val="009F3794"/>
    <w:rsid w:val="009F4C60"/>
    <w:rsid w:val="009F704C"/>
    <w:rsid w:val="009F71E5"/>
    <w:rsid w:val="00A02DAF"/>
    <w:rsid w:val="00A03DB8"/>
    <w:rsid w:val="00A04827"/>
    <w:rsid w:val="00A05D55"/>
    <w:rsid w:val="00A07A52"/>
    <w:rsid w:val="00A101D3"/>
    <w:rsid w:val="00A102A9"/>
    <w:rsid w:val="00A1626F"/>
    <w:rsid w:val="00A2006E"/>
    <w:rsid w:val="00A20703"/>
    <w:rsid w:val="00A246BC"/>
    <w:rsid w:val="00A27CC9"/>
    <w:rsid w:val="00A35B63"/>
    <w:rsid w:val="00A36084"/>
    <w:rsid w:val="00A417EA"/>
    <w:rsid w:val="00A444A7"/>
    <w:rsid w:val="00A46642"/>
    <w:rsid w:val="00A4684A"/>
    <w:rsid w:val="00A508BB"/>
    <w:rsid w:val="00A51017"/>
    <w:rsid w:val="00A52432"/>
    <w:rsid w:val="00A5259A"/>
    <w:rsid w:val="00A538C9"/>
    <w:rsid w:val="00A624FE"/>
    <w:rsid w:val="00A642F8"/>
    <w:rsid w:val="00A67667"/>
    <w:rsid w:val="00A71C00"/>
    <w:rsid w:val="00A77ECF"/>
    <w:rsid w:val="00A81EFD"/>
    <w:rsid w:val="00A81F0F"/>
    <w:rsid w:val="00A86402"/>
    <w:rsid w:val="00A95355"/>
    <w:rsid w:val="00A96B34"/>
    <w:rsid w:val="00A97922"/>
    <w:rsid w:val="00AA73DE"/>
    <w:rsid w:val="00AB027C"/>
    <w:rsid w:val="00AB53C0"/>
    <w:rsid w:val="00AD02E4"/>
    <w:rsid w:val="00AD1877"/>
    <w:rsid w:val="00AE33C2"/>
    <w:rsid w:val="00AE4CA2"/>
    <w:rsid w:val="00AE5E5A"/>
    <w:rsid w:val="00AE7958"/>
    <w:rsid w:val="00AF06CB"/>
    <w:rsid w:val="00AF5960"/>
    <w:rsid w:val="00B01120"/>
    <w:rsid w:val="00B03904"/>
    <w:rsid w:val="00B05F2F"/>
    <w:rsid w:val="00B06441"/>
    <w:rsid w:val="00B0752A"/>
    <w:rsid w:val="00B07ADC"/>
    <w:rsid w:val="00B13100"/>
    <w:rsid w:val="00B13C7A"/>
    <w:rsid w:val="00B20CF5"/>
    <w:rsid w:val="00B25913"/>
    <w:rsid w:val="00B27342"/>
    <w:rsid w:val="00B3140B"/>
    <w:rsid w:val="00B32F53"/>
    <w:rsid w:val="00B33522"/>
    <w:rsid w:val="00B401A6"/>
    <w:rsid w:val="00B419D0"/>
    <w:rsid w:val="00B430BB"/>
    <w:rsid w:val="00B442F2"/>
    <w:rsid w:val="00B443B4"/>
    <w:rsid w:val="00B44AF8"/>
    <w:rsid w:val="00B45893"/>
    <w:rsid w:val="00B45BFF"/>
    <w:rsid w:val="00B54A23"/>
    <w:rsid w:val="00B55508"/>
    <w:rsid w:val="00B6087A"/>
    <w:rsid w:val="00B62ED6"/>
    <w:rsid w:val="00B73583"/>
    <w:rsid w:val="00B74D7D"/>
    <w:rsid w:val="00B764E1"/>
    <w:rsid w:val="00B803B3"/>
    <w:rsid w:val="00B808CA"/>
    <w:rsid w:val="00B80B33"/>
    <w:rsid w:val="00B846DC"/>
    <w:rsid w:val="00B8664F"/>
    <w:rsid w:val="00B86AC7"/>
    <w:rsid w:val="00B91485"/>
    <w:rsid w:val="00B9232A"/>
    <w:rsid w:val="00B94BE3"/>
    <w:rsid w:val="00B958D3"/>
    <w:rsid w:val="00BA07F5"/>
    <w:rsid w:val="00BA123D"/>
    <w:rsid w:val="00BB0657"/>
    <w:rsid w:val="00BB6912"/>
    <w:rsid w:val="00BC190F"/>
    <w:rsid w:val="00BC3E78"/>
    <w:rsid w:val="00BC74F7"/>
    <w:rsid w:val="00BD226D"/>
    <w:rsid w:val="00BE0FFD"/>
    <w:rsid w:val="00BE3511"/>
    <w:rsid w:val="00BE7263"/>
    <w:rsid w:val="00BF008D"/>
    <w:rsid w:val="00BF5271"/>
    <w:rsid w:val="00BF540C"/>
    <w:rsid w:val="00BF5939"/>
    <w:rsid w:val="00BF6BAB"/>
    <w:rsid w:val="00BF7818"/>
    <w:rsid w:val="00C071CD"/>
    <w:rsid w:val="00C0753C"/>
    <w:rsid w:val="00C10D6E"/>
    <w:rsid w:val="00C1158A"/>
    <w:rsid w:val="00C13B06"/>
    <w:rsid w:val="00C239C6"/>
    <w:rsid w:val="00C24735"/>
    <w:rsid w:val="00C30094"/>
    <w:rsid w:val="00C3664E"/>
    <w:rsid w:val="00C37BFF"/>
    <w:rsid w:val="00C424C9"/>
    <w:rsid w:val="00C42E5D"/>
    <w:rsid w:val="00C42FDF"/>
    <w:rsid w:val="00C430E0"/>
    <w:rsid w:val="00C443FF"/>
    <w:rsid w:val="00C46546"/>
    <w:rsid w:val="00C4709C"/>
    <w:rsid w:val="00C47741"/>
    <w:rsid w:val="00C535A5"/>
    <w:rsid w:val="00C5674B"/>
    <w:rsid w:val="00C6172F"/>
    <w:rsid w:val="00C6209B"/>
    <w:rsid w:val="00C6743E"/>
    <w:rsid w:val="00C67877"/>
    <w:rsid w:val="00C67C64"/>
    <w:rsid w:val="00C72D76"/>
    <w:rsid w:val="00C74478"/>
    <w:rsid w:val="00C752D4"/>
    <w:rsid w:val="00C83108"/>
    <w:rsid w:val="00C85FD5"/>
    <w:rsid w:val="00C86633"/>
    <w:rsid w:val="00C87574"/>
    <w:rsid w:val="00C930BD"/>
    <w:rsid w:val="00C9659D"/>
    <w:rsid w:val="00CA630A"/>
    <w:rsid w:val="00CB4629"/>
    <w:rsid w:val="00CC15F0"/>
    <w:rsid w:val="00CC1661"/>
    <w:rsid w:val="00CC1DC2"/>
    <w:rsid w:val="00CC22CF"/>
    <w:rsid w:val="00CC25DE"/>
    <w:rsid w:val="00CC287E"/>
    <w:rsid w:val="00CC2D57"/>
    <w:rsid w:val="00CC6476"/>
    <w:rsid w:val="00CC69A9"/>
    <w:rsid w:val="00CD2DD5"/>
    <w:rsid w:val="00CD349E"/>
    <w:rsid w:val="00CD47F9"/>
    <w:rsid w:val="00CD775D"/>
    <w:rsid w:val="00CE04F8"/>
    <w:rsid w:val="00CE1EBB"/>
    <w:rsid w:val="00CE465B"/>
    <w:rsid w:val="00CF149E"/>
    <w:rsid w:val="00CF28B5"/>
    <w:rsid w:val="00D03663"/>
    <w:rsid w:val="00D1080A"/>
    <w:rsid w:val="00D14EA0"/>
    <w:rsid w:val="00D15A46"/>
    <w:rsid w:val="00D2136D"/>
    <w:rsid w:val="00D2484C"/>
    <w:rsid w:val="00D2767E"/>
    <w:rsid w:val="00D3192C"/>
    <w:rsid w:val="00D32F74"/>
    <w:rsid w:val="00D3606D"/>
    <w:rsid w:val="00D40148"/>
    <w:rsid w:val="00D46033"/>
    <w:rsid w:val="00D46E2C"/>
    <w:rsid w:val="00D50AA0"/>
    <w:rsid w:val="00D52CF7"/>
    <w:rsid w:val="00D5402C"/>
    <w:rsid w:val="00D63FD6"/>
    <w:rsid w:val="00D70177"/>
    <w:rsid w:val="00D730E3"/>
    <w:rsid w:val="00D743C9"/>
    <w:rsid w:val="00D74511"/>
    <w:rsid w:val="00D80C3D"/>
    <w:rsid w:val="00D91537"/>
    <w:rsid w:val="00D9188E"/>
    <w:rsid w:val="00DA42A9"/>
    <w:rsid w:val="00DA52F8"/>
    <w:rsid w:val="00DB0C97"/>
    <w:rsid w:val="00DB0DA2"/>
    <w:rsid w:val="00DB315F"/>
    <w:rsid w:val="00DB7941"/>
    <w:rsid w:val="00DC0990"/>
    <w:rsid w:val="00DC0A85"/>
    <w:rsid w:val="00DC59B0"/>
    <w:rsid w:val="00DE0508"/>
    <w:rsid w:val="00DE1E22"/>
    <w:rsid w:val="00DE5054"/>
    <w:rsid w:val="00DF3CDF"/>
    <w:rsid w:val="00DF41C4"/>
    <w:rsid w:val="00E02B3A"/>
    <w:rsid w:val="00E14AB3"/>
    <w:rsid w:val="00E25057"/>
    <w:rsid w:val="00E31F2B"/>
    <w:rsid w:val="00E34315"/>
    <w:rsid w:val="00E3439D"/>
    <w:rsid w:val="00E3693D"/>
    <w:rsid w:val="00E41166"/>
    <w:rsid w:val="00E4436A"/>
    <w:rsid w:val="00E47026"/>
    <w:rsid w:val="00E506D1"/>
    <w:rsid w:val="00E53258"/>
    <w:rsid w:val="00E552B9"/>
    <w:rsid w:val="00E55EF9"/>
    <w:rsid w:val="00E57451"/>
    <w:rsid w:val="00E57D64"/>
    <w:rsid w:val="00E62A84"/>
    <w:rsid w:val="00E630D0"/>
    <w:rsid w:val="00E7061D"/>
    <w:rsid w:val="00E711C5"/>
    <w:rsid w:val="00E7584E"/>
    <w:rsid w:val="00E75A31"/>
    <w:rsid w:val="00E84652"/>
    <w:rsid w:val="00E87375"/>
    <w:rsid w:val="00E911D4"/>
    <w:rsid w:val="00E941CD"/>
    <w:rsid w:val="00E95A18"/>
    <w:rsid w:val="00E96E9F"/>
    <w:rsid w:val="00E97297"/>
    <w:rsid w:val="00EA321E"/>
    <w:rsid w:val="00EB0756"/>
    <w:rsid w:val="00EB158B"/>
    <w:rsid w:val="00EB37B5"/>
    <w:rsid w:val="00EB56AA"/>
    <w:rsid w:val="00EC1B01"/>
    <w:rsid w:val="00EC27C5"/>
    <w:rsid w:val="00EC55FA"/>
    <w:rsid w:val="00ED4521"/>
    <w:rsid w:val="00ED5072"/>
    <w:rsid w:val="00ED656F"/>
    <w:rsid w:val="00ED79AB"/>
    <w:rsid w:val="00EE0F2F"/>
    <w:rsid w:val="00EE4CC8"/>
    <w:rsid w:val="00EF4C2C"/>
    <w:rsid w:val="00EF5901"/>
    <w:rsid w:val="00F005EA"/>
    <w:rsid w:val="00F0337B"/>
    <w:rsid w:val="00F07A69"/>
    <w:rsid w:val="00F154C3"/>
    <w:rsid w:val="00F16BFD"/>
    <w:rsid w:val="00F228B5"/>
    <w:rsid w:val="00F37375"/>
    <w:rsid w:val="00F37523"/>
    <w:rsid w:val="00F37E34"/>
    <w:rsid w:val="00F4224E"/>
    <w:rsid w:val="00F42774"/>
    <w:rsid w:val="00F42F80"/>
    <w:rsid w:val="00F431D9"/>
    <w:rsid w:val="00F47C33"/>
    <w:rsid w:val="00F5132D"/>
    <w:rsid w:val="00F51CE9"/>
    <w:rsid w:val="00F57132"/>
    <w:rsid w:val="00F61A17"/>
    <w:rsid w:val="00F628FA"/>
    <w:rsid w:val="00F6356D"/>
    <w:rsid w:val="00F6589C"/>
    <w:rsid w:val="00F71616"/>
    <w:rsid w:val="00F71A55"/>
    <w:rsid w:val="00F75724"/>
    <w:rsid w:val="00F847B6"/>
    <w:rsid w:val="00F87E15"/>
    <w:rsid w:val="00F9225E"/>
    <w:rsid w:val="00F97183"/>
    <w:rsid w:val="00F97E6F"/>
    <w:rsid w:val="00FA0502"/>
    <w:rsid w:val="00FA1813"/>
    <w:rsid w:val="00FA40A2"/>
    <w:rsid w:val="00FB0711"/>
    <w:rsid w:val="00FB148F"/>
    <w:rsid w:val="00FB4EA5"/>
    <w:rsid w:val="00FB5432"/>
    <w:rsid w:val="00FB681D"/>
    <w:rsid w:val="00FB739D"/>
    <w:rsid w:val="00FC2ED7"/>
    <w:rsid w:val="00FC3123"/>
    <w:rsid w:val="00FC3F64"/>
    <w:rsid w:val="00FD09BA"/>
    <w:rsid w:val="00FD2CF5"/>
    <w:rsid w:val="00FD5434"/>
    <w:rsid w:val="00FD7BB6"/>
    <w:rsid w:val="00FE2F9D"/>
    <w:rsid w:val="00FE5B56"/>
    <w:rsid w:val="00FE5FB3"/>
    <w:rsid w:val="00FE79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06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8BB"/>
    <w:rPr>
      <w:color w:val="0000FF" w:themeColor="hyperlink"/>
      <w:u w:val="single"/>
    </w:rPr>
  </w:style>
  <w:style w:type="paragraph" w:styleId="FootnoteText">
    <w:name w:val="footnote text"/>
    <w:basedOn w:val="Normal"/>
    <w:link w:val="FootnoteTextChar"/>
    <w:uiPriority w:val="99"/>
    <w:unhideWhenUsed/>
    <w:rsid w:val="00005C14"/>
    <w:pPr>
      <w:spacing w:after="0" w:line="240" w:lineRule="auto"/>
    </w:pPr>
    <w:rPr>
      <w:sz w:val="20"/>
      <w:szCs w:val="20"/>
    </w:rPr>
  </w:style>
  <w:style w:type="character" w:customStyle="1" w:styleId="FootnoteTextChar">
    <w:name w:val="Footnote Text Char"/>
    <w:basedOn w:val="DefaultParagraphFont"/>
    <w:link w:val="FootnoteText"/>
    <w:uiPriority w:val="99"/>
    <w:rsid w:val="00005C14"/>
    <w:rPr>
      <w:sz w:val="20"/>
      <w:szCs w:val="20"/>
    </w:rPr>
  </w:style>
  <w:style w:type="character" w:styleId="FootnoteReference">
    <w:name w:val="footnote reference"/>
    <w:basedOn w:val="DefaultParagraphFont"/>
    <w:uiPriority w:val="99"/>
    <w:unhideWhenUsed/>
    <w:rsid w:val="00005C14"/>
    <w:rPr>
      <w:vertAlign w:val="superscript"/>
    </w:rPr>
  </w:style>
  <w:style w:type="paragraph" w:styleId="ListParagraph">
    <w:name w:val="List Paragraph"/>
    <w:basedOn w:val="Normal"/>
    <w:uiPriority w:val="34"/>
    <w:qFormat/>
    <w:rsid w:val="009316B1"/>
    <w:pPr>
      <w:ind w:left="720"/>
      <w:contextualSpacing/>
    </w:pPr>
  </w:style>
  <w:style w:type="character" w:customStyle="1" w:styleId="gen">
    <w:name w:val="gen"/>
    <w:basedOn w:val="DefaultParagraphFont"/>
    <w:rsid w:val="009316B1"/>
  </w:style>
  <w:style w:type="character" w:customStyle="1" w:styleId="st">
    <w:name w:val="st"/>
    <w:basedOn w:val="DefaultParagraphFont"/>
    <w:rsid w:val="00B05F2F"/>
  </w:style>
  <w:style w:type="character" w:styleId="Emphasis">
    <w:name w:val="Emphasis"/>
    <w:basedOn w:val="DefaultParagraphFont"/>
    <w:uiPriority w:val="20"/>
    <w:qFormat/>
    <w:rsid w:val="00B05F2F"/>
    <w:rPr>
      <w:i/>
      <w:iCs/>
    </w:rPr>
  </w:style>
  <w:style w:type="character" w:styleId="Strong">
    <w:name w:val="Strong"/>
    <w:basedOn w:val="DefaultParagraphFont"/>
    <w:uiPriority w:val="22"/>
    <w:qFormat/>
    <w:rsid w:val="00B05F2F"/>
    <w:rPr>
      <w:b/>
      <w:bCs/>
    </w:rPr>
  </w:style>
  <w:style w:type="character" w:customStyle="1" w:styleId="Heading1Char">
    <w:name w:val="Heading 1 Char"/>
    <w:basedOn w:val="DefaultParagraphFont"/>
    <w:link w:val="Heading1"/>
    <w:uiPriority w:val="9"/>
    <w:rsid w:val="00E506D1"/>
    <w:rPr>
      <w:rFonts w:ascii="Times New Roman" w:eastAsia="Times New Roman" w:hAnsi="Times New Roman" w:cs="Times New Roman"/>
      <w:b/>
      <w:bCs/>
      <w:kern w:val="36"/>
      <w:sz w:val="48"/>
      <w:szCs w:val="48"/>
      <w:lang w:eastAsia="id-ID"/>
    </w:rPr>
  </w:style>
  <w:style w:type="paragraph" w:styleId="NoSpacing">
    <w:name w:val="No Spacing"/>
    <w:uiPriority w:val="1"/>
    <w:qFormat/>
    <w:rsid w:val="007F6D6F"/>
    <w:pPr>
      <w:spacing w:after="0" w:line="240" w:lineRule="auto"/>
    </w:pPr>
  </w:style>
  <w:style w:type="paragraph" w:styleId="BalloonText">
    <w:name w:val="Balloon Text"/>
    <w:basedOn w:val="Normal"/>
    <w:link w:val="BalloonTextChar"/>
    <w:uiPriority w:val="99"/>
    <w:semiHidden/>
    <w:unhideWhenUsed/>
    <w:rsid w:val="0077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DF"/>
    <w:rPr>
      <w:rFonts w:ascii="Tahoma" w:hAnsi="Tahoma" w:cs="Tahoma"/>
      <w:sz w:val="16"/>
      <w:szCs w:val="16"/>
    </w:rPr>
  </w:style>
  <w:style w:type="table" w:styleId="TableGrid">
    <w:name w:val="Table Grid"/>
    <w:basedOn w:val="TableNormal"/>
    <w:uiPriority w:val="59"/>
    <w:rsid w:val="00B259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0E1CCA"/>
  </w:style>
  <w:style w:type="paragraph" w:styleId="Header">
    <w:name w:val="header"/>
    <w:basedOn w:val="Normal"/>
    <w:link w:val="HeaderChar"/>
    <w:uiPriority w:val="99"/>
    <w:unhideWhenUsed/>
    <w:rsid w:val="000B46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46EE"/>
  </w:style>
  <w:style w:type="paragraph" w:styleId="Footer">
    <w:name w:val="footer"/>
    <w:basedOn w:val="Normal"/>
    <w:link w:val="FooterChar"/>
    <w:uiPriority w:val="99"/>
    <w:unhideWhenUsed/>
    <w:rsid w:val="000B46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46EE"/>
  </w:style>
  <w:style w:type="paragraph" w:styleId="NormalWeb">
    <w:name w:val="Normal (Web)"/>
    <w:basedOn w:val="Normal"/>
    <w:uiPriority w:val="99"/>
    <w:semiHidden/>
    <w:unhideWhenUsed/>
    <w:rsid w:val="00347D07"/>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06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8BB"/>
    <w:rPr>
      <w:color w:val="0000FF" w:themeColor="hyperlink"/>
      <w:u w:val="single"/>
    </w:rPr>
  </w:style>
  <w:style w:type="paragraph" w:styleId="FootnoteText">
    <w:name w:val="footnote text"/>
    <w:basedOn w:val="Normal"/>
    <w:link w:val="FootnoteTextChar"/>
    <w:uiPriority w:val="99"/>
    <w:unhideWhenUsed/>
    <w:rsid w:val="00005C14"/>
    <w:pPr>
      <w:spacing w:after="0" w:line="240" w:lineRule="auto"/>
    </w:pPr>
    <w:rPr>
      <w:sz w:val="20"/>
      <w:szCs w:val="20"/>
    </w:rPr>
  </w:style>
  <w:style w:type="character" w:customStyle="1" w:styleId="FootnoteTextChar">
    <w:name w:val="Footnote Text Char"/>
    <w:basedOn w:val="DefaultParagraphFont"/>
    <w:link w:val="FootnoteText"/>
    <w:uiPriority w:val="99"/>
    <w:rsid w:val="00005C14"/>
    <w:rPr>
      <w:sz w:val="20"/>
      <w:szCs w:val="20"/>
    </w:rPr>
  </w:style>
  <w:style w:type="character" w:styleId="FootnoteReference">
    <w:name w:val="footnote reference"/>
    <w:basedOn w:val="DefaultParagraphFont"/>
    <w:uiPriority w:val="99"/>
    <w:unhideWhenUsed/>
    <w:rsid w:val="00005C14"/>
    <w:rPr>
      <w:vertAlign w:val="superscript"/>
    </w:rPr>
  </w:style>
  <w:style w:type="paragraph" w:styleId="ListParagraph">
    <w:name w:val="List Paragraph"/>
    <w:basedOn w:val="Normal"/>
    <w:uiPriority w:val="34"/>
    <w:qFormat/>
    <w:rsid w:val="009316B1"/>
    <w:pPr>
      <w:ind w:left="720"/>
      <w:contextualSpacing/>
    </w:pPr>
  </w:style>
  <w:style w:type="character" w:customStyle="1" w:styleId="gen">
    <w:name w:val="gen"/>
    <w:basedOn w:val="DefaultParagraphFont"/>
    <w:rsid w:val="009316B1"/>
  </w:style>
  <w:style w:type="character" w:customStyle="1" w:styleId="st">
    <w:name w:val="st"/>
    <w:basedOn w:val="DefaultParagraphFont"/>
    <w:rsid w:val="00B05F2F"/>
  </w:style>
  <w:style w:type="character" w:styleId="Emphasis">
    <w:name w:val="Emphasis"/>
    <w:basedOn w:val="DefaultParagraphFont"/>
    <w:uiPriority w:val="20"/>
    <w:qFormat/>
    <w:rsid w:val="00B05F2F"/>
    <w:rPr>
      <w:i/>
      <w:iCs/>
    </w:rPr>
  </w:style>
  <w:style w:type="character" w:styleId="Strong">
    <w:name w:val="Strong"/>
    <w:basedOn w:val="DefaultParagraphFont"/>
    <w:uiPriority w:val="22"/>
    <w:qFormat/>
    <w:rsid w:val="00B05F2F"/>
    <w:rPr>
      <w:b/>
      <w:bCs/>
    </w:rPr>
  </w:style>
  <w:style w:type="character" w:customStyle="1" w:styleId="Heading1Char">
    <w:name w:val="Heading 1 Char"/>
    <w:basedOn w:val="DefaultParagraphFont"/>
    <w:link w:val="Heading1"/>
    <w:uiPriority w:val="9"/>
    <w:rsid w:val="00E506D1"/>
    <w:rPr>
      <w:rFonts w:ascii="Times New Roman" w:eastAsia="Times New Roman" w:hAnsi="Times New Roman" w:cs="Times New Roman"/>
      <w:b/>
      <w:bCs/>
      <w:kern w:val="36"/>
      <w:sz w:val="48"/>
      <w:szCs w:val="48"/>
      <w:lang w:eastAsia="id-ID"/>
    </w:rPr>
  </w:style>
  <w:style w:type="paragraph" w:styleId="NoSpacing">
    <w:name w:val="No Spacing"/>
    <w:uiPriority w:val="1"/>
    <w:qFormat/>
    <w:rsid w:val="007F6D6F"/>
    <w:pPr>
      <w:spacing w:after="0" w:line="240" w:lineRule="auto"/>
    </w:pPr>
  </w:style>
  <w:style w:type="paragraph" w:styleId="BalloonText">
    <w:name w:val="Balloon Text"/>
    <w:basedOn w:val="Normal"/>
    <w:link w:val="BalloonTextChar"/>
    <w:uiPriority w:val="99"/>
    <w:semiHidden/>
    <w:unhideWhenUsed/>
    <w:rsid w:val="0077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DF"/>
    <w:rPr>
      <w:rFonts w:ascii="Tahoma" w:hAnsi="Tahoma" w:cs="Tahoma"/>
      <w:sz w:val="16"/>
      <w:szCs w:val="16"/>
    </w:rPr>
  </w:style>
  <w:style w:type="table" w:styleId="TableGrid">
    <w:name w:val="Table Grid"/>
    <w:basedOn w:val="TableNormal"/>
    <w:uiPriority w:val="59"/>
    <w:rsid w:val="00B259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0E1CCA"/>
  </w:style>
  <w:style w:type="paragraph" w:styleId="Header">
    <w:name w:val="header"/>
    <w:basedOn w:val="Normal"/>
    <w:link w:val="HeaderChar"/>
    <w:uiPriority w:val="99"/>
    <w:unhideWhenUsed/>
    <w:rsid w:val="000B46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46EE"/>
  </w:style>
  <w:style w:type="paragraph" w:styleId="Footer">
    <w:name w:val="footer"/>
    <w:basedOn w:val="Normal"/>
    <w:link w:val="FooterChar"/>
    <w:uiPriority w:val="99"/>
    <w:unhideWhenUsed/>
    <w:rsid w:val="000B46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46EE"/>
  </w:style>
  <w:style w:type="paragraph" w:styleId="NormalWeb">
    <w:name w:val="Normal (Web)"/>
    <w:basedOn w:val="Normal"/>
    <w:uiPriority w:val="99"/>
    <w:semiHidden/>
    <w:unhideWhenUsed/>
    <w:rsid w:val="00347D07"/>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3965">
      <w:bodyDiv w:val="1"/>
      <w:marLeft w:val="0"/>
      <w:marRight w:val="0"/>
      <w:marTop w:val="0"/>
      <w:marBottom w:val="0"/>
      <w:divBdr>
        <w:top w:val="none" w:sz="0" w:space="0" w:color="auto"/>
        <w:left w:val="none" w:sz="0" w:space="0" w:color="auto"/>
        <w:bottom w:val="none" w:sz="0" w:space="0" w:color="auto"/>
        <w:right w:val="none" w:sz="0" w:space="0" w:color="auto"/>
      </w:divBdr>
      <w:divsChild>
        <w:div w:id="837889408">
          <w:marLeft w:val="0"/>
          <w:marRight w:val="0"/>
          <w:marTop w:val="0"/>
          <w:marBottom w:val="0"/>
          <w:divBdr>
            <w:top w:val="none" w:sz="0" w:space="0" w:color="auto"/>
            <w:left w:val="none" w:sz="0" w:space="0" w:color="auto"/>
            <w:bottom w:val="none" w:sz="0" w:space="0" w:color="auto"/>
            <w:right w:val="none" w:sz="0" w:space="0" w:color="auto"/>
          </w:divBdr>
          <w:divsChild>
            <w:div w:id="8909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1890">
      <w:bodyDiv w:val="1"/>
      <w:marLeft w:val="0"/>
      <w:marRight w:val="0"/>
      <w:marTop w:val="0"/>
      <w:marBottom w:val="0"/>
      <w:divBdr>
        <w:top w:val="none" w:sz="0" w:space="0" w:color="auto"/>
        <w:left w:val="none" w:sz="0" w:space="0" w:color="auto"/>
        <w:bottom w:val="none" w:sz="0" w:space="0" w:color="auto"/>
        <w:right w:val="none" w:sz="0" w:space="0" w:color="auto"/>
      </w:divBdr>
    </w:div>
    <w:div w:id="1030375505">
      <w:bodyDiv w:val="1"/>
      <w:marLeft w:val="0"/>
      <w:marRight w:val="0"/>
      <w:marTop w:val="0"/>
      <w:marBottom w:val="0"/>
      <w:divBdr>
        <w:top w:val="none" w:sz="0" w:space="0" w:color="auto"/>
        <w:left w:val="none" w:sz="0" w:space="0" w:color="auto"/>
        <w:bottom w:val="none" w:sz="0" w:space="0" w:color="auto"/>
        <w:right w:val="none" w:sz="0" w:space="0" w:color="auto"/>
      </w:divBdr>
    </w:div>
    <w:div w:id="1091393614">
      <w:bodyDiv w:val="1"/>
      <w:marLeft w:val="0"/>
      <w:marRight w:val="0"/>
      <w:marTop w:val="0"/>
      <w:marBottom w:val="0"/>
      <w:divBdr>
        <w:top w:val="none" w:sz="0" w:space="0" w:color="auto"/>
        <w:left w:val="none" w:sz="0" w:space="0" w:color="auto"/>
        <w:bottom w:val="none" w:sz="0" w:space="0" w:color="auto"/>
        <w:right w:val="none" w:sz="0" w:space="0" w:color="auto"/>
      </w:divBdr>
      <w:divsChild>
        <w:div w:id="1530534445">
          <w:marLeft w:val="0"/>
          <w:marRight w:val="0"/>
          <w:marTop w:val="0"/>
          <w:marBottom w:val="0"/>
          <w:divBdr>
            <w:top w:val="none" w:sz="0" w:space="0" w:color="auto"/>
            <w:left w:val="none" w:sz="0" w:space="0" w:color="auto"/>
            <w:bottom w:val="none" w:sz="0" w:space="0" w:color="auto"/>
            <w:right w:val="none" w:sz="0" w:space="0" w:color="auto"/>
          </w:divBdr>
          <w:divsChild>
            <w:div w:id="2594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7839">
      <w:bodyDiv w:val="1"/>
      <w:marLeft w:val="0"/>
      <w:marRight w:val="0"/>
      <w:marTop w:val="0"/>
      <w:marBottom w:val="0"/>
      <w:divBdr>
        <w:top w:val="none" w:sz="0" w:space="0" w:color="auto"/>
        <w:left w:val="none" w:sz="0" w:space="0" w:color="auto"/>
        <w:bottom w:val="none" w:sz="0" w:space="0" w:color="auto"/>
        <w:right w:val="none" w:sz="0" w:space="0" w:color="auto"/>
      </w:divBdr>
    </w:div>
    <w:div w:id="1318340697">
      <w:bodyDiv w:val="1"/>
      <w:marLeft w:val="0"/>
      <w:marRight w:val="0"/>
      <w:marTop w:val="0"/>
      <w:marBottom w:val="0"/>
      <w:divBdr>
        <w:top w:val="none" w:sz="0" w:space="0" w:color="auto"/>
        <w:left w:val="none" w:sz="0" w:space="0" w:color="auto"/>
        <w:bottom w:val="none" w:sz="0" w:space="0" w:color="auto"/>
        <w:right w:val="none" w:sz="0" w:space="0" w:color="auto"/>
      </w:divBdr>
    </w:div>
    <w:div w:id="1363552439">
      <w:bodyDiv w:val="1"/>
      <w:marLeft w:val="0"/>
      <w:marRight w:val="0"/>
      <w:marTop w:val="0"/>
      <w:marBottom w:val="0"/>
      <w:divBdr>
        <w:top w:val="none" w:sz="0" w:space="0" w:color="auto"/>
        <w:left w:val="none" w:sz="0" w:space="0" w:color="auto"/>
        <w:bottom w:val="none" w:sz="0" w:space="0" w:color="auto"/>
        <w:right w:val="none" w:sz="0" w:space="0" w:color="auto"/>
      </w:divBdr>
    </w:div>
    <w:div w:id="1379209722">
      <w:bodyDiv w:val="1"/>
      <w:marLeft w:val="0"/>
      <w:marRight w:val="0"/>
      <w:marTop w:val="0"/>
      <w:marBottom w:val="0"/>
      <w:divBdr>
        <w:top w:val="none" w:sz="0" w:space="0" w:color="auto"/>
        <w:left w:val="none" w:sz="0" w:space="0" w:color="auto"/>
        <w:bottom w:val="none" w:sz="0" w:space="0" w:color="auto"/>
        <w:right w:val="none" w:sz="0" w:space="0" w:color="auto"/>
      </w:divBdr>
    </w:div>
    <w:div w:id="1663582767">
      <w:bodyDiv w:val="1"/>
      <w:marLeft w:val="0"/>
      <w:marRight w:val="0"/>
      <w:marTop w:val="0"/>
      <w:marBottom w:val="0"/>
      <w:divBdr>
        <w:top w:val="none" w:sz="0" w:space="0" w:color="auto"/>
        <w:left w:val="none" w:sz="0" w:space="0" w:color="auto"/>
        <w:bottom w:val="none" w:sz="0" w:space="0" w:color="auto"/>
        <w:right w:val="none" w:sz="0" w:space="0" w:color="auto"/>
      </w:divBdr>
    </w:div>
    <w:div w:id="1761951413">
      <w:bodyDiv w:val="1"/>
      <w:marLeft w:val="0"/>
      <w:marRight w:val="0"/>
      <w:marTop w:val="0"/>
      <w:marBottom w:val="0"/>
      <w:divBdr>
        <w:top w:val="none" w:sz="0" w:space="0" w:color="auto"/>
        <w:left w:val="none" w:sz="0" w:space="0" w:color="auto"/>
        <w:bottom w:val="none" w:sz="0" w:space="0" w:color="auto"/>
        <w:right w:val="none" w:sz="0" w:space="0" w:color="auto"/>
      </w:divBdr>
      <w:divsChild>
        <w:div w:id="909538195">
          <w:marLeft w:val="0"/>
          <w:marRight w:val="0"/>
          <w:marTop w:val="0"/>
          <w:marBottom w:val="0"/>
          <w:divBdr>
            <w:top w:val="none" w:sz="0" w:space="0" w:color="auto"/>
            <w:left w:val="none" w:sz="0" w:space="0" w:color="auto"/>
            <w:bottom w:val="none" w:sz="0" w:space="0" w:color="auto"/>
            <w:right w:val="none" w:sz="0" w:space="0" w:color="auto"/>
          </w:divBdr>
          <w:divsChild>
            <w:div w:id="10772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islamweb.net/newlibrary/display_book.php?flag=1&amp;bk_no=47&amp;ID=2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CBAF-64F3-417E-BE5B-71F317A8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4172</TotalTime>
  <Pages>16</Pages>
  <Words>4776</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500</cp:revision>
  <dcterms:created xsi:type="dcterms:W3CDTF">2019-06-17T03:40:00Z</dcterms:created>
  <dcterms:modified xsi:type="dcterms:W3CDTF">2019-06-28T23:16:00Z</dcterms:modified>
</cp:coreProperties>
</file>