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D1" w:rsidRPr="007D14AA" w:rsidRDefault="000506D1" w:rsidP="000506D1">
      <w:pPr>
        <w:pStyle w:val="NoSpacing"/>
        <w:jc w:val="center"/>
        <w:rPr>
          <w:rFonts w:ascii="Garamond" w:hAnsi="Garamond"/>
          <w:b/>
          <w:bCs/>
          <w:noProof/>
          <w:sz w:val="28"/>
          <w:szCs w:val="28"/>
          <w:lang w:eastAsia="id-ID"/>
        </w:rPr>
      </w:pPr>
      <w:bookmarkStart w:id="0" w:name="_GoBack"/>
      <w:r w:rsidRPr="007D14AA">
        <w:rPr>
          <w:rFonts w:ascii="Garamond" w:hAnsi="Garamond"/>
          <w:b/>
          <w:bCs/>
          <w:noProof/>
          <w:sz w:val="28"/>
          <w:szCs w:val="28"/>
          <w:lang w:eastAsia="id-ID"/>
        </w:rPr>
        <w:t>A</w:t>
      </w:r>
      <w:r>
        <w:rPr>
          <w:rFonts w:ascii="Garamond" w:hAnsi="Garamond"/>
          <w:b/>
          <w:bCs/>
          <w:noProof/>
          <w:sz w:val="28"/>
          <w:szCs w:val="28"/>
          <w:lang w:val="en-US" w:eastAsia="id-ID"/>
        </w:rPr>
        <w:t>NGKA ASAL MASALAH PADA KASUS AUL DAN METODE PENYELESAIANNYA DALAM WARIS ISLAM</w:t>
      </w:r>
    </w:p>
    <w:p w:rsidR="000B49BE" w:rsidRDefault="000506D1" w:rsidP="000506D1">
      <w:pPr>
        <w:keepNext/>
        <w:pBdr>
          <w:top w:val="nil"/>
          <w:left w:val="nil"/>
          <w:bottom w:val="nil"/>
          <w:right w:val="nil"/>
          <w:between w:val="nil"/>
        </w:pBdr>
        <w:spacing w:after="160" w:line="300" w:lineRule="auto"/>
        <w:ind w:right="2"/>
        <w:jc w:val="center"/>
        <w:rPr>
          <w:b/>
          <w:color w:val="000000"/>
          <w:sz w:val="24"/>
          <w:szCs w:val="24"/>
        </w:rPr>
      </w:pPr>
      <w:r w:rsidRPr="007D14AA">
        <w:rPr>
          <w:rFonts w:ascii="Garamond" w:hAnsi="Garamond"/>
          <w:b/>
          <w:bCs/>
          <w:noProof/>
          <w:sz w:val="28"/>
          <w:szCs w:val="28"/>
          <w:lang w:eastAsia="id-ID"/>
        </w:rPr>
        <w:t>Analisis dan Aplikatif</w:t>
      </w:r>
    </w:p>
    <w:bookmarkEnd w:id="0"/>
    <w:p w:rsidR="000B49BE" w:rsidRDefault="000506D1" w:rsidP="000506D1">
      <w:pPr>
        <w:keepNext/>
        <w:pBdr>
          <w:top w:val="nil"/>
          <w:left w:val="nil"/>
          <w:bottom w:val="nil"/>
          <w:right w:val="nil"/>
          <w:between w:val="nil"/>
        </w:pBdr>
        <w:ind w:right="2"/>
        <w:jc w:val="center"/>
        <w:rPr>
          <w:b/>
          <w:color w:val="000000"/>
          <w:sz w:val="24"/>
          <w:szCs w:val="24"/>
        </w:rPr>
      </w:pPr>
      <w:r>
        <w:rPr>
          <w:b/>
          <w:color w:val="000000"/>
          <w:sz w:val="24"/>
          <w:szCs w:val="24"/>
        </w:rPr>
        <w:t>Raja Ritonga</w:t>
      </w:r>
    </w:p>
    <w:p w:rsidR="000B49BE" w:rsidRDefault="000506D1" w:rsidP="000506D1">
      <w:pPr>
        <w:jc w:val="center"/>
        <w:rPr>
          <w:sz w:val="24"/>
          <w:szCs w:val="24"/>
        </w:rPr>
      </w:pPr>
      <w:r>
        <w:rPr>
          <w:sz w:val="24"/>
          <w:szCs w:val="24"/>
        </w:rPr>
        <w:t>Sekolah Tinggi Agama Islam Negeri Mandailing Natal</w:t>
      </w:r>
    </w:p>
    <w:p w:rsidR="000B49BE" w:rsidRDefault="000506D1" w:rsidP="000506D1">
      <w:pPr>
        <w:jc w:val="center"/>
        <w:rPr>
          <w:sz w:val="24"/>
          <w:szCs w:val="24"/>
        </w:rPr>
      </w:pPr>
      <w:r>
        <w:rPr>
          <w:sz w:val="24"/>
          <w:szCs w:val="24"/>
        </w:rPr>
        <w:t>Email:</w:t>
      </w:r>
      <w:r w:rsidRPr="0020426C">
        <w:rPr>
          <w:sz w:val="24"/>
          <w:szCs w:val="24"/>
        </w:rPr>
        <w:t xml:space="preserve"> </w:t>
      </w:r>
      <w:hyperlink r:id="rId10" w:history="1">
        <w:r w:rsidRPr="0020426C">
          <w:rPr>
            <w:rStyle w:val="Hyperlink"/>
            <w:color w:val="auto"/>
            <w:sz w:val="24"/>
            <w:szCs w:val="24"/>
            <w:u w:val="none"/>
          </w:rPr>
          <w:t>rajaritonga@stain-madina.ac.id</w:t>
        </w:r>
      </w:hyperlink>
    </w:p>
    <w:p w:rsidR="000506D1" w:rsidRDefault="000506D1" w:rsidP="000506D1">
      <w:pPr>
        <w:keepNext/>
        <w:pBdr>
          <w:top w:val="nil"/>
          <w:left w:val="nil"/>
          <w:bottom w:val="nil"/>
          <w:right w:val="nil"/>
          <w:between w:val="nil"/>
        </w:pBdr>
        <w:ind w:right="2"/>
        <w:jc w:val="center"/>
        <w:rPr>
          <w:b/>
          <w:color w:val="000000"/>
          <w:sz w:val="24"/>
          <w:szCs w:val="24"/>
        </w:rPr>
      </w:pPr>
    </w:p>
    <w:p w:rsidR="000506D1" w:rsidRDefault="000506D1" w:rsidP="000506D1">
      <w:pPr>
        <w:keepNext/>
        <w:pBdr>
          <w:top w:val="nil"/>
          <w:left w:val="nil"/>
          <w:bottom w:val="nil"/>
          <w:right w:val="nil"/>
          <w:between w:val="nil"/>
        </w:pBdr>
        <w:ind w:right="2"/>
        <w:jc w:val="center"/>
        <w:rPr>
          <w:b/>
          <w:color w:val="000000"/>
          <w:sz w:val="24"/>
          <w:szCs w:val="24"/>
        </w:rPr>
      </w:pPr>
      <w:r>
        <w:rPr>
          <w:b/>
          <w:color w:val="000000"/>
          <w:sz w:val="24"/>
          <w:szCs w:val="24"/>
        </w:rPr>
        <w:t>Dedisyah Putra</w:t>
      </w:r>
    </w:p>
    <w:p w:rsidR="000506D1" w:rsidRDefault="000506D1" w:rsidP="000506D1">
      <w:pPr>
        <w:jc w:val="center"/>
        <w:rPr>
          <w:sz w:val="24"/>
          <w:szCs w:val="24"/>
        </w:rPr>
      </w:pPr>
      <w:r>
        <w:rPr>
          <w:sz w:val="24"/>
          <w:szCs w:val="24"/>
        </w:rPr>
        <w:t>Sekolah Tinggi Agama Islam Negeri Mandailing Natal</w:t>
      </w:r>
    </w:p>
    <w:p w:rsidR="000506D1" w:rsidRDefault="000506D1" w:rsidP="000506D1">
      <w:pPr>
        <w:jc w:val="center"/>
        <w:rPr>
          <w:sz w:val="24"/>
          <w:szCs w:val="24"/>
        </w:rPr>
      </w:pPr>
      <w:r>
        <w:rPr>
          <w:sz w:val="24"/>
          <w:szCs w:val="24"/>
        </w:rPr>
        <w:t>Email: dedisyahputra@stain-madina.ac.id</w:t>
      </w:r>
    </w:p>
    <w:p w:rsidR="000506D1" w:rsidRDefault="000506D1" w:rsidP="000506D1">
      <w:pPr>
        <w:jc w:val="center"/>
        <w:rPr>
          <w:sz w:val="24"/>
          <w:szCs w:val="24"/>
        </w:rPr>
      </w:pPr>
    </w:p>
    <w:p w:rsidR="000B49BE" w:rsidRDefault="000B49BE">
      <w:pPr>
        <w:jc w:val="center"/>
        <w:rPr>
          <w:b/>
          <w:sz w:val="24"/>
          <w:szCs w:val="24"/>
        </w:rPr>
      </w:pPr>
    </w:p>
    <w:p w:rsidR="000B49BE" w:rsidRDefault="000506D1">
      <w:pPr>
        <w:pBdr>
          <w:top w:val="nil"/>
          <w:left w:val="nil"/>
          <w:bottom w:val="nil"/>
          <w:right w:val="nil"/>
          <w:between w:val="nil"/>
        </w:pBdr>
        <w:spacing w:line="360" w:lineRule="auto"/>
        <w:jc w:val="center"/>
        <w:rPr>
          <w:b/>
          <w:color w:val="000000"/>
          <w:sz w:val="24"/>
          <w:szCs w:val="24"/>
        </w:rPr>
      </w:pPr>
      <w:r>
        <w:rPr>
          <w:b/>
          <w:color w:val="000000"/>
          <w:sz w:val="24"/>
          <w:szCs w:val="24"/>
        </w:rPr>
        <w:t>Abstract</w:t>
      </w:r>
    </w:p>
    <w:p w:rsidR="00691B1E" w:rsidRPr="00625690" w:rsidRDefault="00691B1E" w:rsidP="00691B1E">
      <w:pPr>
        <w:jc w:val="both"/>
        <w:rPr>
          <w:sz w:val="24"/>
          <w:szCs w:val="24"/>
        </w:rPr>
      </w:pPr>
      <w:r w:rsidRPr="00625690">
        <w:rPr>
          <w:sz w:val="24"/>
          <w:szCs w:val="24"/>
        </w:rPr>
        <w:t xml:space="preserve">The number of basic problem in inheritance case is the first factor in determining of the share value. In common, the total share of all the heirs at every case is equal to the number of basic problem. Because of the number of basic problem is the illustration of the property value which divided by the heirs. However, the number of share from all the heirs’ combination can be difference with the basic problem. Then, this research describes about the numbers of basic problem and the differences of share total and the basic problem at heirs’ case. The kind of this research is a library research with the qualitative and conceptual approach model. Afterwards, it analyzed with the content analysis. The result explained that the numbers of basic problem can be taken from the denominator number of heirs’ portion or KPK from it denominator number. The numbers of basic problem are only seven; they are </w:t>
      </w:r>
      <w:r w:rsidRPr="00625690">
        <w:rPr>
          <w:rFonts w:asciiTheme="majorBidi" w:hAnsiTheme="majorBidi" w:cstheme="majorBidi"/>
          <w:sz w:val="24"/>
          <w:szCs w:val="24"/>
        </w:rPr>
        <w:t xml:space="preserve">2, 3, 4, 6, 8, 12, and 24. Three of them are 6, 12 and 24. While the number 2, 3, 4 and 8 will not happened ‘aul in finishing heirs’ case. The problems of ‘aul is the heirs’ case when the total of share of the whole heirs is bigger than the number of basic problem. For its finishing, the combination share of all heirs become as the basic new problem to change the first basic problem. Then, to know the value of share, all of wealth is divided with the second problem, it is not with the first basic problem. </w:t>
      </w:r>
    </w:p>
    <w:p w:rsidR="000B49BE" w:rsidRPr="00691B1E" w:rsidRDefault="000506D1" w:rsidP="00691B1E">
      <w:pPr>
        <w:rPr>
          <w:b/>
          <w:i/>
          <w:iCs/>
          <w:sz w:val="24"/>
          <w:szCs w:val="24"/>
        </w:rPr>
      </w:pPr>
      <w:r w:rsidRPr="00691B1E">
        <w:rPr>
          <w:b/>
          <w:i/>
          <w:iCs/>
          <w:sz w:val="24"/>
          <w:szCs w:val="24"/>
        </w:rPr>
        <w:t>Keywords:</w:t>
      </w:r>
      <w:r w:rsidRPr="00691B1E">
        <w:rPr>
          <w:i/>
          <w:iCs/>
          <w:sz w:val="24"/>
          <w:szCs w:val="24"/>
        </w:rPr>
        <w:t xml:space="preserve"> </w:t>
      </w:r>
      <w:r w:rsidR="00691B1E" w:rsidRPr="00691B1E">
        <w:rPr>
          <w:i/>
          <w:iCs/>
          <w:sz w:val="24"/>
          <w:szCs w:val="24"/>
        </w:rPr>
        <w:t>Heir, Number of basic problem, ‘Aul, Ta’yin, Inheritance</w:t>
      </w:r>
    </w:p>
    <w:p w:rsidR="00691B1E" w:rsidRDefault="00691B1E">
      <w:pPr>
        <w:jc w:val="center"/>
        <w:rPr>
          <w:b/>
          <w:sz w:val="24"/>
          <w:szCs w:val="24"/>
        </w:rPr>
      </w:pPr>
    </w:p>
    <w:p w:rsidR="000B49BE" w:rsidRDefault="000506D1">
      <w:pPr>
        <w:jc w:val="center"/>
        <w:rPr>
          <w:b/>
          <w:sz w:val="24"/>
          <w:szCs w:val="24"/>
        </w:rPr>
      </w:pPr>
      <w:r>
        <w:rPr>
          <w:b/>
          <w:sz w:val="24"/>
          <w:szCs w:val="24"/>
        </w:rPr>
        <w:t xml:space="preserve">Abstrak </w:t>
      </w:r>
    </w:p>
    <w:p w:rsidR="00691B1E" w:rsidRDefault="000506D1" w:rsidP="00691B1E">
      <w:pPr>
        <w:spacing w:after="120"/>
        <w:ind w:right="18"/>
        <w:jc w:val="both"/>
        <w:rPr>
          <w:rFonts w:asciiTheme="majorBidi" w:hAnsiTheme="majorBidi" w:cstheme="majorBidi"/>
          <w:iCs/>
          <w:sz w:val="24"/>
          <w:szCs w:val="24"/>
          <w:lang w:eastAsia="id-ID"/>
        </w:rPr>
      </w:pPr>
      <w:proofErr w:type="gramStart"/>
      <w:r w:rsidRPr="000506D1">
        <w:rPr>
          <w:rFonts w:asciiTheme="majorBidi" w:hAnsiTheme="majorBidi" w:cstheme="majorBidi"/>
          <w:sz w:val="24"/>
          <w:szCs w:val="24"/>
        </w:rPr>
        <w:t>Angka asal masalah dalam kasus waris merupakan faktor utama dalam menentukan nilai sebuah saham.</w:t>
      </w:r>
      <w:proofErr w:type="gramEnd"/>
      <w:r w:rsidRPr="000506D1">
        <w:rPr>
          <w:rFonts w:asciiTheme="majorBidi" w:hAnsiTheme="majorBidi" w:cstheme="majorBidi"/>
          <w:sz w:val="24"/>
          <w:szCs w:val="24"/>
        </w:rPr>
        <w:t xml:space="preserve"> </w:t>
      </w:r>
      <w:proofErr w:type="gramStart"/>
      <w:r w:rsidRPr="000506D1">
        <w:rPr>
          <w:rFonts w:asciiTheme="majorBidi" w:hAnsiTheme="majorBidi" w:cstheme="majorBidi"/>
          <w:sz w:val="24"/>
          <w:szCs w:val="24"/>
        </w:rPr>
        <w:t>Secara umum, jumlah saham semua ahli waris pada setiap kasus berbanding lurus dengan angka asal masalah.</w:t>
      </w:r>
      <w:proofErr w:type="gramEnd"/>
      <w:r w:rsidRPr="000506D1">
        <w:rPr>
          <w:rFonts w:asciiTheme="majorBidi" w:hAnsiTheme="majorBidi" w:cstheme="majorBidi"/>
          <w:sz w:val="24"/>
          <w:szCs w:val="24"/>
        </w:rPr>
        <w:t xml:space="preserve"> Karena angka asal masalah merupakan gambaran untuk nilai harta yang </w:t>
      </w:r>
      <w:proofErr w:type="gramStart"/>
      <w:r w:rsidRPr="000506D1">
        <w:rPr>
          <w:rFonts w:asciiTheme="majorBidi" w:hAnsiTheme="majorBidi" w:cstheme="majorBidi"/>
          <w:sz w:val="24"/>
          <w:szCs w:val="24"/>
        </w:rPr>
        <w:t>akan</w:t>
      </w:r>
      <w:proofErr w:type="gramEnd"/>
      <w:r w:rsidRPr="000506D1">
        <w:rPr>
          <w:rFonts w:asciiTheme="majorBidi" w:hAnsiTheme="majorBidi" w:cstheme="majorBidi"/>
          <w:sz w:val="24"/>
          <w:szCs w:val="24"/>
        </w:rPr>
        <w:t xml:space="preserve"> dibagi oleh ahli waris. </w:t>
      </w:r>
      <w:proofErr w:type="gramStart"/>
      <w:r w:rsidRPr="000506D1">
        <w:rPr>
          <w:rFonts w:asciiTheme="majorBidi" w:hAnsiTheme="majorBidi" w:cstheme="majorBidi"/>
          <w:sz w:val="24"/>
          <w:szCs w:val="24"/>
        </w:rPr>
        <w:t>Namun, angka jumlah saham dari gabungan semua ahli waris bisa berbeda de</w:t>
      </w:r>
      <w:r w:rsidR="00F67B48">
        <w:rPr>
          <w:rFonts w:asciiTheme="majorBidi" w:hAnsiTheme="majorBidi" w:cstheme="majorBidi"/>
          <w:sz w:val="24"/>
          <w:szCs w:val="24"/>
        </w:rPr>
        <w:t xml:space="preserve">ngan angka </w:t>
      </w:r>
      <w:r w:rsidRPr="000506D1">
        <w:rPr>
          <w:rFonts w:asciiTheme="majorBidi" w:hAnsiTheme="majorBidi" w:cstheme="majorBidi"/>
          <w:sz w:val="24"/>
          <w:szCs w:val="24"/>
        </w:rPr>
        <w:t>asal masalah.</w:t>
      </w:r>
      <w:proofErr w:type="gramEnd"/>
      <w:r w:rsidR="00F67B48">
        <w:rPr>
          <w:rFonts w:asciiTheme="majorBidi" w:hAnsiTheme="majorBidi" w:cstheme="majorBidi"/>
          <w:sz w:val="24"/>
          <w:szCs w:val="24"/>
        </w:rPr>
        <w:t xml:space="preserve"> </w:t>
      </w:r>
      <w:proofErr w:type="gramStart"/>
      <w:r w:rsidR="00F67B48">
        <w:rPr>
          <w:rFonts w:asciiTheme="majorBidi" w:hAnsiTheme="majorBidi" w:cstheme="majorBidi"/>
          <w:sz w:val="24"/>
          <w:szCs w:val="24"/>
        </w:rPr>
        <w:t>Jadi penelitian ini menguraikan terkait angka-angka asal masalah dan perbedaan jumlah saham da nasal masalah pada kasus waris.</w:t>
      </w:r>
      <w:proofErr w:type="gramEnd"/>
      <w:r w:rsidR="00F67B48">
        <w:rPr>
          <w:rFonts w:asciiTheme="majorBidi" w:hAnsiTheme="majorBidi" w:cstheme="majorBidi"/>
          <w:sz w:val="24"/>
          <w:szCs w:val="24"/>
        </w:rPr>
        <w:t xml:space="preserve"> </w:t>
      </w:r>
      <w:proofErr w:type="gramStart"/>
      <w:r w:rsidRPr="000506D1">
        <w:rPr>
          <w:rFonts w:asciiTheme="majorBidi" w:hAnsiTheme="majorBidi" w:cstheme="majorBidi"/>
          <w:sz w:val="24"/>
          <w:szCs w:val="24"/>
        </w:rPr>
        <w:t xml:space="preserve">Penelitian ini merupakan </w:t>
      </w:r>
      <w:r w:rsidRPr="000506D1">
        <w:rPr>
          <w:rFonts w:asciiTheme="majorBidi" w:hAnsiTheme="majorBidi" w:cstheme="majorBidi"/>
          <w:i/>
          <w:iCs/>
          <w:sz w:val="24"/>
          <w:szCs w:val="24"/>
        </w:rPr>
        <w:t>library research</w:t>
      </w:r>
      <w:r w:rsidRPr="000506D1">
        <w:rPr>
          <w:rFonts w:asciiTheme="majorBidi" w:hAnsiTheme="majorBidi" w:cstheme="majorBidi"/>
          <w:sz w:val="24"/>
          <w:szCs w:val="24"/>
        </w:rPr>
        <w:t xml:space="preserve"> dengan model pendekatan kualitatif dan konseptual, lalu dianalisis dengan bentuk analisis konten.</w:t>
      </w:r>
      <w:proofErr w:type="gramEnd"/>
      <w:r w:rsidRPr="000506D1">
        <w:rPr>
          <w:rFonts w:asciiTheme="majorBidi" w:hAnsiTheme="majorBidi" w:cstheme="majorBidi"/>
          <w:sz w:val="24"/>
          <w:szCs w:val="24"/>
        </w:rPr>
        <w:t xml:space="preserve"> </w:t>
      </w:r>
      <w:proofErr w:type="gramStart"/>
      <w:r w:rsidRPr="000506D1">
        <w:rPr>
          <w:rFonts w:asciiTheme="majorBidi" w:hAnsiTheme="majorBidi" w:cstheme="majorBidi"/>
          <w:sz w:val="24"/>
          <w:szCs w:val="24"/>
        </w:rPr>
        <w:t xml:space="preserve">Hasil menjelaskan bahwa angka-angka asal masalah dapat diambil dari angka penyebut bagian ahli </w:t>
      </w:r>
      <w:r w:rsidRPr="000506D1">
        <w:rPr>
          <w:rFonts w:asciiTheme="majorBidi" w:hAnsiTheme="majorBidi" w:cstheme="majorBidi"/>
          <w:sz w:val="24"/>
          <w:szCs w:val="24"/>
        </w:rPr>
        <w:lastRenderedPageBreak/>
        <w:t>waris atau KPK dari angka penyebut tersebut.</w:t>
      </w:r>
      <w:proofErr w:type="gramEnd"/>
      <w:r w:rsidRPr="000506D1">
        <w:rPr>
          <w:rFonts w:asciiTheme="majorBidi" w:hAnsiTheme="majorBidi" w:cstheme="majorBidi"/>
          <w:sz w:val="24"/>
          <w:szCs w:val="24"/>
        </w:rPr>
        <w:t xml:space="preserve"> </w:t>
      </w:r>
      <w:proofErr w:type="gramStart"/>
      <w:r w:rsidRPr="000506D1">
        <w:rPr>
          <w:rFonts w:asciiTheme="majorBidi" w:hAnsiTheme="majorBidi" w:cstheme="majorBidi"/>
          <w:sz w:val="24"/>
          <w:szCs w:val="24"/>
        </w:rPr>
        <w:t>Angka asal masalah hanya berjumlah tujuh, yaitu 2, 3, 4, 6, 8, 12, dan 24.</w:t>
      </w:r>
      <w:proofErr w:type="gramEnd"/>
      <w:r w:rsidRPr="000506D1">
        <w:rPr>
          <w:rFonts w:asciiTheme="majorBidi" w:hAnsiTheme="majorBidi" w:cstheme="majorBidi"/>
          <w:sz w:val="24"/>
          <w:szCs w:val="24"/>
        </w:rPr>
        <w:t xml:space="preserve"> Tiga di antara angka-angka tersebut bisa terjadi ‘aul apabila digunakan sebagai asal masalah, yaitu angka 6, </w:t>
      </w:r>
      <w:proofErr w:type="gramStart"/>
      <w:r w:rsidRPr="000506D1">
        <w:rPr>
          <w:rFonts w:asciiTheme="majorBidi" w:hAnsiTheme="majorBidi" w:cstheme="majorBidi"/>
          <w:sz w:val="24"/>
          <w:szCs w:val="24"/>
        </w:rPr>
        <w:t>12 dan 24</w:t>
      </w:r>
      <w:proofErr w:type="gramEnd"/>
      <w:r w:rsidRPr="000506D1">
        <w:rPr>
          <w:rFonts w:asciiTheme="majorBidi" w:hAnsiTheme="majorBidi" w:cstheme="majorBidi"/>
          <w:sz w:val="24"/>
          <w:szCs w:val="24"/>
        </w:rPr>
        <w:t xml:space="preserve">. Sedangkan angka 2, 3, 4 dan 8 tidak </w:t>
      </w:r>
      <w:proofErr w:type="gramStart"/>
      <w:r w:rsidRPr="000506D1">
        <w:rPr>
          <w:rFonts w:asciiTheme="majorBidi" w:hAnsiTheme="majorBidi" w:cstheme="majorBidi"/>
          <w:sz w:val="24"/>
          <w:szCs w:val="24"/>
        </w:rPr>
        <w:t>akan</w:t>
      </w:r>
      <w:proofErr w:type="gramEnd"/>
      <w:r w:rsidRPr="000506D1">
        <w:rPr>
          <w:rFonts w:asciiTheme="majorBidi" w:hAnsiTheme="majorBidi" w:cstheme="majorBidi"/>
          <w:sz w:val="24"/>
          <w:szCs w:val="24"/>
        </w:rPr>
        <w:t xml:space="preserve"> terjadi ‘aul dalam penyelesaian kasus waris. </w:t>
      </w:r>
      <w:proofErr w:type="gramStart"/>
      <w:r w:rsidRPr="000506D1">
        <w:rPr>
          <w:rFonts w:asciiTheme="majorBidi" w:hAnsiTheme="majorBidi" w:cstheme="majorBidi"/>
          <w:sz w:val="24"/>
          <w:szCs w:val="24"/>
        </w:rPr>
        <w:t>Permasalahan ‘aul merupakan kasus waris ketika jumlah saham semua ahli waris lebih besar dari pada angka asal masalah.</w:t>
      </w:r>
      <w:proofErr w:type="gramEnd"/>
      <w:r w:rsidRPr="000506D1">
        <w:rPr>
          <w:rFonts w:asciiTheme="majorBidi" w:hAnsiTheme="majorBidi" w:cstheme="majorBidi"/>
          <w:sz w:val="24"/>
          <w:szCs w:val="24"/>
        </w:rPr>
        <w:t xml:space="preserve"> </w:t>
      </w:r>
      <w:proofErr w:type="gramStart"/>
      <w:r w:rsidRPr="000506D1">
        <w:rPr>
          <w:rFonts w:asciiTheme="majorBidi" w:hAnsiTheme="majorBidi" w:cstheme="majorBidi"/>
          <w:sz w:val="24"/>
          <w:szCs w:val="24"/>
        </w:rPr>
        <w:t>Untuk penyelesaiannya, gabungan saham ahli waris dijadikan sebagai asal masalah baru untuk menggantikan asal masalah yang pertama.</w:t>
      </w:r>
      <w:proofErr w:type="gramEnd"/>
      <w:r w:rsidRPr="000506D1">
        <w:rPr>
          <w:rFonts w:asciiTheme="majorBidi" w:hAnsiTheme="majorBidi" w:cstheme="majorBidi"/>
          <w:sz w:val="24"/>
          <w:szCs w:val="24"/>
        </w:rPr>
        <w:t xml:space="preserve"> </w:t>
      </w:r>
      <w:proofErr w:type="gramStart"/>
      <w:r w:rsidRPr="000506D1">
        <w:rPr>
          <w:rFonts w:asciiTheme="majorBidi" w:hAnsiTheme="majorBidi" w:cstheme="majorBidi"/>
          <w:sz w:val="24"/>
          <w:szCs w:val="24"/>
        </w:rPr>
        <w:t>Kemudian, untuk mengetahui nilai sebuah saham, maka seluruh harta dibagi dengan asal masalah yang kedua, bukan dengan asal masalah yang pertama.</w:t>
      </w:r>
      <w:proofErr w:type="gramEnd"/>
    </w:p>
    <w:p w:rsidR="000506D1" w:rsidRPr="00691B1E" w:rsidRDefault="000506D1" w:rsidP="00691B1E">
      <w:pPr>
        <w:spacing w:after="120"/>
        <w:ind w:right="18"/>
        <w:jc w:val="both"/>
        <w:rPr>
          <w:rFonts w:asciiTheme="majorBidi" w:hAnsiTheme="majorBidi" w:cstheme="majorBidi"/>
          <w:iCs/>
          <w:sz w:val="24"/>
          <w:szCs w:val="24"/>
          <w:lang w:eastAsia="id-ID"/>
        </w:rPr>
      </w:pPr>
      <w:r w:rsidRPr="00691B1E">
        <w:rPr>
          <w:rFonts w:asciiTheme="majorBidi" w:hAnsiTheme="majorBidi" w:cstheme="majorBidi"/>
          <w:b/>
          <w:i/>
          <w:iCs/>
          <w:sz w:val="24"/>
          <w:szCs w:val="24"/>
        </w:rPr>
        <w:t>Kata Kunci</w:t>
      </w:r>
      <w:r w:rsidRPr="00691B1E">
        <w:rPr>
          <w:rFonts w:asciiTheme="majorBidi" w:hAnsiTheme="majorBidi" w:cstheme="majorBidi"/>
          <w:i/>
          <w:iCs/>
          <w:sz w:val="24"/>
          <w:szCs w:val="24"/>
        </w:rPr>
        <w:t>: Ahli Waris, Asal Masalah, ‘Aul, Ta’yin, Warisan</w:t>
      </w:r>
    </w:p>
    <w:p w:rsidR="000506D1" w:rsidRPr="0020426C" w:rsidRDefault="000506D1" w:rsidP="0020426C">
      <w:pPr>
        <w:pStyle w:val="ListParagraph"/>
        <w:spacing w:before="240" w:after="120" w:line="360" w:lineRule="auto"/>
        <w:ind w:left="0"/>
        <w:jc w:val="both"/>
        <w:rPr>
          <w:rFonts w:asciiTheme="majorBidi" w:hAnsiTheme="majorBidi" w:cstheme="majorBidi"/>
          <w:b/>
          <w:sz w:val="24"/>
          <w:szCs w:val="24"/>
        </w:rPr>
      </w:pPr>
      <w:r w:rsidRPr="0020426C">
        <w:rPr>
          <w:rFonts w:asciiTheme="majorBidi" w:hAnsiTheme="majorBidi" w:cstheme="majorBidi"/>
          <w:b/>
          <w:sz w:val="24"/>
          <w:szCs w:val="24"/>
        </w:rPr>
        <w:t>Pendahuluan</w:t>
      </w:r>
    </w:p>
    <w:p w:rsidR="000506D1" w:rsidRPr="005E1FF7" w:rsidRDefault="000506D1" w:rsidP="00DB47F1">
      <w:pPr>
        <w:spacing w:line="360" w:lineRule="auto"/>
        <w:ind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Pembahasan warisan</w:t>
      </w:r>
      <w:r w:rsidR="00DB47F1">
        <w:rPr>
          <w:rFonts w:asciiTheme="majorBidi" w:hAnsiTheme="majorBidi" w:cstheme="majorBidi"/>
          <w:sz w:val="24"/>
          <w:szCs w:val="24"/>
        </w:rPr>
        <w:t xml:space="preserve"> identik dengan </w:t>
      </w:r>
      <w:r w:rsidR="00DB47F1" w:rsidRPr="00DB47F1">
        <w:rPr>
          <w:rFonts w:asciiTheme="majorBidi" w:hAnsiTheme="majorBidi" w:cstheme="majorBidi"/>
          <w:i/>
          <w:iCs/>
          <w:sz w:val="24"/>
          <w:szCs w:val="24"/>
        </w:rPr>
        <w:t>nasabiyah</w:t>
      </w:r>
      <w:r w:rsidR="00A115CE">
        <w:rPr>
          <w:rStyle w:val="FootnoteReference"/>
          <w:rFonts w:asciiTheme="majorBidi" w:hAnsiTheme="majorBidi"/>
          <w:i/>
          <w:iCs/>
          <w:sz w:val="24"/>
          <w:szCs w:val="24"/>
        </w:rPr>
        <w:footnoteReference w:id="1"/>
      </w:r>
      <w:r w:rsidR="00DB47F1">
        <w:rPr>
          <w:rFonts w:asciiTheme="majorBidi" w:hAnsiTheme="majorBidi" w:cstheme="majorBidi"/>
          <w:sz w:val="24"/>
          <w:szCs w:val="24"/>
        </w:rPr>
        <w:t>.</w:t>
      </w:r>
      <w:proofErr w:type="gramEnd"/>
      <w:r w:rsidR="00DB47F1">
        <w:rPr>
          <w:rFonts w:asciiTheme="majorBidi" w:hAnsiTheme="majorBidi" w:cstheme="majorBidi"/>
          <w:sz w:val="24"/>
          <w:szCs w:val="24"/>
        </w:rPr>
        <w:t xml:space="preserve"> </w:t>
      </w:r>
      <w:r w:rsidR="00A115CE">
        <w:rPr>
          <w:rFonts w:asciiTheme="majorBidi" w:hAnsiTheme="majorBidi" w:cstheme="majorBidi"/>
          <w:sz w:val="24"/>
          <w:szCs w:val="24"/>
        </w:rPr>
        <w:t xml:space="preserve">Sebab </w:t>
      </w:r>
      <w:r w:rsidR="00DB47F1">
        <w:rPr>
          <w:rFonts w:asciiTheme="majorBidi" w:hAnsiTheme="majorBidi" w:cstheme="majorBidi"/>
          <w:sz w:val="24"/>
          <w:szCs w:val="24"/>
        </w:rPr>
        <w:t>nasab memegang peranan penting dalam proses peralihan hak</w:t>
      </w:r>
      <w:r w:rsidR="00A115CE">
        <w:rPr>
          <w:rStyle w:val="FootnoteReference"/>
          <w:rFonts w:asciiTheme="majorBidi" w:hAnsiTheme="majorBidi"/>
          <w:sz w:val="24"/>
          <w:szCs w:val="24"/>
        </w:rPr>
        <w:footnoteReference w:id="2"/>
      </w:r>
      <w:r w:rsidR="00DB47F1">
        <w:rPr>
          <w:rFonts w:asciiTheme="majorBidi" w:hAnsiTheme="majorBidi" w:cstheme="majorBidi"/>
          <w:sz w:val="24"/>
          <w:szCs w:val="24"/>
        </w:rPr>
        <w:t>.</w:t>
      </w:r>
      <w:r w:rsidRPr="005E1FF7">
        <w:rPr>
          <w:rFonts w:asciiTheme="majorBidi" w:hAnsiTheme="majorBidi" w:cstheme="majorBidi"/>
          <w:sz w:val="24"/>
          <w:szCs w:val="24"/>
        </w:rPr>
        <w:t xml:space="preserve"> </w:t>
      </w:r>
      <w:r w:rsidR="00A115CE">
        <w:rPr>
          <w:rFonts w:asciiTheme="majorBidi" w:hAnsiTheme="majorBidi" w:cstheme="majorBidi"/>
          <w:sz w:val="24"/>
          <w:szCs w:val="24"/>
        </w:rPr>
        <w:t xml:space="preserve">Karena itu, masalah kewarisan </w:t>
      </w:r>
      <w:proofErr w:type="gramStart"/>
      <w:r w:rsidR="00A115CE">
        <w:rPr>
          <w:rFonts w:asciiTheme="majorBidi" w:hAnsiTheme="majorBidi" w:cstheme="majorBidi"/>
          <w:sz w:val="24"/>
          <w:szCs w:val="24"/>
        </w:rPr>
        <w:t>islam</w:t>
      </w:r>
      <w:proofErr w:type="gramEnd"/>
      <w:r w:rsidR="00A115CE">
        <w:rPr>
          <w:rFonts w:asciiTheme="majorBidi" w:hAnsiTheme="majorBidi" w:cstheme="majorBidi"/>
          <w:sz w:val="24"/>
          <w:szCs w:val="24"/>
        </w:rPr>
        <w:t xml:space="preserve"> </w:t>
      </w:r>
      <w:r w:rsidRPr="005E1FF7">
        <w:rPr>
          <w:rFonts w:asciiTheme="majorBidi" w:hAnsiTheme="majorBidi" w:cstheme="majorBidi"/>
          <w:sz w:val="24"/>
          <w:szCs w:val="24"/>
        </w:rPr>
        <w:t>memiliki landasan yang kuat</w:t>
      </w:r>
      <w:r w:rsidR="00A115CE">
        <w:rPr>
          <w:rStyle w:val="FootnoteReference"/>
          <w:rFonts w:asciiTheme="majorBidi" w:hAnsiTheme="majorBidi"/>
          <w:sz w:val="24"/>
          <w:szCs w:val="24"/>
        </w:rPr>
        <w:footnoteReference w:id="3"/>
      </w:r>
      <w:r w:rsidRPr="005E1FF7">
        <w:rPr>
          <w:rFonts w:asciiTheme="majorBidi" w:hAnsiTheme="majorBidi" w:cstheme="majorBidi"/>
          <w:sz w:val="24"/>
          <w:szCs w:val="24"/>
        </w:rPr>
        <w:t>, menggali banyak hal unik</w:t>
      </w:r>
      <w:r w:rsidR="00A115CE">
        <w:rPr>
          <w:rStyle w:val="FootnoteReference"/>
          <w:rFonts w:asciiTheme="majorBidi" w:hAnsiTheme="majorBidi"/>
          <w:sz w:val="24"/>
          <w:szCs w:val="24"/>
        </w:rPr>
        <w:footnoteReference w:id="4"/>
      </w:r>
      <w:r w:rsidRPr="005E1FF7">
        <w:rPr>
          <w:rFonts w:asciiTheme="majorBidi" w:hAnsiTheme="majorBidi" w:cstheme="majorBidi"/>
          <w:sz w:val="24"/>
          <w:szCs w:val="24"/>
        </w:rPr>
        <w:t xml:space="preserve"> dan keistimewaan dalam hukum islam</w:t>
      </w:r>
      <w:r w:rsidR="00A115CE">
        <w:rPr>
          <w:rStyle w:val="FootnoteReference"/>
          <w:rFonts w:asciiTheme="majorBidi" w:hAnsiTheme="majorBidi"/>
          <w:sz w:val="24"/>
          <w:szCs w:val="24"/>
        </w:rPr>
        <w:footnoteReference w:id="5"/>
      </w:r>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Karena mayoritas angka bagian untuk setiap ahli waris langsung ditetapkan oleh Allah Swt. melalui ayat-ayat Alqur’an</w:t>
      </w:r>
      <w:r w:rsidR="00A115CE">
        <w:rPr>
          <w:rStyle w:val="FootnoteReference"/>
          <w:rFonts w:asciiTheme="majorBidi" w:hAnsiTheme="majorBidi"/>
          <w:sz w:val="24"/>
          <w:szCs w:val="24"/>
        </w:rPr>
        <w:footnoteReference w:id="6"/>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Uniknya, bahwa penentuan bagian dalam Alqur’an tidak dengan model satu angka pilihan saja, namun setiap ahli waris paling tidak memiliki dua kemungkinan gambaran bagiannya.</w:t>
      </w:r>
      <w:proofErr w:type="gramEnd"/>
      <w:r w:rsidRPr="005E1FF7">
        <w:rPr>
          <w:rFonts w:asciiTheme="majorBidi" w:hAnsiTheme="majorBidi" w:cstheme="majorBidi"/>
          <w:sz w:val="24"/>
          <w:szCs w:val="24"/>
        </w:rPr>
        <w:t xml:space="preserve"> Sehingga nilai suatu bagian yang </w:t>
      </w:r>
      <w:proofErr w:type="gramStart"/>
      <w:r w:rsidRPr="005E1FF7">
        <w:rPr>
          <w:rFonts w:asciiTheme="majorBidi" w:hAnsiTheme="majorBidi" w:cstheme="majorBidi"/>
          <w:sz w:val="24"/>
          <w:szCs w:val="24"/>
        </w:rPr>
        <w:t>akan</w:t>
      </w:r>
      <w:proofErr w:type="gramEnd"/>
      <w:r w:rsidRPr="005E1FF7">
        <w:rPr>
          <w:rFonts w:asciiTheme="majorBidi" w:hAnsiTheme="majorBidi" w:cstheme="majorBidi"/>
          <w:sz w:val="24"/>
          <w:szCs w:val="24"/>
        </w:rPr>
        <w:t xml:space="preserve"> diterima masing-masing ahli waris dapat berubah sesuai dengan kondisi jumlah ahli waris yang ada</w:t>
      </w:r>
      <w:r w:rsidR="00A115CE">
        <w:rPr>
          <w:rStyle w:val="FootnoteReference"/>
          <w:rFonts w:asciiTheme="majorBidi" w:hAnsiTheme="majorBidi"/>
          <w:sz w:val="24"/>
          <w:szCs w:val="24"/>
        </w:rPr>
        <w:footnoteReference w:id="7"/>
      </w:r>
      <w:r w:rsidRPr="005E1FF7">
        <w:rPr>
          <w:rFonts w:asciiTheme="majorBidi" w:hAnsiTheme="majorBidi" w:cstheme="majorBidi"/>
          <w:sz w:val="24"/>
          <w:szCs w:val="24"/>
        </w:rPr>
        <w:t>.</w:t>
      </w:r>
    </w:p>
    <w:p w:rsidR="000506D1" w:rsidRPr="005E1FF7" w:rsidRDefault="000506D1" w:rsidP="00DB47F1">
      <w:pPr>
        <w:spacing w:line="360" w:lineRule="auto"/>
        <w:ind w:firstLine="720"/>
        <w:jc w:val="both"/>
        <w:rPr>
          <w:rFonts w:asciiTheme="majorBidi" w:hAnsiTheme="majorBidi" w:cstheme="majorBidi"/>
          <w:sz w:val="24"/>
          <w:szCs w:val="24"/>
        </w:rPr>
      </w:pPr>
      <w:r w:rsidRPr="005E1FF7">
        <w:rPr>
          <w:rFonts w:asciiTheme="majorBidi" w:hAnsiTheme="majorBidi" w:cstheme="majorBidi"/>
          <w:sz w:val="24"/>
          <w:szCs w:val="24"/>
        </w:rPr>
        <w:lastRenderedPageBreak/>
        <w:t>Kemudian, distribusi harta warisan dapat dilakukan setelah masing-masing ahli waris menyepakati untuk proses perhitungan bagian</w:t>
      </w:r>
      <w:r w:rsidR="00A115CE">
        <w:rPr>
          <w:rStyle w:val="FootnoteReference"/>
          <w:rFonts w:asciiTheme="majorBidi" w:hAnsiTheme="majorBidi"/>
          <w:sz w:val="24"/>
          <w:szCs w:val="24"/>
        </w:rPr>
        <w:footnoteReference w:id="8"/>
      </w:r>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Tahapan penyelesaian warisan harus melalui kesepakatan sesama ahli waris</w:t>
      </w:r>
      <w:r w:rsidR="00A115CE">
        <w:rPr>
          <w:rStyle w:val="FootnoteReference"/>
          <w:rFonts w:asciiTheme="majorBidi" w:hAnsiTheme="majorBidi"/>
          <w:sz w:val="24"/>
          <w:szCs w:val="24"/>
        </w:rPr>
        <w:footnoteReference w:id="9"/>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Karena terkait peralihan harta, mulai dari nilainya, jenisnya, lokasinya, atau harganya tentu tidak bisa adil secara keseluruhan.</w:t>
      </w:r>
      <w:proofErr w:type="gramEnd"/>
      <w:r w:rsidRPr="005E1FF7">
        <w:rPr>
          <w:rFonts w:asciiTheme="majorBidi" w:hAnsiTheme="majorBidi" w:cstheme="majorBidi"/>
          <w:sz w:val="24"/>
          <w:szCs w:val="24"/>
        </w:rPr>
        <w:t xml:space="preserve"> Sebab keadilan dalam konteks kewarisan </w:t>
      </w:r>
      <w:proofErr w:type="gramStart"/>
      <w:r w:rsidRPr="005E1FF7">
        <w:rPr>
          <w:rFonts w:asciiTheme="majorBidi" w:hAnsiTheme="majorBidi" w:cstheme="majorBidi"/>
          <w:sz w:val="24"/>
          <w:szCs w:val="24"/>
        </w:rPr>
        <w:t>islam</w:t>
      </w:r>
      <w:proofErr w:type="gramEnd"/>
      <w:r w:rsidRPr="005E1FF7">
        <w:rPr>
          <w:rFonts w:asciiTheme="majorBidi" w:hAnsiTheme="majorBidi" w:cstheme="majorBidi"/>
          <w:sz w:val="24"/>
          <w:szCs w:val="24"/>
        </w:rPr>
        <w:t xml:space="preserve"> tidak selamanya dimaknai dengan bagian sama rata</w:t>
      </w:r>
      <w:r w:rsidR="00A115CE">
        <w:rPr>
          <w:rStyle w:val="FootnoteReference"/>
          <w:rFonts w:asciiTheme="majorBidi" w:hAnsiTheme="majorBidi"/>
          <w:sz w:val="24"/>
          <w:szCs w:val="24"/>
        </w:rPr>
        <w:footnoteReference w:id="10"/>
      </w:r>
      <w:r w:rsidRPr="005E1FF7">
        <w:rPr>
          <w:rFonts w:asciiTheme="majorBidi" w:hAnsiTheme="majorBidi" w:cstheme="majorBidi"/>
          <w:sz w:val="24"/>
          <w:szCs w:val="24"/>
        </w:rPr>
        <w:t>. Namun, keadilan juga harus berkaitan dengan gender</w:t>
      </w:r>
      <w:r w:rsidR="00A115CE">
        <w:rPr>
          <w:rStyle w:val="FootnoteReference"/>
          <w:rFonts w:asciiTheme="majorBidi" w:hAnsiTheme="majorBidi"/>
          <w:sz w:val="24"/>
          <w:szCs w:val="24"/>
        </w:rPr>
        <w:footnoteReference w:id="11"/>
      </w:r>
      <w:r w:rsidRPr="005E1FF7">
        <w:rPr>
          <w:rFonts w:asciiTheme="majorBidi" w:hAnsiTheme="majorBidi" w:cstheme="majorBidi"/>
          <w:sz w:val="24"/>
          <w:szCs w:val="24"/>
        </w:rPr>
        <w:t xml:space="preserve"> dan </w:t>
      </w:r>
      <w:proofErr w:type="gramStart"/>
      <w:r w:rsidRPr="005E1FF7">
        <w:rPr>
          <w:rFonts w:asciiTheme="majorBidi" w:hAnsiTheme="majorBidi" w:cstheme="majorBidi"/>
          <w:sz w:val="24"/>
          <w:szCs w:val="24"/>
        </w:rPr>
        <w:t>usia</w:t>
      </w:r>
      <w:proofErr w:type="gramEnd"/>
      <w:r w:rsidR="00A115CE">
        <w:rPr>
          <w:rStyle w:val="FootnoteReference"/>
          <w:rFonts w:asciiTheme="majorBidi" w:hAnsiTheme="majorBidi"/>
          <w:sz w:val="24"/>
          <w:szCs w:val="24"/>
        </w:rPr>
        <w:footnoteReference w:id="12"/>
      </w:r>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Sehingga masing-masing ahli waris harus mengutamakan asas musyawarah dan kesepakatan serta asas kerelaan</w:t>
      </w:r>
      <w:r w:rsidR="00A115CE">
        <w:rPr>
          <w:rStyle w:val="FootnoteReference"/>
          <w:rFonts w:asciiTheme="majorBidi" w:hAnsiTheme="majorBidi"/>
          <w:sz w:val="24"/>
          <w:szCs w:val="24"/>
        </w:rPr>
        <w:footnoteReference w:id="13"/>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w:t>
      </w:r>
    </w:p>
    <w:p w:rsidR="000506D1" w:rsidRPr="005E1FF7" w:rsidRDefault="000506D1" w:rsidP="0020426C">
      <w:pPr>
        <w:spacing w:line="360" w:lineRule="auto"/>
        <w:ind w:firstLine="720"/>
        <w:jc w:val="both"/>
        <w:rPr>
          <w:rFonts w:asciiTheme="majorBidi" w:hAnsiTheme="majorBidi" w:cstheme="majorBidi"/>
          <w:sz w:val="24"/>
          <w:szCs w:val="24"/>
        </w:rPr>
      </w:pPr>
      <w:r w:rsidRPr="005E1FF7">
        <w:rPr>
          <w:rFonts w:asciiTheme="majorBidi" w:hAnsiTheme="majorBidi" w:cstheme="majorBidi"/>
          <w:sz w:val="24"/>
          <w:szCs w:val="24"/>
        </w:rPr>
        <w:t xml:space="preserve">Pada tahapan perhitungan warisan, angka asal masalah </w:t>
      </w:r>
      <w:proofErr w:type="gramStart"/>
      <w:r w:rsidRPr="005E1FF7">
        <w:rPr>
          <w:rFonts w:asciiTheme="majorBidi" w:hAnsiTheme="majorBidi" w:cstheme="majorBidi"/>
          <w:sz w:val="24"/>
          <w:szCs w:val="24"/>
        </w:rPr>
        <w:t>akan</w:t>
      </w:r>
      <w:proofErr w:type="gramEnd"/>
      <w:r w:rsidRPr="005E1FF7">
        <w:rPr>
          <w:rFonts w:asciiTheme="majorBidi" w:hAnsiTheme="majorBidi" w:cstheme="majorBidi"/>
          <w:sz w:val="24"/>
          <w:szCs w:val="24"/>
        </w:rPr>
        <w:t xml:space="preserve"> menguraikan nominal bagian setiap nilai satu saham. </w:t>
      </w:r>
      <w:proofErr w:type="gramStart"/>
      <w:r w:rsidRPr="005E1FF7">
        <w:rPr>
          <w:rFonts w:asciiTheme="majorBidi" w:hAnsiTheme="majorBidi" w:cstheme="majorBidi"/>
          <w:sz w:val="24"/>
          <w:szCs w:val="24"/>
        </w:rPr>
        <w:t>Karena itu, angka asal masalah menjadi bagian hal pokok dalam perhitungan warisan setelah dilakukan ta’yin.</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Angka asal masalah dapat terjadi perbedaan jumlah bilangannnya dengan jumlah gabungan dari keseluruhan saham setiap ahli waris.</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Padahal seharusnya, angka asal masalah harus berbanding lurus dengan jumlah gabungan semua saham</w:t>
      </w:r>
      <w:r w:rsidRPr="005E1FF7">
        <w:rPr>
          <w:rStyle w:val="FootnoteReference"/>
          <w:rFonts w:asciiTheme="majorBidi" w:hAnsiTheme="majorBidi" w:cstheme="majorBidi"/>
          <w:sz w:val="24"/>
          <w:szCs w:val="24"/>
        </w:rPr>
        <w:footnoteReference w:id="14"/>
      </w:r>
      <w:r w:rsidRPr="005E1FF7">
        <w:rPr>
          <w:rFonts w:asciiTheme="majorBidi" w:hAnsiTheme="majorBidi" w:cstheme="majorBidi"/>
          <w:sz w:val="24"/>
          <w:szCs w:val="24"/>
        </w:rPr>
        <w:t>.</w:t>
      </w:r>
      <w:proofErr w:type="gramEnd"/>
    </w:p>
    <w:p w:rsidR="000506D1" w:rsidRPr="005E1FF7" w:rsidRDefault="000506D1" w:rsidP="0020426C">
      <w:pPr>
        <w:spacing w:line="360" w:lineRule="auto"/>
        <w:ind w:firstLine="720"/>
        <w:jc w:val="both"/>
        <w:rPr>
          <w:rFonts w:asciiTheme="majorBidi" w:hAnsiTheme="majorBidi" w:cstheme="majorBidi"/>
          <w:sz w:val="24"/>
          <w:szCs w:val="24"/>
        </w:rPr>
      </w:pPr>
      <w:r w:rsidRPr="005E1FF7">
        <w:rPr>
          <w:rFonts w:asciiTheme="majorBidi" w:hAnsiTheme="majorBidi" w:cstheme="majorBidi"/>
          <w:sz w:val="24"/>
          <w:szCs w:val="24"/>
        </w:rPr>
        <w:t xml:space="preserve">Permasalahan perbedaan angka asal masalah dengan gabungan saham adalah kategori ‘aul dalam kasus waris </w:t>
      </w:r>
      <w:proofErr w:type="gramStart"/>
      <w:r w:rsidRPr="005E1FF7">
        <w:rPr>
          <w:rFonts w:asciiTheme="majorBidi" w:hAnsiTheme="majorBidi" w:cstheme="majorBidi"/>
          <w:sz w:val="24"/>
          <w:szCs w:val="24"/>
        </w:rPr>
        <w:t>islam</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Indikasi terjadinya kasus ‘aul ketika jumlah saham semua ahli waris lebih besar daripada asal masalah.</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Penjabaran bagian ahli waris harus menyesuaikan dengan jumlah gabungan saham.</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Angka asal masalah harus dirubah dengan angka bilangan dari gabungan seluruh saham </w:t>
      </w:r>
      <w:r w:rsidRPr="005E1FF7">
        <w:rPr>
          <w:rFonts w:asciiTheme="majorBidi" w:hAnsiTheme="majorBidi" w:cstheme="majorBidi"/>
          <w:sz w:val="24"/>
          <w:szCs w:val="24"/>
        </w:rPr>
        <w:lastRenderedPageBreak/>
        <w:t>ahli waris.</w:t>
      </w:r>
      <w:proofErr w:type="gramEnd"/>
      <w:r w:rsidRPr="005E1FF7">
        <w:rPr>
          <w:rFonts w:asciiTheme="majorBidi" w:hAnsiTheme="majorBidi" w:cstheme="majorBidi"/>
          <w:sz w:val="24"/>
          <w:szCs w:val="24"/>
        </w:rPr>
        <w:t xml:space="preserve"> Sehingga pada proses hitungan bagian warisan tidak terjadi perubahan angka, walaupun nominal atau nilai yang </w:t>
      </w:r>
      <w:proofErr w:type="gramStart"/>
      <w:r w:rsidRPr="005E1FF7">
        <w:rPr>
          <w:rFonts w:asciiTheme="majorBidi" w:hAnsiTheme="majorBidi" w:cstheme="majorBidi"/>
          <w:sz w:val="24"/>
          <w:szCs w:val="24"/>
        </w:rPr>
        <w:t>akan</w:t>
      </w:r>
      <w:proofErr w:type="gramEnd"/>
      <w:r w:rsidRPr="005E1FF7">
        <w:rPr>
          <w:rFonts w:asciiTheme="majorBidi" w:hAnsiTheme="majorBidi" w:cstheme="majorBidi"/>
          <w:sz w:val="24"/>
          <w:szCs w:val="24"/>
        </w:rPr>
        <w:t xml:space="preserve"> diterima setiap ahli waris pada hakikatnya sudah berkurang</w:t>
      </w:r>
      <w:r w:rsidRPr="005E1FF7">
        <w:rPr>
          <w:rStyle w:val="FootnoteReference"/>
          <w:rFonts w:asciiTheme="majorBidi" w:hAnsiTheme="majorBidi" w:cstheme="majorBidi"/>
          <w:sz w:val="24"/>
          <w:szCs w:val="24"/>
        </w:rPr>
        <w:footnoteReference w:id="15"/>
      </w:r>
      <w:r w:rsidRPr="005E1FF7">
        <w:rPr>
          <w:rFonts w:asciiTheme="majorBidi" w:hAnsiTheme="majorBidi" w:cstheme="majorBidi"/>
          <w:sz w:val="24"/>
          <w:szCs w:val="24"/>
        </w:rPr>
        <w:t>.</w:t>
      </w:r>
    </w:p>
    <w:p w:rsidR="000506D1" w:rsidRPr="005E1FF7" w:rsidRDefault="000506D1" w:rsidP="00D37C42">
      <w:pPr>
        <w:spacing w:line="360" w:lineRule="auto"/>
        <w:ind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 xml:space="preserve">Metode ‘aul dalam kewarisan islam </w:t>
      </w:r>
      <w:r w:rsidR="00D37C42">
        <w:rPr>
          <w:rFonts w:asciiTheme="majorBidi" w:hAnsiTheme="majorBidi" w:cstheme="majorBidi"/>
          <w:sz w:val="24"/>
          <w:szCs w:val="24"/>
        </w:rPr>
        <w:t xml:space="preserve">merupakan </w:t>
      </w:r>
      <w:r w:rsidRPr="005E1FF7">
        <w:rPr>
          <w:rFonts w:asciiTheme="majorBidi" w:hAnsiTheme="majorBidi" w:cstheme="majorBidi"/>
          <w:sz w:val="24"/>
          <w:szCs w:val="24"/>
        </w:rPr>
        <w:t>salah satu bentuk perhitungan bagian atau akuntansi warisan.</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Dalam prosesnya semua bagian ahli waris dapat dibagi secara adil.</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Meskipun dalam penyelesaian hitungan terjadi pengurangan bagian, namun pengurangan ini terjadi pada semua ahli waris.</w:t>
      </w:r>
      <w:proofErr w:type="gramEnd"/>
      <w:r w:rsidRPr="005E1FF7">
        <w:rPr>
          <w:rFonts w:asciiTheme="majorBidi" w:hAnsiTheme="majorBidi" w:cstheme="majorBidi"/>
          <w:sz w:val="24"/>
          <w:szCs w:val="24"/>
        </w:rPr>
        <w:t xml:space="preserve"> Jadi dalam pelaksanaannya semua ahli waris mempunyai hak dan posisi yang </w:t>
      </w:r>
      <w:proofErr w:type="gramStart"/>
      <w:r w:rsidRPr="005E1FF7">
        <w:rPr>
          <w:rFonts w:asciiTheme="majorBidi" w:hAnsiTheme="majorBidi" w:cstheme="majorBidi"/>
          <w:sz w:val="24"/>
          <w:szCs w:val="24"/>
        </w:rPr>
        <w:t>sama</w:t>
      </w:r>
      <w:proofErr w:type="gramEnd"/>
      <w:r w:rsidR="00A115CE">
        <w:rPr>
          <w:rStyle w:val="FootnoteReference"/>
          <w:rFonts w:asciiTheme="majorBidi" w:hAnsiTheme="majorBidi"/>
          <w:sz w:val="24"/>
          <w:szCs w:val="24"/>
        </w:rPr>
        <w:footnoteReference w:id="16"/>
      </w:r>
      <w:r w:rsidRPr="005E1FF7">
        <w:rPr>
          <w:rFonts w:asciiTheme="majorBidi" w:hAnsiTheme="majorBidi" w:cstheme="majorBidi"/>
          <w:sz w:val="24"/>
          <w:szCs w:val="24"/>
        </w:rPr>
        <w:t xml:space="preserve">. </w:t>
      </w:r>
    </w:p>
    <w:p w:rsidR="000506D1" w:rsidRPr="005E1FF7" w:rsidRDefault="000506D1" w:rsidP="00DB47F1">
      <w:pPr>
        <w:spacing w:line="360" w:lineRule="auto"/>
        <w:ind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 xml:space="preserve">Terjadinya perhitungan dalam bentuk ‘aul, karena ahli warisnya mayoritas kelompok </w:t>
      </w:r>
      <w:r w:rsidRPr="005E1FF7">
        <w:rPr>
          <w:rFonts w:asciiTheme="majorBidi" w:hAnsiTheme="majorBidi" w:cstheme="majorBidi"/>
          <w:i/>
          <w:iCs/>
          <w:sz w:val="24"/>
          <w:szCs w:val="24"/>
        </w:rPr>
        <w:t>ashabul furudh</w:t>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Sehingga pada kasus ‘aul, ahli waris </w:t>
      </w:r>
      <w:r w:rsidRPr="005E1FF7">
        <w:rPr>
          <w:rFonts w:asciiTheme="majorBidi" w:hAnsiTheme="majorBidi" w:cstheme="majorBidi"/>
          <w:i/>
          <w:iCs/>
          <w:sz w:val="24"/>
          <w:szCs w:val="24"/>
        </w:rPr>
        <w:t>ashobah</w:t>
      </w:r>
      <w:r w:rsidRPr="005E1FF7">
        <w:rPr>
          <w:rFonts w:asciiTheme="majorBidi" w:hAnsiTheme="majorBidi" w:cstheme="majorBidi"/>
          <w:sz w:val="24"/>
          <w:szCs w:val="24"/>
        </w:rPr>
        <w:t xml:space="preserve"> tidak akan mendapat bagian walapun mereka tidak terhalang.</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Sebab, semua harta warisan sudah habis terbagi di internal </w:t>
      </w:r>
      <w:r w:rsidRPr="005E1FF7">
        <w:rPr>
          <w:rFonts w:asciiTheme="majorBidi" w:hAnsiTheme="majorBidi" w:cstheme="majorBidi"/>
          <w:i/>
          <w:iCs/>
          <w:sz w:val="24"/>
          <w:szCs w:val="24"/>
        </w:rPr>
        <w:t>ashabul furudh</w:t>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Kasus waris yang terdiri dari kelompok </w:t>
      </w:r>
      <w:r w:rsidRPr="005E1FF7">
        <w:rPr>
          <w:rFonts w:asciiTheme="majorBidi" w:hAnsiTheme="majorBidi" w:cstheme="majorBidi"/>
          <w:i/>
          <w:iCs/>
          <w:sz w:val="24"/>
          <w:szCs w:val="24"/>
        </w:rPr>
        <w:t>ashabul furudh</w:t>
      </w:r>
      <w:r w:rsidRPr="005E1FF7">
        <w:rPr>
          <w:rFonts w:asciiTheme="majorBidi" w:hAnsiTheme="majorBidi" w:cstheme="majorBidi"/>
          <w:sz w:val="24"/>
          <w:szCs w:val="24"/>
        </w:rPr>
        <w:t xml:space="preserve"> dan </w:t>
      </w:r>
      <w:r w:rsidRPr="005E1FF7">
        <w:rPr>
          <w:rFonts w:asciiTheme="majorBidi" w:hAnsiTheme="majorBidi" w:cstheme="majorBidi"/>
          <w:i/>
          <w:iCs/>
          <w:sz w:val="24"/>
          <w:szCs w:val="24"/>
        </w:rPr>
        <w:t>ashobah</w:t>
      </w:r>
      <w:r w:rsidRPr="005E1FF7">
        <w:rPr>
          <w:rFonts w:asciiTheme="majorBidi" w:hAnsiTheme="majorBidi" w:cstheme="majorBidi"/>
          <w:sz w:val="24"/>
          <w:szCs w:val="24"/>
        </w:rPr>
        <w:t>, pemberian warisan diutamakan terlebih dahulu kepada kelompok</w:t>
      </w:r>
      <w:r w:rsidRPr="005E1FF7">
        <w:rPr>
          <w:rFonts w:asciiTheme="majorBidi" w:hAnsiTheme="majorBidi" w:cstheme="majorBidi"/>
          <w:i/>
          <w:iCs/>
          <w:sz w:val="24"/>
          <w:szCs w:val="24"/>
        </w:rPr>
        <w:t xml:space="preserve"> ashabul furudh.</w:t>
      </w:r>
      <w:proofErr w:type="gramEnd"/>
      <w:r w:rsidRPr="005E1FF7">
        <w:rPr>
          <w:rFonts w:asciiTheme="majorBidi" w:hAnsiTheme="majorBidi" w:cstheme="majorBidi"/>
          <w:i/>
          <w:iCs/>
          <w:sz w:val="24"/>
          <w:szCs w:val="24"/>
        </w:rPr>
        <w:t xml:space="preserve"> </w:t>
      </w:r>
      <w:proofErr w:type="gramStart"/>
      <w:r w:rsidRPr="005E1FF7">
        <w:rPr>
          <w:rFonts w:asciiTheme="majorBidi" w:hAnsiTheme="majorBidi" w:cstheme="majorBidi"/>
          <w:sz w:val="24"/>
          <w:szCs w:val="24"/>
        </w:rPr>
        <w:t xml:space="preserve">Sedangkan kelompok </w:t>
      </w:r>
      <w:r w:rsidRPr="005E1FF7">
        <w:rPr>
          <w:rFonts w:asciiTheme="majorBidi" w:hAnsiTheme="majorBidi" w:cstheme="majorBidi"/>
          <w:i/>
          <w:iCs/>
          <w:sz w:val="24"/>
          <w:szCs w:val="24"/>
        </w:rPr>
        <w:t>ashobah</w:t>
      </w:r>
      <w:r w:rsidRPr="005E1FF7">
        <w:rPr>
          <w:rFonts w:asciiTheme="majorBidi" w:hAnsiTheme="majorBidi" w:cstheme="majorBidi"/>
          <w:sz w:val="24"/>
          <w:szCs w:val="24"/>
        </w:rPr>
        <w:t xml:space="preserve"> hanya mempunyai hak waris untuk mendapatkan sisa harta</w:t>
      </w:r>
      <w:r w:rsidR="00A115CE">
        <w:rPr>
          <w:rStyle w:val="FootnoteReference"/>
          <w:rFonts w:asciiTheme="majorBidi" w:hAnsiTheme="majorBidi"/>
          <w:sz w:val="24"/>
          <w:szCs w:val="24"/>
        </w:rPr>
        <w:footnoteReference w:id="17"/>
      </w:r>
      <w:r w:rsidRPr="005E1FF7">
        <w:rPr>
          <w:rFonts w:asciiTheme="majorBidi" w:hAnsiTheme="majorBidi" w:cstheme="majorBidi"/>
          <w:sz w:val="24"/>
          <w:szCs w:val="24"/>
        </w:rPr>
        <w:t>.</w:t>
      </w:r>
      <w:proofErr w:type="gramEnd"/>
    </w:p>
    <w:p w:rsidR="000506D1" w:rsidRPr="005E1FF7" w:rsidRDefault="000506D1" w:rsidP="00DB47F1">
      <w:pPr>
        <w:spacing w:line="360" w:lineRule="auto"/>
        <w:ind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Dalam penelusuran yang dilakukan, ada sejumlah penelitian yang sudah melakukan pembahasan terkait ‘aul.</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Namun, tidak ditemukan pembahasan penyelesaian masalah ‘aul secara detail, mulai dari angka-angka asal masalahnya sampai dengan metode hitungannya.</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Penelitian yang berjudul </w:t>
      </w:r>
      <w:r w:rsidRPr="005E1FF7">
        <w:rPr>
          <w:rFonts w:asciiTheme="majorBidi" w:hAnsiTheme="majorBidi" w:cstheme="majorBidi"/>
          <w:i/>
          <w:iCs/>
          <w:sz w:val="24"/>
          <w:szCs w:val="24"/>
        </w:rPr>
        <w:t>“Aul Dalam Teori dan Praktek Hukum Islam”</w:t>
      </w:r>
      <w:r w:rsidR="00CC3E87">
        <w:rPr>
          <w:rFonts w:asciiTheme="majorBidi" w:hAnsiTheme="majorBidi" w:cstheme="majorBidi"/>
          <w:sz w:val="24"/>
          <w:szCs w:val="24"/>
        </w:rPr>
        <w:t xml:space="preserve"> menjelaskan </w:t>
      </w:r>
      <w:r w:rsidRPr="005E1FF7">
        <w:rPr>
          <w:rFonts w:asciiTheme="majorBidi" w:hAnsiTheme="majorBidi" w:cstheme="majorBidi"/>
          <w:sz w:val="24"/>
          <w:szCs w:val="24"/>
        </w:rPr>
        <w:t>bahwa aul adalah penambahan atau peningkatan yang terjadi pada asal masalah</w:t>
      </w:r>
      <w:r w:rsidR="00A115CE">
        <w:rPr>
          <w:rStyle w:val="FootnoteReference"/>
          <w:rFonts w:asciiTheme="majorBidi" w:hAnsiTheme="majorBidi"/>
          <w:sz w:val="24"/>
          <w:szCs w:val="24"/>
        </w:rPr>
        <w:footnoteReference w:id="18"/>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Sedangkan penelitian </w:t>
      </w:r>
      <w:r w:rsidRPr="005E1FF7">
        <w:rPr>
          <w:rFonts w:asciiTheme="majorBidi" w:hAnsiTheme="majorBidi" w:cstheme="majorBidi"/>
          <w:i/>
          <w:iCs/>
          <w:sz w:val="24"/>
          <w:szCs w:val="24"/>
        </w:rPr>
        <w:t>“Pro Kontra ‘Aul Dalam Kewarisan Islam: Studi Komparatif Antara Pandangan Sunni dan Syiah”</w:t>
      </w:r>
      <w:r w:rsidRPr="005E1FF7">
        <w:rPr>
          <w:rFonts w:asciiTheme="majorBidi" w:hAnsiTheme="majorBidi" w:cstheme="majorBidi"/>
          <w:sz w:val="24"/>
          <w:szCs w:val="24"/>
        </w:rPr>
        <w:t xml:space="preserve"> mengungkapkan gambaran tentang permasalahan aul dalam pandangan</w:t>
      </w:r>
      <w:r w:rsidR="00691B1E">
        <w:rPr>
          <w:rFonts w:asciiTheme="majorBidi" w:hAnsiTheme="majorBidi" w:cstheme="majorBidi"/>
          <w:sz w:val="24"/>
          <w:szCs w:val="24"/>
        </w:rPr>
        <w:t xml:space="preserve"> </w:t>
      </w:r>
      <w:proofErr w:type="gramStart"/>
      <w:r w:rsidRPr="005E1FF7">
        <w:rPr>
          <w:rFonts w:asciiTheme="majorBidi" w:hAnsiTheme="majorBidi" w:cstheme="majorBidi"/>
          <w:sz w:val="24"/>
          <w:szCs w:val="24"/>
        </w:rPr>
        <w:lastRenderedPageBreak/>
        <w:t>sunni</w:t>
      </w:r>
      <w:proofErr w:type="gramEnd"/>
      <w:r w:rsidRPr="005E1FF7">
        <w:rPr>
          <w:rFonts w:asciiTheme="majorBidi" w:hAnsiTheme="majorBidi" w:cstheme="majorBidi"/>
          <w:sz w:val="24"/>
          <w:szCs w:val="24"/>
        </w:rPr>
        <w:t xml:space="preserve"> dan syiah. </w:t>
      </w:r>
      <w:proofErr w:type="gramStart"/>
      <w:r w:rsidRPr="005E1FF7">
        <w:rPr>
          <w:rFonts w:asciiTheme="majorBidi" w:hAnsiTheme="majorBidi" w:cstheme="majorBidi"/>
          <w:sz w:val="24"/>
          <w:szCs w:val="24"/>
        </w:rPr>
        <w:t>Selanjutnya dilakukan perbandingan antara kedua padangan tersebut</w:t>
      </w:r>
      <w:r w:rsidR="00A115CE">
        <w:rPr>
          <w:rStyle w:val="FootnoteReference"/>
          <w:rFonts w:asciiTheme="majorBidi" w:hAnsiTheme="majorBidi"/>
          <w:sz w:val="24"/>
          <w:szCs w:val="24"/>
        </w:rPr>
        <w:footnoteReference w:id="19"/>
      </w:r>
      <w:r w:rsidRPr="005E1FF7">
        <w:rPr>
          <w:rFonts w:asciiTheme="majorBidi" w:hAnsiTheme="majorBidi" w:cstheme="majorBidi"/>
          <w:sz w:val="24"/>
          <w:szCs w:val="24"/>
        </w:rPr>
        <w:t>.</w:t>
      </w:r>
      <w:proofErr w:type="gramEnd"/>
    </w:p>
    <w:p w:rsidR="000506D1" w:rsidRPr="005E1FF7" w:rsidRDefault="000506D1" w:rsidP="0020426C">
      <w:pPr>
        <w:spacing w:line="360" w:lineRule="auto"/>
        <w:ind w:firstLine="720"/>
        <w:jc w:val="both"/>
        <w:rPr>
          <w:rFonts w:asciiTheme="majorBidi" w:hAnsiTheme="majorBidi" w:cstheme="majorBidi"/>
          <w:sz w:val="24"/>
          <w:szCs w:val="24"/>
        </w:rPr>
      </w:pPr>
      <w:r w:rsidRPr="005E1FF7">
        <w:rPr>
          <w:rFonts w:asciiTheme="majorBidi" w:hAnsiTheme="majorBidi" w:cstheme="majorBidi"/>
          <w:sz w:val="24"/>
          <w:szCs w:val="24"/>
        </w:rPr>
        <w:t xml:space="preserve">Sementara itu, dalam penelitian ini </w:t>
      </w:r>
      <w:proofErr w:type="gramStart"/>
      <w:r w:rsidRPr="005E1FF7">
        <w:rPr>
          <w:rFonts w:asciiTheme="majorBidi" w:hAnsiTheme="majorBidi" w:cstheme="majorBidi"/>
          <w:sz w:val="24"/>
          <w:szCs w:val="24"/>
        </w:rPr>
        <w:t>akan</w:t>
      </w:r>
      <w:proofErr w:type="gramEnd"/>
      <w:r w:rsidRPr="005E1FF7">
        <w:rPr>
          <w:rFonts w:asciiTheme="majorBidi" w:hAnsiTheme="majorBidi" w:cstheme="majorBidi"/>
          <w:sz w:val="24"/>
          <w:szCs w:val="24"/>
        </w:rPr>
        <w:t xml:space="preserve"> dilakukan secara detail pembahasan terkait angka-angka asal masalah dalam waris islam. </w:t>
      </w:r>
      <w:proofErr w:type="gramStart"/>
      <w:r w:rsidRPr="005E1FF7">
        <w:rPr>
          <w:rFonts w:asciiTheme="majorBidi" w:hAnsiTheme="majorBidi" w:cstheme="majorBidi"/>
          <w:sz w:val="24"/>
          <w:szCs w:val="24"/>
        </w:rPr>
        <w:t xml:space="preserve">Selanjutnya diuraikan tentang </w:t>
      </w:r>
      <w:r w:rsidR="00CC3E87">
        <w:rPr>
          <w:rFonts w:asciiTheme="majorBidi" w:hAnsiTheme="majorBidi" w:cstheme="majorBidi"/>
          <w:sz w:val="24"/>
          <w:szCs w:val="24"/>
        </w:rPr>
        <w:t xml:space="preserve">angka asal masalah yang </w:t>
      </w:r>
      <w:r w:rsidRPr="005E1FF7">
        <w:rPr>
          <w:rFonts w:asciiTheme="majorBidi" w:hAnsiTheme="majorBidi" w:cstheme="majorBidi"/>
          <w:sz w:val="24"/>
          <w:szCs w:val="24"/>
        </w:rPr>
        <w:t>‘aul, mulai dari gambaran kasus, permasalahan asal masalah, penentuan bagian dan metode perhitungan praktis dalam setiap kasus.</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Semua langkah dan tahapan dideskripsikan dengan berupa tabel perhitungan warisan.</w:t>
      </w:r>
      <w:proofErr w:type="gramEnd"/>
    </w:p>
    <w:p w:rsidR="000506D1" w:rsidRPr="005E1FF7" w:rsidRDefault="000506D1" w:rsidP="0020426C">
      <w:pPr>
        <w:spacing w:line="360" w:lineRule="auto"/>
        <w:ind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 xml:space="preserve">Penelitian ini berbentuk </w:t>
      </w:r>
      <w:r w:rsidRPr="005E1FF7">
        <w:rPr>
          <w:rFonts w:asciiTheme="majorBidi" w:hAnsiTheme="majorBidi" w:cstheme="majorBidi"/>
          <w:i/>
          <w:iCs/>
          <w:sz w:val="24"/>
          <w:szCs w:val="24"/>
        </w:rPr>
        <w:t>library research</w:t>
      </w:r>
      <w:r w:rsidRPr="005E1FF7">
        <w:rPr>
          <w:rFonts w:asciiTheme="majorBidi" w:hAnsiTheme="majorBidi" w:cstheme="majorBidi"/>
          <w:sz w:val="24"/>
          <w:szCs w:val="24"/>
        </w:rPr>
        <w:t xml:space="preserve"> dengan pendekatan kualitatif dan konseptual.</w:t>
      </w:r>
      <w:proofErr w:type="gramEnd"/>
      <w:r w:rsidRPr="005E1FF7">
        <w:rPr>
          <w:rFonts w:asciiTheme="majorBidi" w:hAnsiTheme="majorBidi" w:cstheme="majorBidi"/>
          <w:sz w:val="24"/>
          <w:szCs w:val="24"/>
        </w:rPr>
        <w:t xml:space="preserve"> Data-data yang dibutuhkan dalam penelitian dikumpulkan dengan </w:t>
      </w:r>
      <w:proofErr w:type="gramStart"/>
      <w:r w:rsidRPr="005E1FF7">
        <w:rPr>
          <w:rFonts w:asciiTheme="majorBidi" w:hAnsiTheme="majorBidi" w:cstheme="majorBidi"/>
          <w:sz w:val="24"/>
          <w:szCs w:val="24"/>
        </w:rPr>
        <w:t>cara</w:t>
      </w:r>
      <w:proofErr w:type="gramEnd"/>
      <w:r w:rsidRPr="005E1FF7">
        <w:rPr>
          <w:rFonts w:asciiTheme="majorBidi" w:hAnsiTheme="majorBidi" w:cstheme="majorBidi"/>
          <w:sz w:val="24"/>
          <w:szCs w:val="24"/>
        </w:rPr>
        <w:t xml:space="preserve"> merujuk berbagai referensi utama dari kitab dan buku. </w:t>
      </w:r>
      <w:proofErr w:type="gramStart"/>
      <w:r w:rsidRPr="005E1FF7">
        <w:rPr>
          <w:rFonts w:asciiTheme="majorBidi" w:hAnsiTheme="majorBidi" w:cstheme="majorBidi"/>
          <w:sz w:val="24"/>
          <w:szCs w:val="24"/>
        </w:rPr>
        <w:t>Selanjutnya referensi tambahan diambil dari berbagai artikel hasil penelitian yang relevan.</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Mulai dari hasil skripsi, tesis, disertasi dan lainnya.</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Kemudian seluruh data-data dianalisis dengan bentuk analisis konten, dimana seluruh data dideskripsikan dan dipaparkan bangunan konsep serta metode penyelesaian terkait pokok permasalahan yang diteliti.</w:t>
      </w:r>
      <w:proofErr w:type="gramEnd"/>
      <w:r w:rsidRPr="005E1FF7">
        <w:rPr>
          <w:rFonts w:asciiTheme="majorBidi" w:hAnsiTheme="majorBidi" w:cstheme="majorBidi"/>
          <w:sz w:val="24"/>
          <w:szCs w:val="24"/>
        </w:rPr>
        <w:t xml:space="preserve"> Diharapkan dengan semua konsep dan metode yang dilakukan dalam kajian ini </w:t>
      </w:r>
      <w:proofErr w:type="gramStart"/>
      <w:r w:rsidRPr="005E1FF7">
        <w:rPr>
          <w:rFonts w:asciiTheme="majorBidi" w:hAnsiTheme="majorBidi" w:cstheme="majorBidi"/>
          <w:sz w:val="24"/>
          <w:szCs w:val="24"/>
        </w:rPr>
        <w:t>akan</w:t>
      </w:r>
      <w:proofErr w:type="gramEnd"/>
      <w:r w:rsidRPr="005E1FF7">
        <w:rPr>
          <w:rFonts w:asciiTheme="majorBidi" w:hAnsiTheme="majorBidi" w:cstheme="majorBidi"/>
          <w:sz w:val="24"/>
          <w:szCs w:val="24"/>
        </w:rPr>
        <w:t xml:space="preserve"> dapat memberikan kontribusi dalam khazanah keilmuan khususnya terkait pembahasan masalah ‘aul.</w:t>
      </w:r>
    </w:p>
    <w:p w:rsidR="000506D1" w:rsidRPr="005E1FF7" w:rsidRDefault="000506D1" w:rsidP="0020426C">
      <w:pPr>
        <w:pStyle w:val="ListParagraph"/>
        <w:spacing w:after="120" w:line="360" w:lineRule="auto"/>
        <w:ind w:left="0"/>
        <w:jc w:val="both"/>
        <w:rPr>
          <w:rFonts w:asciiTheme="majorBidi" w:hAnsiTheme="majorBidi" w:cstheme="majorBidi"/>
          <w:sz w:val="24"/>
          <w:szCs w:val="24"/>
          <w:lang w:eastAsia="id-ID"/>
        </w:rPr>
      </w:pPr>
      <w:r w:rsidRPr="005E1FF7">
        <w:rPr>
          <w:rFonts w:asciiTheme="majorBidi" w:hAnsiTheme="majorBidi" w:cstheme="majorBidi"/>
          <w:b/>
          <w:bCs/>
          <w:sz w:val="24"/>
          <w:szCs w:val="24"/>
          <w:lang w:eastAsia="id-ID"/>
        </w:rPr>
        <w:t>Pembahasan</w:t>
      </w:r>
    </w:p>
    <w:p w:rsidR="000506D1" w:rsidRPr="005E1FF7" w:rsidRDefault="000506D1" w:rsidP="0020426C">
      <w:pPr>
        <w:pStyle w:val="ListParagraph"/>
        <w:numPr>
          <w:ilvl w:val="0"/>
          <w:numId w:val="1"/>
        </w:numPr>
        <w:spacing w:after="160" w:line="360" w:lineRule="auto"/>
        <w:ind w:left="360"/>
        <w:contextualSpacing/>
        <w:jc w:val="both"/>
        <w:rPr>
          <w:rFonts w:asciiTheme="majorBidi" w:hAnsiTheme="majorBidi" w:cstheme="majorBidi"/>
          <w:b/>
          <w:bCs/>
          <w:sz w:val="24"/>
          <w:szCs w:val="24"/>
        </w:rPr>
      </w:pPr>
      <w:r w:rsidRPr="005E1FF7">
        <w:rPr>
          <w:rFonts w:asciiTheme="majorBidi" w:hAnsiTheme="majorBidi" w:cstheme="majorBidi"/>
          <w:b/>
          <w:bCs/>
          <w:sz w:val="24"/>
          <w:szCs w:val="24"/>
        </w:rPr>
        <w:t>Pengertian ‘Aul</w:t>
      </w:r>
    </w:p>
    <w:p w:rsidR="000506D1" w:rsidRPr="005E1FF7"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‘Aul adalah berkurangnya saham setiap ahli waris dan bertambahnya angka asal masalah</w:t>
      </w:r>
      <w:r w:rsidRPr="005E1FF7">
        <w:rPr>
          <w:rStyle w:val="FootnoteReference"/>
          <w:rFonts w:asciiTheme="majorBidi" w:hAnsiTheme="majorBidi" w:cstheme="majorBidi"/>
          <w:sz w:val="24"/>
          <w:szCs w:val="24"/>
        </w:rPr>
        <w:footnoteReference w:id="20"/>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Seperti dijelaskan sebelumnya bahwa angka asal masalah harus sesuai dengan jumlah saham para ahli waris.</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Namun, jika hasil penjumlahan saham lebih besar daripada asal masalah, maka masalah ini disebut dengan ‘aul.</w:t>
      </w:r>
      <w:proofErr w:type="gramEnd"/>
      <w:r w:rsidRPr="005E1FF7">
        <w:rPr>
          <w:rFonts w:asciiTheme="majorBidi" w:hAnsiTheme="majorBidi" w:cstheme="majorBidi"/>
          <w:sz w:val="24"/>
          <w:szCs w:val="24"/>
        </w:rPr>
        <w:t xml:space="preserve">  Adapun </w:t>
      </w:r>
      <w:proofErr w:type="gramStart"/>
      <w:r w:rsidRPr="005E1FF7">
        <w:rPr>
          <w:rFonts w:asciiTheme="majorBidi" w:hAnsiTheme="majorBidi" w:cstheme="majorBidi"/>
          <w:sz w:val="24"/>
          <w:szCs w:val="24"/>
        </w:rPr>
        <w:t>cara</w:t>
      </w:r>
      <w:proofErr w:type="gramEnd"/>
      <w:r w:rsidRPr="005E1FF7">
        <w:rPr>
          <w:rFonts w:asciiTheme="majorBidi" w:hAnsiTheme="majorBidi" w:cstheme="majorBidi"/>
          <w:sz w:val="24"/>
          <w:szCs w:val="24"/>
        </w:rPr>
        <w:t xml:space="preserve"> penyelesaiannya adalah dengan cara </w:t>
      </w:r>
      <w:r w:rsidRPr="005E1FF7">
        <w:rPr>
          <w:rFonts w:asciiTheme="majorBidi" w:hAnsiTheme="majorBidi" w:cstheme="majorBidi"/>
          <w:sz w:val="24"/>
          <w:szCs w:val="24"/>
        </w:rPr>
        <w:lastRenderedPageBreak/>
        <w:t>mengganti asal masalah yang ada dengan angka jumalah saham semua ahli waris</w:t>
      </w:r>
      <w:r w:rsidRPr="005E1FF7">
        <w:rPr>
          <w:rStyle w:val="FootnoteReference"/>
          <w:rFonts w:asciiTheme="majorBidi" w:hAnsiTheme="majorBidi" w:cstheme="majorBidi"/>
          <w:sz w:val="24"/>
          <w:szCs w:val="24"/>
        </w:rPr>
        <w:footnoteReference w:id="21"/>
      </w:r>
      <w:r w:rsidRPr="005E1FF7">
        <w:rPr>
          <w:rFonts w:asciiTheme="majorBidi" w:hAnsiTheme="majorBidi" w:cstheme="majorBidi"/>
          <w:sz w:val="24"/>
          <w:szCs w:val="24"/>
        </w:rPr>
        <w:t>.</w:t>
      </w:r>
    </w:p>
    <w:p w:rsidR="000506D1" w:rsidRPr="005E1FF7"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Asal masalah dalam pembagian warisan semuanya ada tujuh angka, yaitu 2, 3, 4, 6, 8, 12, dan 24.</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Di antaranya ada yang bisa ‘aul ada juga yang tidak pernah ‘aul.</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Asal masalah yang tidak pernah ‘aul angka 2, 3, 4, dan 8.</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Sedangkan asal masalah yang bisa terjadi ‘aul angka 6, 12, dan 24</w:t>
      </w:r>
      <w:r w:rsidRPr="005E1FF7">
        <w:rPr>
          <w:rStyle w:val="FootnoteReference"/>
          <w:rFonts w:asciiTheme="majorBidi" w:hAnsiTheme="majorBidi" w:cstheme="majorBidi"/>
          <w:sz w:val="24"/>
          <w:szCs w:val="24"/>
        </w:rPr>
        <w:footnoteReference w:id="22"/>
      </w:r>
      <w:r w:rsidRPr="005E1FF7">
        <w:rPr>
          <w:rFonts w:asciiTheme="majorBidi" w:hAnsiTheme="majorBidi" w:cstheme="majorBidi"/>
          <w:sz w:val="24"/>
          <w:szCs w:val="24"/>
        </w:rPr>
        <w:t>.</w:t>
      </w:r>
      <w:proofErr w:type="gramEnd"/>
    </w:p>
    <w:p w:rsidR="000506D1" w:rsidRDefault="000506D1" w:rsidP="0020426C">
      <w:pPr>
        <w:pStyle w:val="ListParagraph"/>
        <w:numPr>
          <w:ilvl w:val="0"/>
          <w:numId w:val="1"/>
        </w:numPr>
        <w:spacing w:after="160" w:line="360" w:lineRule="auto"/>
        <w:ind w:left="360"/>
        <w:contextualSpacing/>
        <w:jc w:val="both"/>
        <w:rPr>
          <w:rFonts w:asciiTheme="majorBidi" w:hAnsiTheme="majorBidi" w:cstheme="majorBidi"/>
          <w:b/>
          <w:bCs/>
          <w:sz w:val="24"/>
          <w:szCs w:val="24"/>
        </w:rPr>
      </w:pPr>
      <w:r w:rsidRPr="005E1FF7">
        <w:rPr>
          <w:rFonts w:asciiTheme="majorBidi" w:hAnsiTheme="majorBidi" w:cstheme="majorBidi"/>
          <w:b/>
          <w:bCs/>
          <w:sz w:val="24"/>
          <w:szCs w:val="24"/>
        </w:rPr>
        <w:t>Asal masalah yang tidak ‘aul</w:t>
      </w: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Tabel 1 Asal Masalah Angka 2</w:t>
      </w:r>
    </w:p>
    <w:tbl>
      <w:tblPr>
        <w:tblStyle w:val="TableGrid"/>
        <w:tblW w:w="0" w:type="auto"/>
        <w:tblInd w:w="468" w:type="dxa"/>
        <w:tblLayout w:type="fixed"/>
        <w:tblLook w:val="04A0" w:firstRow="1" w:lastRow="0" w:firstColumn="1" w:lastColumn="0" w:noHBand="0" w:noVBand="1"/>
      </w:tblPr>
      <w:tblGrid>
        <w:gridCol w:w="875"/>
        <w:gridCol w:w="1949"/>
        <w:gridCol w:w="1860"/>
        <w:gridCol w:w="1450"/>
        <w:gridCol w:w="775"/>
        <w:gridCol w:w="678"/>
      </w:tblGrid>
      <w:tr w:rsidR="000506D1" w:rsidRPr="005E1FF7" w:rsidTr="00A115CE">
        <w:tc>
          <w:tcPr>
            <w:tcW w:w="875"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49"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86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5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453"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49"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c>
          <w:tcPr>
            <w:tcW w:w="186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Suami</w:t>
            </w:r>
          </w:p>
        </w:tc>
        <w:tc>
          <w:tcPr>
            <w:tcW w:w="1450"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7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67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r>
      <w:tr w:rsidR="000506D1" w:rsidRPr="005E1FF7" w:rsidTr="00A115CE">
        <w:tc>
          <w:tcPr>
            <w:tcW w:w="8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49"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c>
          <w:tcPr>
            <w:tcW w:w="186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kandung</w:t>
            </w:r>
          </w:p>
        </w:tc>
        <w:tc>
          <w:tcPr>
            <w:tcW w:w="1450" w:type="dxa"/>
            <w:vMerge/>
          </w:tcPr>
          <w:p w:rsidR="000506D1" w:rsidRPr="005E1FF7" w:rsidRDefault="000506D1" w:rsidP="000506D1">
            <w:pPr>
              <w:jc w:val="center"/>
              <w:rPr>
                <w:rFonts w:asciiTheme="majorBidi" w:hAnsiTheme="majorBidi" w:cstheme="majorBidi"/>
                <w:sz w:val="24"/>
                <w:szCs w:val="24"/>
              </w:rPr>
            </w:pPr>
          </w:p>
        </w:tc>
        <w:tc>
          <w:tcPr>
            <w:tcW w:w="7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67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r>
      <w:tr w:rsidR="000506D1" w:rsidRPr="005E1FF7" w:rsidTr="00A115CE">
        <w:tc>
          <w:tcPr>
            <w:tcW w:w="6134"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Jumlah saham</w:t>
            </w:r>
          </w:p>
        </w:tc>
        <w:tc>
          <w:tcPr>
            <w:tcW w:w="7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67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2/2</w:t>
            </w:r>
          </w:p>
        </w:tc>
      </w:tr>
    </w:tbl>
    <w:p w:rsidR="000506D1" w:rsidRPr="005E1FF7" w:rsidRDefault="000506D1" w:rsidP="000506D1">
      <w:pPr>
        <w:ind w:left="360" w:firstLine="720"/>
        <w:jc w:val="both"/>
        <w:rPr>
          <w:rFonts w:asciiTheme="majorBidi" w:hAnsiTheme="majorBidi" w:cstheme="majorBidi"/>
          <w:sz w:val="24"/>
          <w:szCs w:val="24"/>
        </w:rPr>
      </w:pPr>
    </w:p>
    <w:p w:rsidR="000506D1" w:rsidRPr="005E1FF7"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suami dan saudari kandung.</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Suami mendapat 1/2, saudari kandung mendapat 1/2.</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1/2 dan 1/2 yaitu angka 2.</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Jadi, suami 1/2, saudari kandung 1/2.</w:t>
      </w:r>
      <w:proofErr w:type="gramEnd"/>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2</w:t>
      </w:r>
      <w:r w:rsidRPr="009A6283">
        <w:rPr>
          <w:rFonts w:asciiTheme="majorBidi" w:hAnsiTheme="majorBidi" w:cstheme="majorBidi"/>
          <w:sz w:val="24"/>
          <w:szCs w:val="24"/>
        </w:rPr>
        <w:t xml:space="preserve"> Asal Masalah Angka 2</w:t>
      </w:r>
    </w:p>
    <w:tbl>
      <w:tblPr>
        <w:tblStyle w:val="TableGrid"/>
        <w:tblW w:w="0" w:type="auto"/>
        <w:tblInd w:w="468" w:type="dxa"/>
        <w:tblLayout w:type="fixed"/>
        <w:tblLook w:val="04A0" w:firstRow="1" w:lastRow="0" w:firstColumn="1" w:lastColumn="0" w:noHBand="0" w:noVBand="1"/>
      </w:tblPr>
      <w:tblGrid>
        <w:gridCol w:w="875"/>
        <w:gridCol w:w="1952"/>
        <w:gridCol w:w="1852"/>
        <w:gridCol w:w="1473"/>
        <w:gridCol w:w="625"/>
        <w:gridCol w:w="810"/>
      </w:tblGrid>
      <w:tr w:rsidR="000506D1" w:rsidRPr="005E1FF7" w:rsidTr="00A115CE">
        <w:tc>
          <w:tcPr>
            <w:tcW w:w="875"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52"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852"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73"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435"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5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c>
          <w:tcPr>
            <w:tcW w:w="185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Suami</w:t>
            </w:r>
          </w:p>
        </w:tc>
        <w:tc>
          <w:tcPr>
            <w:tcW w:w="1473"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62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r>
      <w:tr w:rsidR="000506D1" w:rsidRPr="005E1FF7" w:rsidTr="00A115CE">
        <w:tc>
          <w:tcPr>
            <w:tcW w:w="8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5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c>
          <w:tcPr>
            <w:tcW w:w="185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seayah</w:t>
            </w:r>
          </w:p>
        </w:tc>
        <w:tc>
          <w:tcPr>
            <w:tcW w:w="1473" w:type="dxa"/>
            <w:vMerge/>
          </w:tcPr>
          <w:p w:rsidR="000506D1" w:rsidRPr="005E1FF7" w:rsidRDefault="000506D1" w:rsidP="000506D1">
            <w:pPr>
              <w:jc w:val="center"/>
              <w:rPr>
                <w:rFonts w:asciiTheme="majorBidi" w:hAnsiTheme="majorBidi" w:cstheme="majorBidi"/>
                <w:sz w:val="24"/>
                <w:szCs w:val="24"/>
              </w:rPr>
            </w:pPr>
          </w:p>
        </w:tc>
        <w:tc>
          <w:tcPr>
            <w:tcW w:w="62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r>
      <w:tr w:rsidR="000506D1" w:rsidRPr="005E1FF7" w:rsidTr="00A115CE">
        <w:tc>
          <w:tcPr>
            <w:tcW w:w="6152"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Jumlah saham</w:t>
            </w:r>
          </w:p>
        </w:tc>
        <w:tc>
          <w:tcPr>
            <w:tcW w:w="62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2/2</w:t>
            </w:r>
          </w:p>
        </w:tc>
      </w:tr>
    </w:tbl>
    <w:p w:rsidR="000506D1" w:rsidRPr="005E1FF7" w:rsidRDefault="000506D1" w:rsidP="000506D1">
      <w:pPr>
        <w:jc w:val="both"/>
        <w:rPr>
          <w:rFonts w:asciiTheme="majorBidi" w:hAnsiTheme="majorBidi" w:cstheme="majorBidi"/>
          <w:sz w:val="24"/>
          <w:szCs w:val="24"/>
        </w:rPr>
      </w:pPr>
    </w:p>
    <w:p w:rsidR="000506D1" w:rsidRPr="005E1FF7"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suami dan saudari tiri seayah.</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Suami mendapat 1/2, saudari tiri seayah mendapat 1/2.</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1/2 dan 1/2 yaitu angka 2.</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Jadi, suami 1/2, saudari tiri seayah 1/2.</w:t>
      </w:r>
      <w:proofErr w:type="gramEnd"/>
    </w:p>
    <w:p w:rsidR="00CA2C6B" w:rsidRDefault="00CA2C6B" w:rsidP="009A6283">
      <w:pPr>
        <w:pStyle w:val="ListParagraph"/>
        <w:spacing w:after="160" w:line="240" w:lineRule="auto"/>
        <w:ind w:left="360"/>
        <w:contextualSpacing/>
        <w:jc w:val="center"/>
        <w:rPr>
          <w:rFonts w:asciiTheme="majorBidi" w:hAnsiTheme="majorBidi" w:cstheme="majorBidi"/>
          <w:sz w:val="24"/>
          <w:szCs w:val="24"/>
        </w:rPr>
      </w:pPr>
    </w:p>
    <w:p w:rsidR="00CA2C6B" w:rsidRDefault="00CA2C6B" w:rsidP="009A6283">
      <w:pPr>
        <w:pStyle w:val="ListParagraph"/>
        <w:spacing w:after="160" w:line="240" w:lineRule="auto"/>
        <w:ind w:left="360"/>
        <w:contextualSpacing/>
        <w:jc w:val="center"/>
        <w:rPr>
          <w:rFonts w:asciiTheme="majorBidi" w:hAnsiTheme="majorBidi" w:cstheme="majorBidi"/>
          <w:sz w:val="24"/>
          <w:szCs w:val="24"/>
        </w:rPr>
      </w:pPr>
    </w:p>
    <w:p w:rsidR="00CA2C6B" w:rsidRDefault="00CA2C6B" w:rsidP="009A6283">
      <w:pPr>
        <w:pStyle w:val="ListParagraph"/>
        <w:spacing w:after="160" w:line="240" w:lineRule="auto"/>
        <w:ind w:left="360"/>
        <w:contextualSpacing/>
        <w:jc w:val="center"/>
        <w:rPr>
          <w:rFonts w:asciiTheme="majorBidi" w:hAnsiTheme="majorBidi" w:cstheme="majorBidi"/>
          <w:sz w:val="24"/>
          <w:szCs w:val="24"/>
        </w:rPr>
      </w:pP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lastRenderedPageBreak/>
        <w:t xml:space="preserve">Tabel </w:t>
      </w:r>
      <w:r>
        <w:rPr>
          <w:rFonts w:asciiTheme="majorBidi" w:hAnsiTheme="majorBidi" w:cstheme="majorBidi"/>
          <w:sz w:val="24"/>
          <w:szCs w:val="24"/>
        </w:rPr>
        <w:t>3</w:t>
      </w:r>
      <w:r w:rsidRPr="009A6283">
        <w:rPr>
          <w:rFonts w:asciiTheme="majorBidi" w:hAnsiTheme="majorBidi" w:cstheme="majorBidi"/>
          <w:sz w:val="24"/>
          <w:szCs w:val="24"/>
        </w:rPr>
        <w:t xml:space="preserve"> Asal Masalah A</w:t>
      </w:r>
      <w:r>
        <w:rPr>
          <w:rFonts w:asciiTheme="majorBidi" w:hAnsiTheme="majorBidi" w:cstheme="majorBidi"/>
          <w:sz w:val="24"/>
          <w:szCs w:val="24"/>
        </w:rPr>
        <w:t>ngka 3</w:t>
      </w:r>
    </w:p>
    <w:tbl>
      <w:tblPr>
        <w:tblStyle w:val="TableGrid"/>
        <w:tblW w:w="7587" w:type="dxa"/>
        <w:tblInd w:w="468" w:type="dxa"/>
        <w:tblLayout w:type="fixed"/>
        <w:tblLook w:val="04A0" w:firstRow="1" w:lastRow="0" w:firstColumn="1" w:lastColumn="0" w:noHBand="0" w:noVBand="1"/>
      </w:tblPr>
      <w:tblGrid>
        <w:gridCol w:w="927"/>
        <w:gridCol w:w="1800"/>
        <w:gridCol w:w="2070"/>
        <w:gridCol w:w="1440"/>
        <w:gridCol w:w="630"/>
        <w:gridCol w:w="720"/>
      </w:tblGrid>
      <w:tr w:rsidR="000506D1" w:rsidRPr="005E1FF7" w:rsidTr="00A115CE">
        <w:tc>
          <w:tcPr>
            <w:tcW w:w="927"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80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207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4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350"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927" w:type="dxa"/>
            <w:vMerge w:val="restart"/>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w:t>
            </w:r>
          </w:p>
        </w:tc>
        <w:tc>
          <w:tcPr>
            <w:tcW w:w="1800" w:type="dxa"/>
            <w:vMerge w:val="restart"/>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2/3</w:t>
            </w:r>
          </w:p>
        </w:tc>
        <w:tc>
          <w:tcPr>
            <w:tcW w:w="207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Saudari tiri seayah</w:t>
            </w:r>
          </w:p>
        </w:tc>
        <w:tc>
          <w:tcPr>
            <w:tcW w:w="1440" w:type="dxa"/>
            <w:vMerge w:val="restart"/>
          </w:tcPr>
          <w:p w:rsidR="000506D1" w:rsidRPr="005E1FF7" w:rsidRDefault="000506D1" w:rsidP="000506D1">
            <w:pPr>
              <w:jc w:val="both"/>
              <w:rPr>
                <w:rFonts w:asciiTheme="majorBidi" w:hAnsiTheme="majorBidi" w:cstheme="majorBidi"/>
                <w:sz w:val="24"/>
                <w:szCs w:val="24"/>
              </w:rPr>
            </w:pPr>
          </w:p>
          <w:p w:rsidR="000506D1" w:rsidRPr="005E1FF7" w:rsidRDefault="000506D1" w:rsidP="000506D1">
            <w:pPr>
              <w:jc w:val="both"/>
              <w:rPr>
                <w:rFonts w:asciiTheme="majorBidi" w:hAnsiTheme="majorBidi" w:cstheme="majorBidi"/>
                <w:sz w:val="24"/>
                <w:szCs w:val="24"/>
              </w:rPr>
            </w:pPr>
          </w:p>
          <w:p w:rsidR="000506D1" w:rsidRPr="005E1FF7" w:rsidRDefault="000506D1" w:rsidP="000506D1">
            <w:pPr>
              <w:jc w:val="both"/>
              <w:rPr>
                <w:rFonts w:asciiTheme="majorBidi" w:hAnsiTheme="majorBidi" w:cstheme="majorBidi"/>
                <w:sz w:val="24"/>
                <w:szCs w:val="24"/>
              </w:rPr>
            </w:pPr>
          </w:p>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3</w:t>
            </w:r>
          </w:p>
        </w:tc>
        <w:tc>
          <w:tcPr>
            <w:tcW w:w="63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w:t>
            </w:r>
          </w:p>
        </w:tc>
        <w:tc>
          <w:tcPr>
            <w:tcW w:w="72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1/3</w:t>
            </w:r>
          </w:p>
        </w:tc>
      </w:tr>
      <w:tr w:rsidR="000506D1" w:rsidRPr="005E1FF7" w:rsidTr="00A115CE">
        <w:tc>
          <w:tcPr>
            <w:tcW w:w="927" w:type="dxa"/>
            <w:vMerge/>
          </w:tcPr>
          <w:p w:rsidR="000506D1" w:rsidRPr="005E1FF7" w:rsidRDefault="000506D1" w:rsidP="000506D1">
            <w:pPr>
              <w:jc w:val="both"/>
              <w:rPr>
                <w:rFonts w:asciiTheme="majorBidi" w:hAnsiTheme="majorBidi" w:cstheme="majorBidi"/>
                <w:sz w:val="24"/>
                <w:szCs w:val="24"/>
              </w:rPr>
            </w:pPr>
          </w:p>
        </w:tc>
        <w:tc>
          <w:tcPr>
            <w:tcW w:w="1800" w:type="dxa"/>
            <w:vMerge/>
          </w:tcPr>
          <w:p w:rsidR="000506D1" w:rsidRPr="005E1FF7" w:rsidRDefault="000506D1" w:rsidP="000506D1">
            <w:pPr>
              <w:jc w:val="both"/>
              <w:rPr>
                <w:rFonts w:asciiTheme="majorBidi" w:hAnsiTheme="majorBidi" w:cstheme="majorBidi"/>
                <w:sz w:val="24"/>
                <w:szCs w:val="24"/>
              </w:rPr>
            </w:pPr>
          </w:p>
        </w:tc>
        <w:tc>
          <w:tcPr>
            <w:tcW w:w="207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Saudari tiri seayah</w:t>
            </w:r>
          </w:p>
        </w:tc>
        <w:tc>
          <w:tcPr>
            <w:tcW w:w="1440" w:type="dxa"/>
            <w:vMerge/>
          </w:tcPr>
          <w:p w:rsidR="000506D1" w:rsidRPr="005E1FF7" w:rsidRDefault="000506D1" w:rsidP="000506D1">
            <w:pPr>
              <w:jc w:val="both"/>
              <w:rPr>
                <w:rFonts w:asciiTheme="majorBidi" w:hAnsiTheme="majorBidi" w:cstheme="majorBidi"/>
                <w:sz w:val="24"/>
                <w:szCs w:val="24"/>
              </w:rPr>
            </w:pPr>
          </w:p>
        </w:tc>
        <w:tc>
          <w:tcPr>
            <w:tcW w:w="63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w:t>
            </w:r>
          </w:p>
        </w:tc>
        <w:tc>
          <w:tcPr>
            <w:tcW w:w="72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1/3</w:t>
            </w:r>
          </w:p>
        </w:tc>
      </w:tr>
      <w:tr w:rsidR="000506D1" w:rsidRPr="005E1FF7" w:rsidTr="00A115CE">
        <w:tc>
          <w:tcPr>
            <w:tcW w:w="927" w:type="dxa"/>
            <w:vMerge w:val="restart"/>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2</w:t>
            </w:r>
          </w:p>
        </w:tc>
        <w:tc>
          <w:tcPr>
            <w:tcW w:w="1800" w:type="dxa"/>
            <w:vMerge w:val="restart"/>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1/3</w:t>
            </w:r>
          </w:p>
        </w:tc>
        <w:tc>
          <w:tcPr>
            <w:tcW w:w="207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 xml:space="preserve">Saudari tiri seibu </w:t>
            </w:r>
          </w:p>
        </w:tc>
        <w:tc>
          <w:tcPr>
            <w:tcW w:w="1440" w:type="dxa"/>
            <w:vMerge/>
          </w:tcPr>
          <w:p w:rsidR="000506D1" w:rsidRPr="005E1FF7" w:rsidRDefault="000506D1" w:rsidP="000506D1">
            <w:pPr>
              <w:jc w:val="both"/>
              <w:rPr>
                <w:rFonts w:asciiTheme="majorBidi" w:hAnsiTheme="majorBidi" w:cstheme="majorBidi"/>
                <w:sz w:val="24"/>
                <w:szCs w:val="24"/>
              </w:rPr>
            </w:pPr>
          </w:p>
        </w:tc>
        <w:tc>
          <w:tcPr>
            <w:tcW w:w="630" w:type="dxa"/>
            <w:vMerge w:val="restart"/>
          </w:tcPr>
          <w:p w:rsidR="000506D1" w:rsidRPr="005E1FF7" w:rsidRDefault="000506D1" w:rsidP="000506D1">
            <w:pPr>
              <w:jc w:val="both"/>
              <w:rPr>
                <w:rFonts w:asciiTheme="majorBidi" w:hAnsiTheme="majorBidi" w:cstheme="majorBidi"/>
                <w:sz w:val="24"/>
                <w:szCs w:val="24"/>
              </w:rPr>
            </w:pPr>
          </w:p>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w:t>
            </w:r>
          </w:p>
        </w:tc>
        <w:tc>
          <w:tcPr>
            <w:tcW w:w="720" w:type="dxa"/>
            <w:vMerge w:val="restart"/>
          </w:tcPr>
          <w:p w:rsidR="000506D1" w:rsidRPr="005E1FF7" w:rsidRDefault="000506D1" w:rsidP="000506D1">
            <w:pPr>
              <w:jc w:val="both"/>
              <w:rPr>
                <w:rFonts w:asciiTheme="majorBidi" w:hAnsiTheme="majorBidi" w:cstheme="majorBidi"/>
                <w:sz w:val="24"/>
                <w:szCs w:val="24"/>
              </w:rPr>
            </w:pPr>
          </w:p>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1/3</w:t>
            </w:r>
          </w:p>
        </w:tc>
      </w:tr>
      <w:tr w:rsidR="000506D1" w:rsidRPr="005E1FF7" w:rsidTr="00A115CE">
        <w:tc>
          <w:tcPr>
            <w:tcW w:w="927" w:type="dxa"/>
            <w:vMerge/>
          </w:tcPr>
          <w:p w:rsidR="000506D1" w:rsidRPr="005E1FF7" w:rsidRDefault="000506D1" w:rsidP="000506D1">
            <w:pPr>
              <w:jc w:val="both"/>
              <w:rPr>
                <w:rFonts w:asciiTheme="majorBidi" w:hAnsiTheme="majorBidi" w:cstheme="majorBidi"/>
                <w:sz w:val="24"/>
                <w:szCs w:val="24"/>
              </w:rPr>
            </w:pPr>
          </w:p>
        </w:tc>
        <w:tc>
          <w:tcPr>
            <w:tcW w:w="1800" w:type="dxa"/>
            <w:vMerge/>
          </w:tcPr>
          <w:p w:rsidR="000506D1" w:rsidRPr="005E1FF7" w:rsidRDefault="000506D1" w:rsidP="000506D1">
            <w:pPr>
              <w:jc w:val="both"/>
              <w:rPr>
                <w:rFonts w:asciiTheme="majorBidi" w:hAnsiTheme="majorBidi" w:cstheme="majorBidi"/>
                <w:sz w:val="24"/>
                <w:szCs w:val="24"/>
              </w:rPr>
            </w:pPr>
          </w:p>
        </w:tc>
        <w:tc>
          <w:tcPr>
            <w:tcW w:w="207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Saudari tiri seibu</w:t>
            </w:r>
          </w:p>
        </w:tc>
        <w:tc>
          <w:tcPr>
            <w:tcW w:w="1440" w:type="dxa"/>
            <w:vMerge/>
          </w:tcPr>
          <w:p w:rsidR="000506D1" w:rsidRPr="005E1FF7" w:rsidRDefault="000506D1" w:rsidP="000506D1">
            <w:pPr>
              <w:jc w:val="both"/>
              <w:rPr>
                <w:rFonts w:asciiTheme="majorBidi" w:hAnsiTheme="majorBidi" w:cstheme="majorBidi"/>
                <w:sz w:val="24"/>
                <w:szCs w:val="24"/>
              </w:rPr>
            </w:pPr>
          </w:p>
        </w:tc>
        <w:tc>
          <w:tcPr>
            <w:tcW w:w="630" w:type="dxa"/>
            <w:vMerge/>
          </w:tcPr>
          <w:p w:rsidR="000506D1" w:rsidRPr="005E1FF7" w:rsidRDefault="000506D1" w:rsidP="000506D1">
            <w:pPr>
              <w:jc w:val="both"/>
              <w:rPr>
                <w:rFonts w:asciiTheme="majorBidi" w:hAnsiTheme="majorBidi" w:cstheme="majorBidi"/>
                <w:sz w:val="24"/>
                <w:szCs w:val="24"/>
              </w:rPr>
            </w:pPr>
          </w:p>
        </w:tc>
        <w:tc>
          <w:tcPr>
            <w:tcW w:w="720" w:type="dxa"/>
            <w:vMerge/>
          </w:tcPr>
          <w:p w:rsidR="000506D1" w:rsidRPr="005E1FF7" w:rsidRDefault="000506D1" w:rsidP="000506D1">
            <w:pPr>
              <w:jc w:val="both"/>
              <w:rPr>
                <w:rFonts w:asciiTheme="majorBidi" w:hAnsiTheme="majorBidi" w:cstheme="majorBidi"/>
                <w:sz w:val="24"/>
                <w:szCs w:val="24"/>
              </w:rPr>
            </w:pPr>
          </w:p>
        </w:tc>
      </w:tr>
      <w:tr w:rsidR="000506D1" w:rsidRPr="005E1FF7" w:rsidTr="00A115CE">
        <w:tc>
          <w:tcPr>
            <w:tcW w:w="6237"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Jumlah saham</w:t>
            </w:r>
          </w:p>
        </w:tc>
        <w:tc>
          <w:tcPr>
            <w:tcW w:w="63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3</w:t>
            </w:r>
          </w:p>
        </w:tc>
        <w:tc>
          <w:tcPr>
            <w:tcW w:w="72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3/3</w:t>
            </w:r>
          </w:p>
        </w:tc>
      </w:tr>
    </w:tbl>
    <w:p w:rsidR="000506D1" w:rsidRPr="005E1FF7" w:rsidRDefault="000506D1" w:rsidP="000506D1">
      <w:pPr>
        <w:ind w:firstLine="720"/>
        <w:jc w:val="both"/>
        <w:rPr>
          <w:rFonts w:asciiTheme="majorBidi" w:hAnsiTheme="majorBidi" w:cstheme="majorBidi"/>
          <w:sz w:val="24"/>
          <w:szCs w:val="24"/>
        </w:rPr>
      </w:pPr>
    </w:p>
    <w:p w:rsidR="000506D1"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2 orang saudari tiri seayah dan 2 orang saudari tiri seibu.</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Saudari tiri seayah mendapat 2/3 dan saudari tiri seibu mendapat 1/3.</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 masalahnya bahwa asal masalahnya diambil dari KPK angka penyebut 2/3 dan 1/3 yaitu angka 3.</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Jadi, masing-masing saudari tiri seayah 1/3 dan saudari tiri seibu mendapat 1/3 dibagi untuk 2 orang, maka masing-masing 1/6.</w:t>
      </w:r>
      <w:proofErr w:type="gramEnd"/>
      <w:r w:rsidRPr="005E1FF7">
        <w:rPr>
          <w:rFonts w:asciiTheme="majorBidi" w:hAnsiTheme="majorBidi" w:cstheme="majorBidi"/>
          <w:sz w:val="24"/>
          <w:szCs w:val="24"/>
        </w:rPr>
        <w:t xml:space="preserve"> </w:t>
      </w:r>
    </w:p>
    <w:p w:rsidR="009A6283" w:rsidRDefault="009A6283" w:rsidP="009A6283">
      <w:pPr>
        <w:pStyle w:val="ListParagraph"/>
        <w:spacing w:after="160" w:line="240" w:lineRule="auto"/>
        <w:ind w:left="360"/>
        <w:contextualSpacing/>
        <w:jc w:val="center"/>
        <w:rPr>
          <w:rFonts w:asciiTheme="majorBidi" w:hAnsiTheme="majorBidi" w:cstheme="majorBidi"/>
          <w:sz w:val="24"/>
          <w:szCs w:val="24"/>
        </w:rPr>
      </w:pP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4</w:t>
      </w:r>
      <w:r w:rsidRPr="009A6283">
        <w:rPr>
          <w:rFonts w:asciiTheme="majorBidi" w:hAnsiTheme="majorBidi" w:cstheme="majorBidi"/>
          <w:sz w:val="24"/>
          <w:szCs w:val="24"/>
        </w:rPr>
        <w:t xml:space="preserve"> Asal Masalah A</w:t>
      </w:r>
      <w:r>
        <w:rPr>
          <w:rFonts w:asciiTheme="majorBidi" w:hAnsiTheme="majorBidi" w:cstheme="majorBidi"/>
          <w:sz w:val="24"/>
          <w:szCs w:val="24"/>
        </w:rPr>
        <w:t>ngka 3</w:t>
      </w:r>
    </w:p>
    <w:tbl>
      <w:tblPr>
        <w:tblStyle w:val="TableGrid"/>
        <w:tblW w:w="0" w:type="auto"/>
        <w:tblInd w:w="468" w:type="dxa"/>
        <w:tblLayout w:type="fixed"/>
        <w:tblLook w:val="04A0" w:firstRow="1" w:lastRow="0" w:firstColumn="1" w:lastColumn="0" w:noHBand="0" w:noVBand="1"/>
      </w:tblPr>
      <w:tblGrid>
        <w:gridCol w:w="851"/>
        <w:gridCol w:w="1973"/>
        <w:gridCol w:w="1860"/>
        <w:gridCol w:w="1450"/>
        <w:gridCol w:w="616"/>
        <w:gridCol w:w="810"/>
      </w:tblGrid>
      <w:tr w:rsidR="000506D1" w:rsidRPr="005E1FF7" w:rsidTr="00A115CE">
        <w:tc>
          <w:tcPr>
            <w:tcW w:w="851"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73"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86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5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426"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51"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73"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2/3</w:t>
            </w:r>
          </w:p>
        </w:tc>
        <w:tc>
          <w:tcPr>
            <w:tcW w:w="186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kandung</w:t>
            </w:r>
          </w:p>
        </w:tc>
        <w:tc>
          <w:tcPr>
            <w:tcW w:w="1450"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61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1/3</w:t>
            </w:r>
          </w:p>
        </w:tc>
      </w:tr>
      <w:tr w:rsidR="000506D1" w:rsidRPr="005E1FF7" w:rsidTr="00A115CE">
        <w:tc>
          <w:tcPr>
            <w:tcW w:w="851" w:type="dxa"/>
            <w:vMerge/>
          </w:tcPr>
          <w:p w:rsidR="000506D1" w:rsidRPr="005E1FF7" w:rsidRDefault="000506D1" w:rsidP="000506D1">
            <w:pPr>
              <w:jc w:val="center"/>
              <w:rPr>
                <w:rFonts w:asciiTheme="majorBidi" w:hAnsiTheme="majorBidi" w:cstheme="majorBidi"/>
                <w:sz w:val="24"/>
                <w:szCs w:val="24"/>
              </w:rPr>
            </w:pPr>
          </w:p>
        </w:tc>
        <w:tc>
          <w:tcPr>
            <w:tcW w:w="1973" w:type="dxa"/>
            <w:vMerge/>
          </w:tcPr>
          <w:p w:rsidR="000506D1" w:rsidRPr="005E1FF7" w:rsidRDefault="000506D1" w:rsidP="000506D1">
            <w:pPr>
              <w:jc w:val="center"/>
              <w:rPr>
                <w:rFonts w:asciiTheme="majorBidi" w:hAnsiTheme="majorBidi" w:cstheme="majorBidi"/>
                <w:sz w:val="24"/>
                <w:szCs w:val="24"/>
              </w:rPr>
            </w:pPr>
          </w:p>
        </w:tc>
        <w:tc>
          <w:tcPr>
            <w:tcW w:w="186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kandung</w:t>
            </w:r>
          </w:p>
        </w:tc>
        <w:tc>
          <w:tcPr>
            <w:tcW w:w="1450" w:type="dxa"/>
            <w:vMerge/>
          </w:tcPr>
          <w:p w:rsidR="000506D1" w:rsidRPr="005E1FF7" w:rsidRDefault="000506D1" w:rsidP="000506D1">
            <w:pPr>
              <w:jc w:val="center"/>
              <w:rPr>
                <w:rFonts w:asciiTheme="majorBidi" w:hAnsiTheme="majorBidi" w:cstheme="majorBidi"/>
                <w:sz w:val="24"/>
                <w:szCs w:val="24"/>
              </w:rPr>
            </w:pPr>
          </w:p>
        </w:tc>
        <w:tc>
          <w:tcPr>
            <w:tcW w:w="61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1/3</w:t>
            </w:r>
          </w:p>
        </w:tc>
      </w:tr>
      <w:tr w:rsidR="000506D1" w:rsidRPr="005E1FF7" w:rsidTr="00A115CE">
        <w:tc>
          <w:tcPr>
            <w:tcW w:w="851"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73"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1/3</w:t>
            </w:r>
          </w:p>
        </w:tc>
        <w:tc>
          <w:tcPr>
            <w:tcW w:w="186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seibu</w:t>
            </w:r>
          </w:p>
        </w:tc>
        <w:tc>
          <w:tcPr>
            <w:tcW w:w="1450" w:type="dxa"/>
            <w:vMerge/>
          </w:tcPr>
          <w:p w:rsidR="000506D1" w:rsidRPr="005E1FF7" w:rsidRDefault="000506D1" w:rsidP="000506D1">
            <w:pPr>
              <w:jc w:val="center"/>
              <w:rPr>
                <w:rFonts w:asciiTheme="majorBidi" w:hAnsiTheme="majorBidi" w:cstheme="majorBidi"/>
                <w:sz w:val="24"/>
                <w:szCs w:val="24"/>
              </w:rPr>
            </w:pPr>
          </w:p>
        </w:tc>
        <w:tc>
          <w:tcPr>
            <w:tcW w:w="616"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1/3</w:t>
            </w:r>
          </w:p>
        </w:tc>
      </w:tr>
      <w:tr w:rsidR="000506D1" w:rsidRPr="005E1FF7" w:rsidTr="00A115CE">
        <w:tc>
          <w:tcPr>
            <w:tcW w:w="851" w:type="dxa"/>
            <w:vMerge/>
          </w:tcPr>
          <w:p w:rsidR="000506D1" w:rsidRPr="005E1FF7" w:rsidRDefault="000506D1" w:rsidP="000506D1">
            <w:pPr>
              <w:jc w:val="both"/>
              <w:rPr>
                <w:rFonts w:asciiTheme="majorBidi" w:hAnsiTheme="majorBidi" w:cstheme="majorBidi"/>
                <w:sz w:val="24"/>
                <w:szCs w:val="24"/>
              </w:rPr>
            </w:pPr>
          </w:p>
        </w:tc>
        <w:tc>
          <w:tcPr>
            <w:tcW w:w="1973" w:type="dxa"/>
            <w:vMerge/>
          </w:tcPr>
          <w:p w:rsidR="000506D1" w:rsidRPr="005E1FF7" w:rsidRDefault="000506D1" w:rsidP="000506D1">
            <w:pPr>
              <w:jc w:val="both"/>
              <w:rPr>
                <w:rFonts w:asciiTheme="majorBidi" w:hAnsiTheme="majorBidi" w:cstheme="majorBidi"/>
                <w:sz w:val="24"/>
                <w:szCs w:val="24"/>
              </w:rPr>
            </w:pPr>
          </w:p>
        </w:tc>
        <w:tc>
          <w:tcPr>
            <w:tcW w:w="186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seibu</w:t>
            </w:r>
          </w:p>
        </w:tc>
        <w:tc>
          <w:tcPr>
            <w:tcW w:w="1450" w:type="dxa"/>
            <w:vMerge/>
          </w:tcPr>
          <w:p w:rsidR="000506D1" w:rsidRPr="005E1FF7" w:rsidRDefault="000506D1" w:rsidP="000506D1">
            <w:pPr>
              <w:jc w:val="both"/>
              <w:rPr>
                <w:rFonts w:asciiTheme="majorBidi" w:hAnsiTheme="majorBidi" w:cstheme="majorBidi"/>
                <w:sz w:val="24"/>
                <w:szCs w:val="24"/>
              </w:rPr>
            </w:pPr>
          </w:p>
        </w:tc>
        <w:tc>
          <w:tcPr>
            <w:tcW w:w="616" w:type="dxa"/>
            <w:vMerge/>
          </w:tcPr>
          <w:p w:rsidR="000506D1" w:rsidRPr="005E1FF7" w:rsidRDefault="000506D1" w:rsidP="000506D1">
            <w:pPr>
              <w:jc w:val="both"/>
              <w:rPr>
                <w:rFonts w:asciiTheme="majorBidi" w:hAnsiTheme="majorBidi" w:cstheme="majorBidi"/>
                <w:sz w:val="24"/>
                <w:szCs w:val="24"/>
              </w:rPr>
            </w:pPr>
          </w:p>
        </w:tc>
        <w:tc>
          <w:tcPr>
            <w:tcW w:w="810" w:type="dxa"/>
            <w:vMerge/>
          </w:tcPr>
          <w:p w:rsidR="000506D1" w:rsidRPr="005E1FF7" w:rsidRDefault="000506D1" w:rsidP="000506D1">
            <w:pPr>
              <w:jc w:val="both"/>
              <w:rPr>
                <w:rFonts w:asciiTheme="majorBidi" w:hAnsiTheme="majorBidi" w:cstheme="majorBidi"/>
                <w:sz w:val="24"/>
                <w:szCs w:val="24"/>
              </w:rPr>
            </w:pPr>
          </w:p>
        </w:tc>
      </w:tr>
      <w:tr w:rsidR="000506D1" w:rsidRPr="005E1FF7" w:rsidTr="00A115CE">
        <w:tc>
          <w:tcPr>
            <w:tcW w:w="6134"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Jumlah saham</w:t>
            </w:r>
          </w:p>
        </w:tc>
        <w:tc>
          <w:tcPr>
            <w:tcW w:w="61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3/3</w:t>
            </w:r>
          </w:p>
        </w:tc>
      </w:tr>
    </w:tbl>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ab/>
      </w:r>
      <w:r w:rsidRPr="005E1FF7">
        <w:rPr>
          <w:rFonts w:asciiTheme="majorBidi" w:hAnsiTheme="majorBidi" w:cstheme="majorBidi"/>
          <w:sz w:val="24"/>
          <w:szCs w:val="24"/>
        </w:rPr>
        <w:tab/>
      </w:r>
      <w:r w:rsidRPr="005E1FF7">
        <w:rPr>
          <w:rFonts w:asciiTheme="majorBidi" w:hAnsiTheme="majorBidi" w:cstheme="majorBidi"/>
          <w:sz w:val="24"/>
          <w:szCs w:val="24"/>
        </w:rPr>
        <w:tab/>
      </w:r>
    </w:p>
    <w:p w:rsidR="000506D1"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2 orang saudari kandung dan 2 orang saudari tiri seibu.</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Saudari kandung mendapat 2/3 dan saudari tiri seibu mendapat 1/3.</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2/3 dan 1/3 yaitu angka 3.</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Jadi, masing-masing saudari kandung mendapat 1/3 dan saudari tiri seibu mendapat 1/3 dibagi untuk 2 orang, maka masing-masing 1/6.</w:t>
      </w:r>
      <w:proofErr w:type="gramEnd"/>
      <w:r w:rsidRPr="005E1FF7">
        <w:rPr>
          <w:rFonts w:asciiTheme="majorBidi" w:hAnsiTheme="majorBidi" w:cstheme="majorBidi"/>
          <w:sz w:val="24"/>
          <w:szCs w:val="24"/>
        </w:rPr>
        <w:t xml:space="preserve"> </w:t>
      </w: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 xml:space="preserve">5 </w:t>
      </w:r>
      <w:r w:rsidRPr="009A6283">
        <w:rPr>
          <w:rFonts w:asciiTheme="majorBidi" w:hAnsiTheme="majorBidi" w:cstheme="majorBidi"/>
          <w:sz w:val="24"/>
          <w:szCs w:val="24"/>
        </w:rPr>
        <w:t>Asal Masalah A</w:t>
      </w:r>
      <w:r>
        <w:rPr>
          <w:rFonts w:asciiTheme="majorBidi" w:hAnsiTheme="majorBidi" w:cstheme="majorBidi"/>
          <w:sz w:val="24"/>
          <w:szCs w:val="24"/>
        </w:rPr>
        <w:t>ngka 4</w:t>
      </w:r>
    </w:p>
    <w:tbl>
      <w:tblPr>
        <w:tblStyle w:val="TableGrid"/>
        <w:tblW w:w="0" w:type="auto"/>
        <w:tblInd w:w="468" w:type="dxa"/>
        <w:tblLayout w:type="fixed"/>
        <w:tblLook w:val="04A0" w:firstRow="1" w:lastRow="0" w:firstColumn="1" w:lastColumn="0" w:noHBand="0" w:noVBand="1"/>
      </w:tblPr>
      <w:tblGrid>
        <w:gridCol w:w="846"/>
        <w:gridCol w:w="1965"/>
        <w:gridCol w:w="1884"/>
        <w:gridCol w:w="1446"/>
        <w:gridCol w:w="699"/>
        <w:gridCol w:w="720"/>
      </w:tblGrid>
      <w:tr w:rsidR="000506D1" w:rsidRPr="005E1FF7" w:rsidTr="00A115CE">
        <w:tc>
          <w:tcPr>
            <w:tcW w:w="846"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65"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884"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46"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419"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46"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w:t>
            </w:r>
          </w:p>
        </w:tc>
        <w:tc>
          <w:tcPr>
            <w:tcW w:w="1965"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¼</w:t>
            </w:r>
          </w:p>
        </w:tc>
        <w:tc>
          <w:tcPr>
            <w:tcW w:w="1884"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 xml:space="preserve">Suami </w:t>
            </w:r>
          </w:p>
        </w:tc>
        <w:tc>
          <w:tcPr>
            <w:tcW w:w="1446" w:type="dxa"/>
            <w:vMerge w:val="restart"/>
          </w:tcPr>
          <w:p w:rsidR="000506D1" w:rsidRPr="005E1FF7" w:rsidRDefault="000506D1" w:rsidP="000506D1">
            <w:pPr>
              <w:jc w:val="both"/>
              <w:rPr>
                <w:rFonts w:asciiTheme="majorBidi" w:hAnsiTheme="majorBidi" w:cstheme="majorBidi"/>
                <w:sz w:val="24"/>
                <w:szCs w:val="24"/>
              </w:rPr>
            </w:pPr>
          </w:p>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4</w:t>
            </w:r>
          </w:p>
        </w:tc>
        <w:tc>
          <w:tcPr>
            <w:tcW w:w="699"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w:t>
            </w:r>
          </w:p>
        </w:tc>
        <w:tc>
          <w:tcPr>
            <w:tcW w:w="72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1/4</w:t>
            </w:r>
          </w:p>
        </w:tc>
      </w:tr>
      <w:tr w:rsidR="000506D1" w:rsidRPr="005E1FF7" w:rsidTr="00A115CE">
        <w:tc>
          <w:tcPr>
            <w:tcW w:w="846"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2</w:t>
            </w:r>
          </w:p>
        </w:tc>
        <w:tc>
          <w:tcPr>
            <w:tcW w:w="1965"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½</w:t>
            </w:r>
          </w:p>
        </w:tc>
        <w:tc>
          <w:tcPr>
            <w:tcW w:w="1884"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 xml:space="preserve">Cucu perempuan </w:t>
            </w:r>
          </w:p>
        </w:tc>
        <w:tc>
          <w:tcPr>
            <w:tcW w:w="1446" w:type="dxa"/>
            <w:vMerge/>
          </w:tcPr>
          <w:p w:rsidR="000506D1" w:rsidRPr="005E1FF7" w:rsidRDefault="000506D1" w:rsidP="000506D1">
            <w:pPr>
              <w:jc w:val="both"/>
              <w:rPr>
                <w:rFonts w:asciiTheme="majorBidi" w:hAnsiTheme="majorBidi" w:cstheme="majorBidi"/>
                <w:sz w:val="24"/>
                <w:szCs w:val="24"/>
              </w:rPr>
            </w:pPr>
          </w:p>
        </w:tc>
        <w:tc>
          <w:tcPr>
            <w:tcW w:w="699"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2</w:t>
            </w:r>
          </w:p>
        </w:tc>
        <w:tc>
          <w:tcPr>
            <w:tcW w:w="72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2/4</w:t>
            </w:r>
          </w:p>
        </w:tc>
      </w:tr>
      <w:tr w:rsidR="000506D1" w:rsidRPr="005E1FF7" w:rsidTr="00A115CE">
        <w:tc>
          <w:tcPr>
            <w:tcW w:w="846"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3</w:t>
            </w:r>
          </w:p>
        </w:tc>
        <w:tc>
          <w:tcPr>
            <w:tcW w:w="1965" w:type="dxa"/>
          </w:tcPr>
          <w:p w:rsidR="000506D1" w:rsidRPr="005E1FF7" w:rsidRDefault="000506D1" w:rsidP="000506D1">
            <w:pPr>
              <w:jc w:val="both"/>
              <w:rPr>
                <w:rFonts w:asciiTheme="majorBidi" w:hAnsiTheme="majorBidi" w:cstheme="majorBidi"/>
                <w:i/>
                <w:iCs/>
                <w:sz w:val="24"/>
                <w:szCs w:val="24"/>
              </w:rPr>
            </w:pPr>
            <w:r w:rsidRPr="005E1FF7">
              <w:rPr>
                <w:rFonts w:asciiTheme="majorBidi" w:hAnsiTheme="majorBidi" w:cstheme="majorBidi"/>
                <w:i/>
                <w:iCs/>
                <w:sz w:val="24"/>
                <w:szCs w:val="24"/>
              </w:rPr>
              <w:t>Ashobah binnafsi</w:t>
            </w:r>
          </w:p>
        </w:tc>
        <w:tc>
          <w:tcPr>
            <w:tcW w:w="1884"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Anak lelaki saudara kandung</w:t>
            </w:r>
          </w:p>
        </w:tc>
        <w:tc>
          <w:tcPr>
            <w:tcW w:w="1446" w:type="dxa"/>
            <w:vMerge/>
          </w:tcPr>
          <w:p w:rsidR="000506D1" w:rsidRPr="005E1FF7" w:rsidRDefault="000506D1" w:rsidP="000506D1">
            <w:pPr>
              <w:jc w:val="both"/>
              <w:rPr>
                <w:rFonts w:asciiTheme="majorBidi" w:hAnsiTheme="majorBidi" w:cstheme="majorBidi"/>
                <w:sz w:val="24"/>
                <w:szCs w:val="24"/>
              </w:rPr>
            </w:pPr>
          </w:p>
        </w:tc>
        <w:tc>
          <w:tcPr>
            <w:tcW w:w="699"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w:t>
            </w:r>
          </w:p>
        </w:tc>
        <w:tc>
          <w:tcPr>
            <w:tcW w:w="72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1/4</w:t>
            </w:r>
          </w:p>
        </w:tc>
      </w:tr>
      <w:tr w:rsidR="000506D1" w:rsidRPr="005E1FF7" w:rsidTr="00A115CE">
        <w:tc>
          <w:tcPr>
            <w:tcW w:w="6141"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lastRenderedPageBreak/>
              <w:t>Jumlah saham</w:t>
            </w:r>
          </w:p>
        </w:tc>
        <w:tc>
          <w:tcPr>
            <w:tcW w:w="699"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4</w:t>
            </w:r>
          </w:p>
        </w:tc>
        <w:tc>
          <w:tcPr>
            <w:tcW w:w="720" w:type="dxa"/>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4/4</w:t>
            </w:r>
          </w:p>
        </w:tc>
      </w:tr>
    </w:tbl>
    <w:p w:rsidR="000506D1" w:rsidRPr="005E1FF7" w:rsidRDefault="000506D1" w:rsidP="000506D1">
      <w:pPr>
        <w:jc w:val="both"/>
        <w:rPr>
          <w:rFonts w:asciiTheme="majorBidi" w:hAnsiTheme="majorBidi" w:cstheme="majorBidi"/>
          <w:sz w:val="24"/>
          <w:szCs w:val="24"/>
        </w:rPr>
      </w:pPr>
    </w:p>
    <w:p w:rsidR="000506D1"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suami, cucu perempuan dan anak lelaki dari saudara kandung.</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Suami mendapat 1/4, cucu perempuan mendapat 1/2 dan anak lelaki dari saudara kandung sebagai </w:t>
      </w:r>
      <w:r w:rsidRPr="005E1FF7">
        <w:rPr>
          <w:rFonts w:asciiTheme="majorBidi" w:hAnsiTheme="majorBidi" w:cstheme="majorBidi"/>
          <w:i/>
          <w:iCs/>
          <w:sz w:val="24"/>
          <w:szCs w:val="24"/>
        </w:rPr>
        <w:t>ashobah binnafsi</w:t>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1/4 dan 1/2 yaitu angka 4.</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Jadi, suami mendapat 1/4, cucu perempuan mendapat 2/4 dan anak lelaki dari saudara kandung sebagai </w:t>
      </w:r>
      <w:r w:rsidRPr="005E1FF7">
        <w:rPr>
          <w:rFonts w:asciiTheme="majorBidi" w:hAnsiTheme="majorBidi" w:cstheme="majorBidi"/>
          <w:i/>
          <w:iCs/>
          <w:sz w:val="24"/>
          <w:szCs w:val="24"/>
        </w:rPr>
        <w:t>ashobah</w:t>
      </w:r>
      <w:r w:rsidRPr="005E1FF7">
        <w:rPr>
          <w:rFonts w:asciiTheme="majorBidi" w:hAnsiTheme="majorBidi" w:cstheme="majorBidi"/>
          <w:sz w:val="24"/>
          <w:szCs w:val="24"/>
        </w:rPr>
        <w:t xml:space="preserve"> mengambil sisa, yaitu 1/4.</w:t>
      </w:r>
      <w:proofErr w:type="gramEnd"/>
      <w:r w:rsidRPr="005E1FF7">
        <w:rPr>
          <w:rFonts w:asciiTheme="majorBidi" w:hAnsiTheme="majorBidi" w:cstheme="majorBidi"/>
          <w:sz w:val="24"/>
          <w:szCs w:val="24"/>
        </w:rPr>
        <w:t xml:space="preserve"> </w:t>
      </w: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 xml:space="preserve">6 </w:t>
      </w:r>
      <w:r w:rsidRPr="009A6283">
        <w:rPr>
          <w:rFonts w:asciiTheme="majorBidi" w:hAnsiTheme="majorBidi" w:cstheme="majorBidi"/>
          <w:sz w:val="24"/>
          <w:szCs w:val="24"/>
        </w:rPr>
        <w:t>Asal Masalah A</w:t>
      </w:r>
      <w:r>
        <w:rPr>
          <w:rFonts w:asciiTheme="majorBidi" w:hAnsiTheme="majorBidi" w:cstheme="majorBidi"/>
          <w:sz w:val="24"/>
          <w:szCs w:val="24"/>
        </w:rPr>
        <w:t>ngka 4</w:t>
      </w:r>
    </w:p>
    <w:tbl>
      <w:tblPr>
        <w:tblStyle w:val="TableGrid"/>
        <w:tblW w:w="0" w:type="auto"/>
        <w:tblInd w:w="468" w:type="dxa"/>
        <w:tblLayout w:type="fixed"/>
        <w:tblLook w:val="04A0" w:firstRow="1" w:lastRow="0" w:firstColumn="1" w:lastColumn="0" w:noHBand="0" w:noVBand="1"/>
      </w:tblPr>
      <w:tblGrid>
        <w:gridCol w:w="875"/>
        <w:gridCol w:w="1949"/>
        <w:gridCol w:w="1860"/>
        <w:gridCol w:w="1389"/>
        <w:gridCol w:w="704"/>
        <w:gridCol w:w="810"/>
      </w:tblGrid>
      <w:tr w:rsidR="000506D1" w:rsidRPr="005E1FF7" w:rsidTr="00A115CE">
        <w:tc>
          <w:tcPr>
            <w:tcW w:w="875" w:type="dxa"/>
          </w:tcPr>
          <w:p w:rsidR="000506D1" w:rsidRPr="005E1FF7" w:rsidRDefault="000506D1" w:rsidP="000506D1">
            <w:pPr>
              <w:pStyle w:val="NoSpacing"/>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49" w:type="dxa"/>
          </w:tcPr>
          <w:p w:rsidR="000506D1" w:rsidRPr="005E1FF7" w:rsidRDefault="000506D1" w:rsidP="000506D1">
            <w:pPr>
              <w:pStyle w:val="NoSpacing"/>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860" w:type="dxa"/>
          </w:tcPr>
          <w:p w:rsidR="000506D1" w:rsidRPr="005E1FF7" w:rsidRDefault="000506D1" w:rsidP="000506D1">
            <w:pPr>
              <w:pStyle w:val="NoSpacing"/>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389" w:type="dxa"/>
          </w:tcPr>
          <w:p w:rsidR="000506D1" w:rsidRPr="005E1FF7" w:rsidRDefault="000506D1" w:rsidP="000506D1">
            <w:pPr>
              <w:pStyle w:val="NoSpacing"/>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514" w:type="dxa"/>
            <w:gridSpan w:val="2"/>
          </w:tcPr>
          <w:p w:rsidR="000506D1" w:rsidRPr="005E1FF7" w:rsidRDefault="000506D1" w:rsidP="000506D1">
            <w:pPr>
              <w:pStyle w:val="NoSpacing"/>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49"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¼</w:t>
            </w:r>
          </w:p>
        </w:tc>
        <w:tc>
          <w:tcPr>
            <w:tcW w:w="186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Istri</w:t>
            </w:r>
          </w:p>
        </w:tc>
        <w:tc>
          <w:tcPr>
            <w:tcW w:w="1389"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70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1/4</w:t>
            </w:r>
          </w:p>
        </w:tc>
      </w:tr>
      <w:tr w:rsidR="000506D1" w:rsidRPr="005E1FF7" w:rsidTr="00A115CE">
        <w:tc>
          <w:tcPr>
            <w:tcW w:w="8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49"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½</w:t>
            </w:r>
          </w:p>
        </w:tc>
        <w:tc>
          <w:tcPr>
            <w:tcW w:w="186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kandung</w:t>
            </w:r>
          </w:p>
        </w:tc>
        <w:tc>
          <w:tcPr>
            <w:tcW w:w="1389" w:type="dxa"/>
            <w:vMerge/>
          </w:tcPr>
          <w:p w:rsidR="000506D1" w:rsidRPr="005E1FF7" w:rsidRDefault="000506D1" w:rsidP="000506D1">
            <w:pPr>
              <w:jc w:val="center"/>
              <w:rPr>
                <w:rFonts w:asciiTheme="majorBidi" w:hAnsiTheme="majorBidi" w:cstheme="majorBidi"/>
                <w:sz w:val="24"/>
                <w:szCs w:val="24"/>
              </w:rPr>
            </w:pPr>
          </w:p>
        </w:tc>
        <w:tc>
          <w:tcPr>
            <w:tcW w:w="70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2/4</w:t>
            </w:r>
          </w:p>
        </w:tc>
      </w:tr>
      <w:tr w:rsidR="000506D1" w:rsidRPr="005E1FF7" w:rsidTr="00A115CE">
        <w:tc>
          <w:tcPr>
            <w:tcW w:w="8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1949" w:type="dxa"/>
          </w:tcPr>
          <w:p w:rsidR="000506D1" w:rsidRPr="005E1FF7" w:rsidRDefault="000506D1" w:rsidP="000506D1">
            <w:pPr>
              <w:jc w:val="center"/>
              <w:rPr>
                <w:rFonts w:asciiTheme="majorBidi" w:hAnsiTheme="majorBidi" w:cstheme="majorBidi"/>
                <w:i/>
                <w:iCs/>
                <w:sz w:val="24"/>
                <w:szCs w:val="24"/>
              </w:rPr>
            </w:pPr>
            <w:r w:rsidRPr="005E1FF7">
              <w:rPr>
                <w:rFonts w:asciiTheme="majorBidi" w:hAnsiTheme="majorBidi" w:cstheme="majorBidi"/>
                <w:i/>
                <w:iCs/>
                <w:sz w:val="24"/>
                <w:szCs w:val="24"/>
              </w:rPr>
              <w:t>Ashobah binnafsi</w:t>
            </w:r>
          </w:p>
        </w:tc>
        <w:tc>
          <w:tcPr>
            <w:tcW w:w="186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Anak lelaki paman tiri seayah</w:t>
            </w:r>
          </w:p>
        </w:tc>
        <w:tc>
          <w:tcPr>
            <w:tcW w:w="1389" w:type="dxa"/>
            <w:vMerge/>
          </w:tcPr>
          <w:p w:rsidR="000506D1" w:rsidRPr="005E1FF7" w:rsidRDefault="000506D1" w:rsidP="000506D1">
            <w:pPr>
              <w:jc w:val="center"/>
              <w:rPr>
                <w:rFonts w:asciiTheme="majorBidi" w:hAnsiTheme="majorBidi" w:cstheme="majorBidi"/>
                <w:sz w:val="24"/>
                <w:szCs w:val="24"/>
              </w:rPr>
            </w:pPr>
          </w:p>
        </w:tc>
        <w:tc>
          <w:tcPr>
            <w:tcW w:w="70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1/4</w:t>
            </w:r>
          </w:p>
        </w:tc>
      </w:tr>
      <w:tr w:rsidR="000506D1" w:rsidRPr="005E1FF7" w:rsidTr="00A115CE">
        <w:tc>
          <w:tcPr>
            <w:tcW w:w="6073"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Jumlah saham</w:t>
            </w:r>
          </w:p>
        </w:tc>
        <w:tc>
          <w:tcPr>
            <w:tcW w:w="70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4/4</w:t>
            </w:r>
          </w:p>
        </w:tc>
      </w:tr>
    </w:tbl>
    <w:p w:rsidR="000506D1" w:rsidRPr="005E1FF7" w:rsidRDefault="000506D1" w:rsidP="0020426C">
      <w:pPr>
        <w:spacing w:line="360" w:lineRule="auto"/>
        <w:jc w:val="both"/>
        <w:rPr>
          <w:rFonts w:asciiTheme="majorBidi" w:hAnsiTheme="majorBidi" w:cstheme="majorBidi"/>
          <w:sz w:val="24"/>
          <w:szCs w:val="24"/>
        </w:rPr>
      </w:pPr>
    </w:p>
    <w:p w:rsidR="000506D1"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istri, saudari kandung dan anak lelaki dari paman tiri seayah.</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Istri mendapat 1/4, saudari kandung mendapat 1/2 dan anak lelaki dari paman tiri seayah sebagai </w:t>
      </w:r>
      <w:r w:rsidRPr="005E1FF7">
        <w:rPr>
          <w:rFonts w:asciiTheme="majorBidi" w:hAnsiTheme="majorBidi" w:cstheme="majorBidi"/>
          <w:i/>
          <w:iCs/>
          <w:sz w:val="24"/>
          <w:szCs w:val="24"/>
        </w:rPr>
        <w:t>ashobah binnafsi</w:t>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1/4 dan 1/2 yaitu angka 4.</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Jadi, istri mendapat 1/4, saudari kandung mendapat 2/4 dan anak lelaki dari paman tiri seayah sebagai </w:t>
      </w:r>
      <w:r w:rsidRPr="005E1FF7">
        <w:rPr>
          <w:rFonts w:asciiTheme="majorBidi" w:hAnsiTheme="majorBidi" w:cstheme="majorBidi"/>
          <w:i/>
          <w:iCs/>
          <w:sz w:val="24"/>
          <w:szCs w:val="24"/>
        </w:rPr>
        <w:t>ashobah</w:t>
      </w:r>
      <w:r w:rsidRPr="005E1FF7">
        <w:rPr>
          <w:rFonts w:asciiTheme="majorBidi" w:hAnsiTheme="majorBidi" w:cstheme="majorBidi"/>
          <w:sz w:val="24"/>
          <w:szCs w:val="24"/>
        </w:rPr>
        <w:t xml:space="preserve"> mengambil sisa, yaitu 1/4.</w:t>
      </w:r>
      <w:proofErr w:type="gramEnd"/>
      <w:r w:rsidRPr="005E1FF7">
        <w:rPr>
          <w:rFonts w:asciiTheme="majorBidi" w:hAnsiTheme="majorBidi" w:cstheme="majorBidi"/>
          <w:sz w:val="24"/>
          <w:szCs w:val="24"/>
        </w:rPr>
        <w:t xml:space="preserve"> </w:t>
      </w: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7</w:t>
      </w:r>
      <w:r w:rsidRPr="009A6283">
        <w:rPr>
          <w:rFonts w:asciiTheme="majorBidi" w:hAnsiTheme="majorBidi" w:cstheme="majorBidi"/>
          <w:sz w:val="24"/>
          <w:szCs w:val="24"/>
        </w:rPr>
        <w:t xml:space="preserve"> Asal Masalah A</w:t>
      </w:r>
      <w:r>
        <w:rPr>
          <w:rFonts w:asciiTheme="majorBidi" w:hAnsiTheme="majorBidi" w:cstheme="majorBidi"/>
          <w:sz w:val="24"/>
          <w:szCs w:val="24"/>
        </w:rPr>
        <w:t>ngka 8</w:t>
      </w:r>
    </w:p>
    <w:tbl>
      <w:tblPr>
        <w:tblStyle w:val="TableGrid"/>
        <w:tblW w:w="0" w:type="auto"/>
        <w:tblInd w:w="468" w:type="dxa"/>
        <w:tblLayout w:type="fixed"/>
        <w:tblLook w:val="04A0" w:firstRow="1" w:lastRow="0" w:firstColumn="1" w:lastColumn="0" w:noHBand="0" w:noVBand="1"/>
      </w:tblPr>
      <w:tblGrid>
        <w:gridCol w:w="870"/>
        <w:gridCol w:w="1942"/>
        <w:gridCol w:w="1806"/>
        <w:gridCol w:w="1463"/>
        <w:gridCol w:w="696"/>
        <w:gridCol w:w="810"/>
      </w:tblGrid>
      <w:tr w:rsidR="000506D1" w:rsidRPr="005E1FF7" w:rsidTr="00A115CE">
        <w:tc>
          <w:tcPr>
            <w:tcW w:w="870" w:type="dxa"/>
          </w:tcPr>
          <w:p w:rsidR="000506D1" w:rsidRPr="005E1FF7" w:rsidRDefault="000506D1" w:rsidP="000506D1">
            <w:pPr>
              <w:pStyle w:val="NoSpacing"/>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42" w:type="dxa"/>
          </w:tcPr>
          <w:p w:rsidR="000506D1" w:rsidRPr="005E1FF7" w:rsidRDefault="000506D1" w:rsidP="000506D1">
            <w:pPr>
              <w:pStyle w:val="NoSpacing"/>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806" w:type="dxa"/>
          </w:tcPr>
          <w:p w:rsidR="000506D1" w:rsidRPr="005E1FF7" w:rsidRDefault="000506D1" w:rsidP="000506D1">
            <w:pPr>
              <w:pStyle w:val="NoSpacing"/>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63" w:type="dxa"/>
          </w:tcPr>
          <w:p w:rsidR="000506D1" w:rsidRPr="005E1FF7" w:rsidRDefault="000506D1" w:rsidP="000506D1">
            <w:pPr>
              <w:pStyle w:val="NoSpacing"/>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506" w:type="dxa"/>
            <w:gridSpan w:val="2"/>
          </w:tcPr>
          <w:p w:rsidR="000506D1" w:rsidRPr="005E1FF7" w:rsidRDefault="000506D1" w:rsidP="000506D1">
            <w:pPr>
              <w:pStyle w:val="NoSpacing"/>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7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4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1/8</w:t>
            </w:r>
          </w:p>
        </w:tc>
        <w:tc>
          <w:tcPr>
            <w:tcW w:w="180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Istri</w:t>
            </w:r>
          </w:p>
        </w:tc>
        <w:tc>
          <w:tcPr>
            <w:tcW w:w="1463"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w:t>
            </w:r>
          </w:p>
        </w:tc>
        <w:tc>
          <w:tcPr>
            <w:tcW w:w="69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1/8</w:t>
            </w:r>
          </w:p>
        </w:tc>
      </w:tr>
      <w:tr w:rsidR="000506D1" w:rsidRPr="005E1FF7" w:rsidTr="00A115CE">
        <w:tc>
          <w:tcPr>
            <w:tcW w:w="87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4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½</w:t>
            </w:r>
          </w:p>
        </w:tc>
        <w:tc>
          <w:tcPr>
            <w:tcW w:w="180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Anak perempuan</w:t>
            </w:r>
          </w:p>
        </w:tc>
        <w:tc>
          <w:tcPr>
            <w:tcW w:w="1463" w:type="dxa"/>
            <w:vMerge/>
          </w:tcPr>
          <w:p w:rsidR="000506D1" w:rsidRPr="005E1FF7" w:rsidRDefault="000506D1" w:rsidP="000506D1">
            <w:pPr>
              <w:jc w:val="center"/>
              <w:rPr>
                <w:rFonts w:asciiTheme="majorBidi" w:hAnsiTheme="majorBidi" w:cstheme="majorBidi"/>
                <w:sz w:val="24"/>
                <w:szCs w:val="24"/>
              </w:rPr>
            </w:pPr>
          </w:p>
        </w:tc>
        <w:tc>
          <w:tcPr>
            <w:tcW w:w="69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4/8</w:t>
            </w:r>
          </w:p>
        </w:tc>
      </w:tr>
      <w:tr w:rsidR="000506D1" w:rsidRPr="005E1FF7" w:rsidTr="00A115CE">
        <w:tc>
          <w:tcPr>
            <w:tcW w:w="87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1942" w:type="dxa"/>
          </w:tcPr>
          <w:p w:rsidR="000506D1" w:rsidRPr="005E1FF7" w:rsidRDefault="000506D1" w:rsidP="000506D1">
            <w:pPr>
              <w:jc w:val="center"/>
              <w:rPr>
                <w:rFonts w:asciiTheme="majorBidi" w:hAnsiTheme="majorBidi" w:cstheme="majorBidi"/>
                <w:i/>
                <w:iCs/>
                <w:sz w:val="24"/>
                <w:szCs w:val="24"/>
              </w:rPr>
            </w:pPr>
            <w:r w:rsidRPr="005E1FF7">
              <w:rPr>
                <w:rFonts w:asciiTheme="majorBidi" w:hAnsiTheme="majorBidi" w:cstheme="majorBidi"/>
                <w:i/>
                <w:iCs/>
                <w:sz w:val="24"/>
                <w:szCs w:val="24"/>
              </w:rPr>
              <w:t>Ashobah binnafsi</w:t>
            </w:r>
          </w:p>
        </w:tc>
        <w:tc>
          <w:tcPr>
            <w:tcW w:w="180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Cucu lelaki</w:t>
            </w:r>
          </w:p>
        </w:tc>
        <w:tc>
          <w:tcPr>
            <w:tcW w:w="1463" w:type="dxa"/>
            <w:vMerge/>
          </w:tcPr>
          <w:p w:rsidR="000506D1" w:rsidRPr="005E1FF7" w:rsidRDefault="000506D1" w:rsidP="000506D1">
            <w:pPr>
              <w:jc w:val="center"/>
              <w:rPr>
                <w:rFonts w:asciiTheme="majorBidi" w:hAnsiTheme="majorBidi" w:cstheme="majorBidi"/>
                <w:sz w:val="24"/>
                <w:szCs w:val="24"/>
              </w:rPr>
            </w:pPr>
          </w:p>
        </w:tc>
        <w:tc>
          <w:tcPr>
            <w:tcW w:w="69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3/8</w:t>
            </w:r>
          </w:p>
        </w:tc>
      </w:tr>
      <w:tr w:rsidR="000506D1" w:rsidRPr="005E1FF7" w:rsidTr="00A115CE">
        <w:tc>
          <w:tcPr>
            <w:tcW w:w="6081"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Jumlah saham</w:t>
            </w:r>
          </w:p>
        </w:tc>
        <w:tc>
          <w:tcPr>
            <w:tcW w:w="69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8/8</w:t>
            </w:r>
          </w:p>
        </w:tc>
      </w:tr>
    </w:tbl>
    <w:p w:rsidR="000506D1" w:rsidRPr="005E1FF7"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istri, anak perempuan dan cucu lelaki.</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Istri mendapat 1/8, anak perempuan mendapat 1/2 </w:t>
      </w:r>
      <w:r w:rsidRPr="005E1FF7">
        <w:rPr>
          <w:rFonts w:asciiTheme="majorBidi" w:hAnsiTheme="majorBidi" w:cstheme="majorBidi"/>
          <w:sz w:val="24"/>
          <w:szCs w:val="24"/>
        </w:rPr>
        <w:lastRenderedPageBreak/>
        <w:t xml:space="preserve">dan cucu lelaki sebagai </w:t>
      </w:r>
      <w:r w:rsidRPr="005E1FF7">
        <w:rPr>
          <w:rFonts w:asciiTheme="majorBidi" w:hAnsiTheme="majorBidi" w:cstheme="majorBidi"/>
          <w:i/>
          <w:iCs/>
          <w:sz w:val="24"/>
          <w:szCs w:val="24"/>
        </w:rPr>
        <w:t>ashobah binnafsi</w:t>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1/8 dan 1/2 yaitu angka 8.</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Jadi, istri mendapat 1/8, anak perempuan 4/8 dan cucu lelaki sebagai </w:t>
      </w:r>
      <w:r w:rsidRPr="005E1FF7">
        <w:rPr>
          <w:rFonts w:asciiTheme="majorBidi" w:hAnsiTheme="majorBidi" w:cstheme="majorBidi"/>
          <w:i/>
          <w:iCs/>
          <w:sz w:val="24"/>
          <w:szCs w:val="24"/>
        </w:rPr>
        <w:t>ashobah</w:t>
      </w:r>
      <w:r w:rsidRPr="005E1FF7">
        <w:rPr>
          <w:rFonts w:asciiTheme="majorBidi" w:hAnsiTheme="majorBidi" w:cstheme="majorBidi"/>
          <w:sz w:val="24"/>
          <w:szCs w:val="24"/>
        </w:rPr>
        <w:t xml:space="preserve"> mengambil sisa, yaitu 3/8.</w:t>
      </w:r>
      <w:proofErr w:type="gramEnd"/>
      <w:r w:rsidRPr="005E1FF7">
        <w:rPr>
          <w:rFonts w:asciiTheme="majorBidi" w:hAnsiTheme="majorBidi" w:cstheme="majorBidi"/>
          <w:sz w:val="24"/>
          <w:szCs w:val="24"/>
        </w:rPr>
        <w:t xml:space="preserve"> </w:t>
      </w: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8</w:t>
      </w:r>
      <w:r w:rsidRPr="009A6283">
        <w:rPr>
          <w:rFonts w:asciiTheme="majorBidi" w:hAnsiTheme="majorBidi" w:cstheme="majorBidi"/>
          <w:sz w:val="24"/>
          <w:szCs w:val="24"/>
        </w:rPr>
        <w:t xml:space="preserve"> Asal Masalah A</w:t>
      </w:r>
      <w:r>
        <w:rPr>
          <w:rFonts w:asciiTheme="majorBidi" w:hAnsiTheme="majorBidi" w:cstheme="majorBidi"/>
          <w:sz w:val="24"/>
          <w:szCs w:val="24"/>
        </w:rPr>
        <w:t>ngka 8</w:t>
      </w:r>
    </w:p>
    <w:tbl>
      <w:tblPr>
        <w:tblStyle w:val="TableGrid"/>
        <w:tblW w:w="0" w:type="auto"/>
        <w:tblInd w:w="468" w:type="dxa"/>
        <w:tblLayout w:type="fixed"/>
        <w:tblLook w:val="04A0" w:firstRow="1" w:lastRow="0" w:firstColumn="1" w:lastColumn="0" w:noHBand="0" w:noVBand="1"/>
      </w:tblPr>
      <w:tblGrid>
        <w:gridCol w:w="846"/>
        <w:gridCol w:w="1965"/>
        <w:gridCol w:w="1806"/>
        <w:gridCol w:w="1467"/>
        <w:gridCol w:w="756"/>
        <w:gridCol w:w="720"/>
      </w:tblGrid>
      <w:tr w:rsidR="000506D1" w:rsidRPr="005E1FF7" w:rsidTr="00A115CE">
        <w:tc>
          <w:tcPr>
            <w:tcW w:w="846" w:type="dxa"/>
          </w:tcPr>
          <w:p w:rsidR="000506D1" w:rsidRPr="005E1FF7" w:rsidRDefault="000506D1" w:rsidP="000506D1">
            <w:pPr>
              <w:jc w:val="both"/>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65" w:type="dxa"/>
          </w:tcPr>
          <w:p w:rsidR="000506D1" w:rsidRPr="005E1FF7" w:rsidRDefault="000506D1" w:rsidP="000506D1">
            <w:pPr>
              <w:jc w:val="both"/>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806" w:type="dxa"/>
          </w:tcPr>
          <w:p w:rsidR="000506D1" w:rsidRPr="005E1FF7" w:rsidRDefault="000506D1" w:rsidP="000506D1">
            <w:pPr>
              <w:jc w:val="both"/>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67" w:type="dxa"/>
          </w:tcPr>
          <w:p w:rsidR="000506D1" w:rsidRPr="005E1FF7" w:rsidRDefault="000506D1" w:rsidP="000506D1">
            <w:pPr>
              <w:jc w:val="both"/>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476" w:type="dxa"/>
            <w:gridSpan w:val="2"/>
          </w:tcPr>
          <w:p w:rsidR="000506D1" w:rsidRPr="005E1FF7" w:rsidRDefault="000506D1" w:rsidP="000506D1">
            <w:pPr>
              <w:jc w:val="both"/>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4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6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1/8</w:t>
            </w:r>
          </w:p>
        </w:tc>
        <w:tc>
          <w:tcPr>
            <w:tcW w:w="180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Istri</w:t>
            </w:r>
          </w:p>
        </w:tc>
        <w:tc>
          <w:tcPr>
            <w:tcW w:w="1467"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w:t>
            </w:r>
          </w:p>
        </w:tc>
        <w:tc>
          <w:tcPr>
            <w:tcW w:w="75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1/8</w:t>
            </w:r>
          </w:p>
        </w:tc>
      </w:tr>
      <w:tr w:rsidR="000506D1" w:rsidRPr="005E1FF7" w:rsidTr="00A115CE">
        <w:tc>
          <w:tcPr>
            <w:tcW w:w="84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6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½</w:t>
            </w:r>
          </w:p>
        </w:tc>
        <w:tc>
          <w:tcPr>
            <w:tcW w:w="180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Cucu perempuan</w:t>
            </w:r>
          </w:p>
        </w:tc>
        <w:tc>
          <w:tcPr>
            <w:tcW w:w="1467" w:type="dxa"/>
            <w:vMerge/>
          </w:tcPr>
          <w:p w:rsidR="000506D1" w:rsidRPr="005E1FF7" w:rsidRDefault="000506D1" w:rsidP="000506D1">
            <w:pPr>
              <w:jc w:val="center"/>
              <w:rPr>
                <w:rFonts w:asciiTheme="majorBidi" w:hAnsiTheme="majorBidi" w:cstheme="majorBidi"/>
                <w:sz w:val="24"/>
                <w:szCs w:val="24"/>
              </w:rPr>
            </w:pPr>
          </w:p>
        </w:tc>
        <w:tc>
          <w:tcPr>
            <w:tcW w:w="75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4/8</w:t>
            </w:r>
          </w:p>
        </w:tc>
      </w:tr>
      <w:tr w:rsidR="000506D1" w:rsidRPr="005E1FF7" w:rsidTr="00A115CE">
        <w:trPr>
          <w:trHeight w:val="440"/>
        </w:trPr>
        <w:tc>
          <w:tcPr>
            <w:tcW w:w="84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1965" w:type="dxa"/>
          </w:tcPr>
          <w:p w:rsidR="000506D1" w:rsidRPr="005E1FF7" w:rsidRDefault="000506D1" w:rsidP="000506D1">
            <w:pPr>
              <w:jc w:val="center"/>
              <w:rPr>
                <w:rFonts w:asciiTheme="majorBidi" w:hAnsiTheme="majorBidi" w:cstheme="majorBidi"/>
                <w:i/>
                <w:iCs/>
                <w:sz w:val="24"/>
                <w:szCs w:val="24"/>
              </w:rPr>
            </w:pPr>
            <w:r w:rsidRPr="005E1FF7">
              <w:rPr>
                <w:rFonts w:asciiTheme="majorBidi" w:hAnsiTheme="majorBidi" w:cstheme="majorBidi"/>
                <w:i/>
                <w:iCs/>
                <w:sz w:val="24"/>
                <w:szCs w:val="24"/>
              </w:rPr>
              <w:t>Ashobah binnafsi</w:t>
            </w:r>
          </w:p>
        </w:tc>
        <w:tc>
          <w:tcPr>
            <w:tcW w:w="180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Paman kandung</w:t>
            </w:r>
          </w:p>
        </w:tc>
        <w:tc>
          <w:tcPr>
            <w:tcW w:w="1467" w:type="dxa"/>
            <w:vMerge/>
          </w:tcPr>
          <w:p w:rsidR="000506D1" w:rsidRPr="005E1FF7" w:rsidRDefault="000506D1" w:rsidP="000506D1">
            <w:pPr>
              <w:jc w:val="center"/>
              <w:rPr>
                <w:rFonts w:asciiTheme="majorBidi" w:hAnsiTheme="majorBidi" w:cstheme="majorBidi"/>
                <w:sz w:val="24"/>
                <w:szCs w:val="24"/>
              </w:rPr>
            </w:pPr>
          </w:p>
        </w:tc>
        <w:tc>
          <w:tcPr>
            <w:tcW w:w="75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3/8</w:t>
            </w:r>
          </w:p>
        </w:tc>
      </w:tr>
      <w:tr w:rsidR="000506D1" w:rsidRPr="005E1FF7" w:rsidTr="00A115CE">
        <w:tc>
          <w:tcPr>
            <w:tcW w:w="6084"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Jumlah saham</w:t>
            </w:r>
          </w:p>
        </w:tc>
        <w:tc>
          <w:tcPr>
            <w:tcW w:w="75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8/8</w:t>
            </w:r>
          </w:p>
        </w:tc>
      </w:tr>
    </w:tbl>
    <w:p w:rsidR="000506D1" w:rsidRPr="005E1FF7" w:rsidRDefault="000506D1" w:rsidP="000506D1">
      <w:pPr>
        <w:jc w:val="both"/>
        <w:rPr>
          <w:rFonts w:asciiTheme="majorBidi" w:hAnsiTheme="majorBidi" w:cstheme="majorBidi"/>
          <w:sz w:val="24"/>
          <w:szCs w:val="24"/>
        </w:rPr>
      </w:pPr>
    </w:p>
    <w:p w:rsidR="000506D1" w:rsidRPr="005E1FF7"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istri, cucu perempuan dan paman kandung.</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Istri mendapat 1/8, cucu perempuan mendapat 1/2 dan paman kandung sebagai </w:t>
      </w:r>
      <w:r w:rsidRPr="005E1FF7">
        <w:rPr>
          <w:rFonts w:asciiTheme="majorBidi" w:hAnsiTheme="majorBidi" w:cstheme="majorBidi"/>
          <w:i/>
          <w:iCs/>
          <w:sz w:val="24"/>
          <w:szCs w:val="24"/>
        </w:rPr>
        <w:t>ashobah binnafsi</w:t>
      </w:r>
      <w:r w:rsidRPr="005E1FF7">
        <w:rPr>
          <w:rFonts w:asciiTheme="majorBidi" w:hAnsiTheme="majorBidi" w:cstheme="majorBidi"/>
          <w:sz w:val="24"/>
          <w:szCs w:val="24"/>
        </w:rPr>
        <w:t>.</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1/8 dan 1/2 yaitu angka 8.</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Jadi, istri mendapat 1/8, cucu perempuan mendapat 4/8 dan paman kandung sebagai </w:t>
      </w:r>
      <w:r w:rsidRPr="005E1FF7">
        <w:rPr>
          <w:rFonts w:asciiTheme="majorBidi" w:hAnsiTheme="majorBidi" w:cstheme="majorBidi"/>
          <w:i/>
          <w:iCs/>
          <w:sz w:val="24"/>
          <w:szCs w:val="24"/>
        </w:rPr>
        <w:t>ashobah</w:t>
      </w:r>
      <w:r w:rsidRPr="005E1FF7">
        <w:rPr>
          <w:rFonts w:asciiTheme="majorBidi" w:hAnsiTheme="majorBidi" w:cstheme="majorBidi"/>
          <w:sz w:val="24"/>
          <w:szCs w:val="24"/>
        </w:rPr>
        <w:t xml:space="preserve"> mengambil sisa 3/8.</w:t>
      </w:r>
      <w:proofErr w:type="gramEnd"/>
      <w:r w:rsidRPr="005E1FF7">
        <w:rPr>
          <w:rFonts w:asciiTheme="majorBidi" w:hAnsiTheme="majorBidi" w:cstheme="majorBidi"/>
          <w:sz w:val="24"/>
          <w:szCs w:val="24"/>
        </w:rPr>
        <w:t xml:space="preserve"> </w:t>
      </w:r>
    </w:p>
    <w:p w:rsidR="000506D1" w:rsidRPr="005E1FF7" w:rsidRDefault="000506D1" w:rsidP="0020426C">
      <w:pPr>
        <w:spacing w:line="360" w:lineRule="auto"/>
        <w:jc w:val="both"/>
        <w:rPr>
          <w:rFonts w:asciiTheme="majorBidi" w:hAnsiTheme="majorBidi" w:cstheme="majorBidi"/>
          <w:sz w:val="24"/>
          <w:szCs w:val="24"/>
        </w:rPr>
      </w:pPr>
    </w:p>
    <w:p w:rsidR="000506D1" w:rsidRDefault="000506D1" w:rsidP="000506D1">
      <w:pPr>
        <w:pStyle w:val="ListParagraph"/>
        <w:numPr>
          <w:ilvl w:val="0"/>
          <w:numId w:val="1"/>
        </w:numPr>
        <w:spacing w:after="160" w:line="259" w:lineRule="auto"/>
        <w:ind w:left="360"/>
        <w:contextualSpacing/>
        <w:jc w:val="both"/>
        <w:rPr>
          <w:rFonts w:asciiTheme="majorBidi" w:hAnsiTheme="majorBidi" w:cstheme="majorBidi"/>
          <w:b/>
          <w:bCs/>
          <w:sz w:val="24"/>
          <w:szCs w:val="24"/>
        </w:rPr>
      </w:pPr>
      <w:r w:rsidRPr="005E1FF7">
        <w:rPr>
          <w:rFonts w:asciiTheme="majorBidi" w:hAnsiTheme="majorBidi" w:cstheme="majorBidi"/>
          <w:b/>
          <w:bCs/>
          <w:sz w:val="24"/>
          <w:szCs w:val="24"/>
        </w:rPr>
        <w:t>Asal masalah ‘aul</w:t>
      </w:r>
    </w:p>
    <w:p w:rsidR="009A6283" w:rsidRDefault="009A6283" w:rsidP="009A6283">
      <w:pPr>
        <w:pStyle w:val="ListParagraph"/>
        <w:spacing w:after="160" w:line="240" w:lineRule="auto"/>
        <w:ind w:left="360"/>
        <w:contextualSpacing/>
        <w:jc w:val="center"/>
        <w:rPr>
          <w:rFonts w:asciiTheme="majorBidi" w:hAnsiTheme="majorBidi" w:cstheme="majorBidi"/>
          <w:sz w:val="24"/>
          <w:szCs w:val="24"/>
        </w:rPr>
      </w:pP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9</w:t>
      </w:r>
      <w:r w:rsidRPr="009A6283">
        <w:rPr>
          <w:rFonts w:asciiTheme="majorBidi" w:hAnsiTheme="majorBidi" w:cstheme="majorBidi"/>
          <w:sz w:val="24"/>
          <w:szCs w:val="24"/>
        </w:rPr>
        <w:t xml:space="preserve"> Asal Masalah A</w:t>
      </w:r>
      <w:r>
        <w:rPr>
          <w:rFonts w:asciiTheme="majorBidi" w:hAnsiTheme="majorBidi" w:cstheme="majorBidi"/>
          <w:sz w:val="24"/>
          <w:szCs w:val="24"/>
        </w:rPr>
        <w:t>ngka 6 ‘Aul Menjadi 7</w:t>
      </w:r>
    </w:p>
    <w:tbl>
      <w:tblPr>
        <w:tblStyle w:val="TableGrid"/>
        <w:tblW w:w="0" w:type="auto"/>
        <w:tblInd w:w="468" w:type="dxa"/>
        <w:tblLayout w:type="fixed"/>
        <w:tblLook w:val="04A0" w:firstRow="1" w:lastRow="0" w:firstColumn="1" w:lastColumn="0" w:noHBand="0" w:noVBand="1"/>
      </w:tblPr>
      <w:tblGrid>
        <w:gridCol w:w="850"/>
        <w:gridCol w:w="1973"/>
        <w:gridCol w:w="1782"/>
        <w:gridCol w:w="1471"/>
        <w:gridCol w:w="764"/>
        <w:gridCol w:w="720"/>
      </w:tblGrid>
      <w:tr w:rsidR="000506D1" w:rsidRPr="005E1FF7" w:rsidTr="00A115CE">
        <w:tc>
          <w:tcPr>
            <w:tcW w:w="85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73"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782"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71"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484"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5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73"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Suami</w:t>
            </w:r>
          </w:p>
        </w:tc>
        <w:tc>
          <w:tcPr>
            <w:tcW w:w="1471"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noProof/>
                <w:sz w:val="24"/>
                <w:szCs w:val="24"/>
              </w:rPr>
              <mc:AlternateContent>
                <mc:Choice Requires="wps">
                  <w:drawing>
                    <wp:anchor distT="0" distB="0" distL="114300" distR="114300" simplePos="0" relativeHeight="251654144" behindDoc="0" locked="0" layoutInCell="1" allowOverlap="1" wp14:anchorId="65E31C6F" wp14:editId="54C6BD11">
                      <wp:simplePos x="0" y="0"/>
                      <wp:positionH relativeFrom="column">
                        <wp:posOffset>254000</wp:posOffset>
                      </wp:positionH>
                      <wp:positionV relativeFrom="paragraph">
                        <wp:posOffset>47625</wp:posOffset>
                      </wp:positionV>
                      <wp:extent cx="133350" cy="9525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0" cy="952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pt,3.75pt" to="3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" strokecolor="black [3213]">
                      <v:stroke joinstyle="miter"/>
                      <o:lock v:ext="edit" shapetype="f"/>
                    </v:line>
                  </w:pict>
                </mc:Fallback>
              </mc:AlternateContent>
            </w:r>
            <w:r w:rsidRPr="005E1FF7">
              <w:rPr>
                <w:rFonts w:asciiTheme="majorBidi" w:hAnsiTheme="majorBidi" w:cstheme="majorBidi"/>
                <w:sz w:val="24"/>
                <w:szCs w:val="24"/>
              </w:rPr>
              <w:t>6   7</w:t>
            </w:r>
          </w:p>
        </w:tc>
        <w:tc>
          <w:tcPr>
            <w:tcW w:w="76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3/7</w:t>
            </w:r>
          </w:p>
        </w:tc>
      </w:tr>
      <w:tr w:rsidR="000506D1" w:rsidRPr="005E1FF7" w:rsidTr="00A115CE">
        <w:tc>
          <w:tcPr>
            <w:tcW w:w="85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73"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kandung</w:t>
            </w:r>
          </w:p>
        </w:tc>
        <w:tc>
          <w:tcPr>
            <w:tcW w:w="1471" w:type="dxa"/>
            <w:vMerge/>
          </w:tcPr>
          <w:p w:rsidR="000506D1" w:rsidRPr="005E1FF7" w:rsidRDefault="000506D1" w:rsidP="000506D1">
            <w:pPr>
              <w:jc w:val="center"/>
              <w:rPr>
                <w:rFonts w:asciiTheme="majorBidi" w:hAnsiTheme="majorBidi" w:cstheme="majorBidi"/>
                <w:sz w:val="24"/>
                <w:szCs w:val="24"/>
              </w:rPr>
            </w:pPr>
          </w:p>
        </w:tc>
        <w:tc>
          <w:tcPr>
            <w:tcW w:w="76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3/7</w:t>
            </w:r>
          </w:p>
        </w:tc>
      </w:tr>
      <w:tr w:rsidR="000506D1" w:rsidRPr="005E1FF7" w:rsidTr="00A115CE">
        <w:tc>
          <w:tcPr>
            <w:tcW w:w="85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1973"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1/6</w:t>
            </w: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seayah</w:t>
            </w:r>
          </w:p>
        </w:tc>
        <w:tc>
          <w:tcPr>
            <w:tcW w:w="1471" w:type="dxa"/>
            <w:vMerge/>
          </w:tcPr>
          <w:p w:rsidR="000506D1" w:rsidRPr="005E1FF7" w:rsidRDefault="000506D1" w:rsidP="000506D1">
            <w:pPr>
              <w:jc w:val="center"/>
              <w:rPr>
                <w:rFonts w:asciiTheme="majorBidi" w:hAnsiTheme="majorBidi" w:cstheme="majorBidi"/>
                <w:sz w:val="24"/>
                <w:szCs w:val="24"/>
              </w:rPr>
            </w:pPr>
          </w:p>
        </w:tc>
        <w:tc>
          <w:tcPr>
            <w:tcW w:w="76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1/7</w:t>
            </w:r>
          </w:p>
        </w:tc>
      </w:tr>
      <w:tr w:rsidR="000506D1" w:rsidRPr="005E1FF7" w:rsidTr="00A115CE">
        <w:tc>
          <w:tcPr>
            <w:tcW w:w="6076"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 xml:space="preserve">Jumlah saham </w:t>
            </w:r>
          </w:p>
        </w:tc>
        <w:tc>
          <w:tcPr>
            <w:tcW w:w="76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7</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7/7</w:t>
            </w:r>
          </w:p>
        </w:tc>
      </w:tr>
    </w:tbl>
    <w:p w:rsidR="000506D1" w:rsidRPr="005E1FF7" w:rsidRDefault="000506D1" w:rsidP="0020426C">
      <w:pPr>
        <w:spacing w:line="360" w:lineRule="auto"/>
        <w:jc w:val="both"/>
        <w:rPr>
          <w:rFonts w:asciiTheme="majorBidi" w:hAnsiTheme="majorBidi" w:cstheme="majorBidi"/>
          <w:sz w:val="24"/>
          <w:szCs w:val="24"/>
        </w:rPr>
      </w:pPr>
    </w:p>
    <w:p w:rsidR="000506D1" w:rsidRPr="005E1FF7"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suami, saudari kandung dan saudari tiri seayah.</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Suami mendapat 1/2, saudari kandung mendapat 1/2 dan saudari tiri seayah mendapat 1/6.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Penyelesaiannya bahwa asal masalahnya diambil dari KPK angka penyebut 1/2, 1/2 dan 1/6 yaitu </w:t>
      </w:r>
      <w:r w:rsidRPr="005E1FF7">
        <w:rPr>
          <w:rFonts w:asciiTheme="majorBidi" w:hAnsiTheme="majorBidi" w:cstheme="majorBidi"/>
          <w:sz w:val="24"/>
          <w:szCs w:val="24"/>
        </w:rPr>
        <w:lastRenderedPageBreak/>
        <w:t>angka 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Setelah dibagikan saham setiap ahli waris maka suami mendapat 3/6, saudari kandung mendapat 3/6 dan saudari tiri seayah mendapat 1/6.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Karena jumlah saham keseluruhan menjadi 7/6, maka asal masalah angka 6 dirubah menjadi 7.</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Jadi suami mendapat 3/7, saudari kandung mendapat 3/7 dan saudari tiri seayah mendapat 1/6.</w:t>
      </w:r>
      <w:proofErr w:type="gramEnd"/>
      <w:r w:rsidRPr="005E1FF7">
        <w:rPr>
          <w:rFonts w:asciiTheme="majorBidi" w:hAnsiTheme="majorBidi" w:cstheme="majorBidi"/>
          <w:sz w:val="24"/>
          <w:szCs w:val="24"/>
        </w:rPr>
        <w:t xml:space="preserve"> </w:t>
      </w:r>
    </w:p>
    <w:p w:rsidR="000506D1" w:rsidRPr="005E1FF7"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10</w:t>
      </w:r>
      <w:r w:rsidRPr="009A6283">
        <w:rPr>
          <w:rFonts w:asciiTheme="majorBidi" w:hAnsiTheme="majorBidi" w:cstheme="majorBidi"/>
          <w:sz w:val="24"/>
          <w:szCs w:val="24"/>
        </w:rPr>
        <w:t xml:space="preserve"> Asal Masalah A</w:t>
      </w:r>
      <w:r>
        <w:rPr>
          <w:rFonts w:asciiTheme="majorBidi" w:hAnsiTheme="majorBidi" w:cstheme="majorBidi"/>
          <w:sz w:val="24"/>
          <w:szCs w:val="24"/>
        </w:rPr>
        <w:t>ngka 6 ‘Aul Menjadi 8</w:t>
      </w:r>
    </w:p>
    <w:tbl>
      <w:tblPr>
        <w:tblStyle w:val="TableGrid"/>
        <w:tblW w:w="0" w:type="auto"/>
        <w:tblInd w:w="468" w:type="dxa"/>
        <w:tblLayout w:type="fixed"/>
        <w:tblLook w:val="04A0" w:firstRow="1" w:lastRow="0" w:firstColumn="1" w:lastColumn="0" w:noHBand="0" w:noVBand="1"/>
      </w:tblPr>
      <w:tblGrid>
        <w:gridCol w:w="874"/>
        <w:gridCol w:w="1949"/>
        <w:gridCol w:w="1782"/>
        <w:gridCol w:w="1471"/>
        <w:gridCol w:w="701"/>
        <w:gridCol w:w="810"/>
      </w:tblGrid>
      <w:tr w:rsidR="000506D1" w:rsidRPr="005E1FF7" w:rsidTr="00A115CE">
        <w:tc>
          <w:tcPr>
            <w:tcW w:w="874"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49"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782"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71"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511"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7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49"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Suami</w:t>
            </w:r>
          </w:p>
        </w:tc>
        <w:tc>
          <w:tcPr>
            <w:tcW w:w="1471"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noProof/>
                <w:sz w:val="24"/>
                <w:szCs w:val="24"/>
              </w:rPr>
              <mc:AlternateContent>
                <mc:Choice Requires="wps">
                  <w:drawing>
                    <wp:anchor distT="0" distB="0" distL="114300" distR="114300" simplePos="0" relativeHeight="251655168" behindDoc="0" locked="0" layoutInCell="1" allowOverlap="1" wp14:anchorId="6D11959E" wp14:editId="56A5CA2E">
                      <wp:simplePos x="0" y="0"/>
                      <wp:positionH relativeFrom="column">
                        <wp:posOffset>248920</wp:posOffset>
                      </wp:positionH>
                      <wp:positionV relativeFrom="paragraph">
                        <wp:posOffset>41910</wp:posOffset>
                      </wp:positionV>
                      <wp:extent cx="133350" cy="952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0" cy="952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3.3pt" to="30.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" strokecolor="black [3213]">
                      <v:stroke joinstyle="miter"/>
                      <o:lock v:ext="edit" shapetype="f"/>
                    </v:line>
                  </w:pict>
                </mc:Fallback>
              </mc:AlternateContent>
            </w:r>
            <w:r w:rsidRPr="005E1FF7">
              <w:rPr>
                <w:rFonts w:asciiTheme="majorBidi" w:hAnsiTheme="majorBidi" w:cstheme="majorBidi"/>
                <w:sz w:val="24"/>
                <w:szCs w:val="24"/>
              </w:rPr>
              <w:t>6   8</w:t>
            </w: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3/8</w:t>
            </w:r>
          </w:p>
        </w:tc>
      </w:tr>
      <w:tr w:rsidR="000506D1" w:rsidRPr="005E1FF7" w:rsidTr="00A115CE">
        <w:tc>
          <w:tcPr>
            <w:tcW w:w="87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49"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kandung</w:t>
            </w:r>
          </w:p>
        </w:tc>
        <w:tc>
          <w:tcPr>
            <w:tcW w:w="1471" w:type="dxa"/>
            <w:vMerge/>
          </w:tcPr>
          <w:p w:rsidR="000506D1" w:rsidRPr="005E1FF7" w:rsidRDefault="000506D1" w:rsidP="000506D1">
            <w:pPr>
              <w:jc w:val="center"/>
              <w:rPr>
                <w:rFonts w:asciiTheme="majorBidi" w:hAnsiTheme="majorBidi" w:cstheme="majorBidi"/>
                <w:sz w:val="24"/>
                <w:szCs w:val="24"/>
              </w:rPr>
            </w:pP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3/8</w:t>
            </w:r>
          </w:p>
        </w:tc>
      </w:tr>
      <w:tr w:rsidR="000506D1" w:rsidRPr="005E1FF7" w:rsidTr="00A115CE">
        <w:tc>
          <w:tcPr>
            <w:tcW w:w="874"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1949"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1/3</w:t>
            </w: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Saudara tiri seibu</w:t>
            </w:r>
          </w:p>
        </w:tc>
        <w:tc>
          <w:tcPr>
            <w:tcW w:w="1471" w:type="dxa"/>
            <w:vMerge/>
          </w:tcPr>
          <w:p w:rsidR="000506D1" w:rsidRPr="005E1FF7" w:rsidRDefault="000506D1" w:rsidP="000506D1">
            <w:pPr>
              <w:jc w:val="center"/>
              <w:rPr>
                <w:rFonts w:asciiTheme="majorBidi" w:hAnsiTheme="majorBidi" w:cstheme="majorBidi"/>
                <w:sz w:val="24"/>
                <w:szCs w:val="24"/>
              </w:rPr>
            </w:pP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1/8</w:t>
            </w:r>
          </w:p>
        </w:tc>
      </w:tr>
      <w:tr w:rsidR="000506D1" w:rsidRPr="005E1FF7" w:rsidTr="00A115CE">
        <w:tc>
          <w:tcPr>
            <w:tcW w:w="874" w:type="dxa"/>
            <w:vMerge/>
          </w:tcPr>
          <w:p w:rsidR="000506D1" w:rsidRPr="005E1FF7" w:rsidRDefault="000506D1" w:rsidP="000506D1">
            <w:pPr>
              <w:jc w:val="center"/>
              <w:rPr>
                <w:rFonts w:asciiTheme="majorBidi" w:hAnsiTheme="majorBidi" w:cstheme="majorBidi"/>
                <w:sz w:val="24"/>
                <w:szCs w:val="24"/>
              </w:rPr>
            </w:pPr>
          </w:p>
        </w:tc>
        <w:tc>
          <w:tcPr>
            <w:tcW w:w="1949" w:type="dxa"/>
            <w:vMerge/>
          </w:tcPr>
          <w:p w:rsidR="000506D1" w:rsidRPr="005E1FF7" w:rsidRDefault="000506D1" w:rsidP="000506D1">
            <w:pPr>
              <w:jc w:val="center"/>
              <w:rPr>
                <w:rFonts w:asciiTheme="majorBidi" w:hAnsiTheme="majorBidi" w:cstheme="majorBidi"/>
                <w:sz w:val="24"/>
                <w:szCs w:val="24"/>
              </w:rPr>
            </w:pP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seibu</w:t>
            </w:r>
          </w:p>
        </w:tc>
        <w:tc>
          <w:tcPr>
            <w:tcW w:w="1471" w:type="dxa"/>
            <w:vMerge/>
          </w:tcPr>
          <w:p w:rsidR="000506D1" w:rsidRPr="005E1FF7" w:rsidRDefault="000506D1" w:rsidP="000506D1">
            <w:pPr>
              <w:jc w:val="center"/>
              <w:rPr>
                <w:rFonts w:asciiTheme="majorBidi" w:hAnsiTheme="majorBidi" w:cstheme="majorBidi"/>
                <w:sz w:val="24"/>
                <w:szCs w:val="24"/>
              </w:rPr>
            </w:pP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1/8</w:t>
            </w:r>
          </w:p>
        </w:tc>
      </w:tr>
      <w:tr w:rsidR="000506D1" w:rsidRPr="005E1FF7" w:rsidTr="00A115CE">
        <w:tc>
          <w:tcPr>
            <w:tcW w:w="6076"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Jumlah saham</w:t>
            </w: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8/8</w:t>
            </w:r>
          </w:p>
        </w:tc>
      </w:tr>
    </w:tbl>
    <w:p w:rsidR="000506D1" w:rsidRPr="005E1FF7" w:rsidRDefault="000506D1" w:rsidP="000506D1">
      <w:pPr>
        <w:jc w:val="both"/>
        <w:rPr>
          <w:rFonts w:asciiTheme="majorBidi" w:hAnsiTheme="majorBidi" w:cstheme="majorBidi"/>
          <w:sz w:val="24"/>
          <w:szCs w:val="24"/>
        </w:rPr>
      </w:pPr>
    </w:p>
    <w:p w:rsidR="000506D1" w:rsidRPr="005E1FF7"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suami, saudari kandung, saudara tiri seibu dan saudari tiri seibu.</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Suami mendapat 1/2, saudari kandung mendapat 1/2, saudara dan saudari tiri seibu mendapat 1/3.</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1/2, 1/2 dan 1/3 yaitu angka 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Setelah dibagikan saham setiap ahli waris maka suami mendapat 3/6, saudari kandung mendapat 3/6, saudara dan saudari tiri seibu mendapat 2/6.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Karena jumlah saham keseluruhan menjadi 8/6, maka asal masalah angka 6 dirubah menjadi 8.</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Jadi suami mendapat 3/8, saudari kandung mendapat 3/8 dan saudara serta saudari tiri seibu mendapat 2/8 dengan masing-masing 1/8.</w:t>
      </w:r>
      <w:proofErr w:type="gramEnd"/>
      <w:r w:rsidRPr="005E1FF7">
        <w:rPr>
          <w:rFonts w:asciiTheme="majorBidi" w:hAnsiTheme="majorBidi" w:cstheme="majorBidi"/>
          <w:sz w:val="24"/>
          <w:szCs w:val="24"/>
        </w:rPr>
        <w:t xml:space="preserve"> </w:t>
      </w: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 xml:space="preserve">11 </w:t>
      </w:r>
      <w:r w:rsidRPr="009A6283">
        <w:rPr>
          <w:rFonts w:asciiTheme="majorBidi" w:hAnsiTheme="majorBidi" w:cstheme="majorBidi"/>
          <w:sz w:val="24"/>
          <w:szCs w:val="24"/>
        </w:rPr>
        <w:t>Asal Masalah A</w:t>
      </w:r>
      <w:r>
        <w:rPr>
          <w:rFonts w:asciiTheme="majorBidi" w:hAnsiTheme="majorBidi" w:cstheme="majorBidi"/>
          <w:sz w:val="24"/>
          <w:szCs w:val="24"/>
        </w:rPr>
        <w:t>ngka 6 ‘Aul Menjadi 9</w:t>
      </w:r>
    </w:p>
    <w:tbl>
      <w:tblPr>
        <w:tblStyle w:val="TableGrid"/>
        <w:tblW w:w="0" w:type="auto"/>
        <w:tblInd w:w="468" w:type="dxa"/>
        <w:tblLayout w:type="fixed"/>
        <w:tblLook w:val="04A0" w:firstRow="1" w:lastRow="0" w:firstColumn="1" w:lastColumn="0" w:noHBand="0" w:noVBand="1"/>
      </w:tblPr>
      <w:tblGrid>
        <w:gridCol w:w="874"/>
        <w:gridCol w:w="1949"/>
        <w:gridCol w:w="1782"/>
        <w:gridCol w:w="1471"/>
        <w:gridCol w:w="701"/>
        <w:gridCol w:w="810"/>
      </w:tblGrid>
      <w:tr w:rsidR="000506D1" w:rsidRPr="005E1FF7" w:rsidTr="00A115CE">
        <w:tc>
          <w:tcPr>
            <w:tcW w:w="874"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49"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782"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71"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511"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7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49" w:type="dxa"/>
          </w:tcPr>
          <w:p w:rsidR="000506D1" w:rsidRPr="005E1FF7" w:rsidRDefault="0020426C" w:rsidP="000506D1">
            <w:pPr>
              <w:jc w:val="center"/>
              <w:rPr>
                <w:rFonts w:asciiTheme="majorBidi" w:hAnsiTheme="majorBidi" w:cstheme="majorBidi"/>
                <w:sz w:val="24"/>
                <w:szCs w:val="24"/>
              </w:rPr>
            </w:pPr>
            <w:r>
              <w:rPr>
                <w:rFonts w:asciiTheme="majorBidi" w:hAnsiTheme="majorBidi" w:cstheme="majorBidi"/>
                <w:sz w:val="24"/>
                <w:szCs w:val="24"/>
              </w:rPr>
              <w:t>½</w:t>
            </w: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Suami</w:t>
            </w:r>
          </w:p>
        </w:tc>
        <w:tc>
          <w:tcPr>
            <w:tcW w:w="1471"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noProof/>
                <w:sz w:val="24"/>
                <w:szCs w:val="24"/>
              </w:rPr>
              <mc:AlternateContent>
                <mc:Choice Requires="wps">
                  <w:drawing>
                    <wp:anchor distT="0" distB="0" distL="114300" distR="114300" simplePos="0" relativeHeight="251656192" behindDoc="0" locked="0" layoutInCell="1" allowOverlap="1" wp14:anchorId="1323E50F" wp14:editId="63171F5A">
                      <wp:simplePos x="0" y="0"/>
                      <wp:positionH relativeFrom="column">
                        <wp:posOffset>250190</wp:posOffset>
                      </wp:positionH>
                      <wp:positionV relativeFrom="paragraph">
                        <wp:posOffset>39370</wp:posOffset>
                      </wp:positionV>
                      <wp:extent cx="133350" cy="9525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0" cy="952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3.1pt" to="30.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" strokecolor="black [3213]">
                      <v:stroke joinstyle="miter"/>
                      <o:lock v:ext="edit" shapetype="f"/>
                    </v:line>
                  </w:pict>
                </mc:Fallback>
              </mc:AlternateContent>
            </w:r>
            <w:r w:rsidRPr="005E1FF7">
              <w:rPr>
                <w:rFonts w:asciiTheme="majorBidi" w:hAnsiTheme="majorBidi" w:cstheme="majorBidi"/>
                <w:sz w:val="24"/>
                <w:szCs w:val="24"/>
              </w:rPr>
              <w:t>6   9</w:t>
            </w: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3/9</w:t>
            </w:r>
          </w:p>
        </w:tc>
      </w:tr>
      <w:tr w:rsidR="000506D1" w:rsidRPr="005E1FF7" w:rsidTr="00A115CE">
        <w:tc>
          <w:tcPr>
            <w:tcW w:w="87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49" w:type="dxa"/>
          </w:tcPr>
          <w:p w:rsidR="000506D1" w:rsidRPr="005E1FF7" w:rsidRDefault="0020426C" w:rsidP="000506D1">
            <w:pPr>
              <w:jc w:val="center"/>
              <w:rPr>
                <w:rFonts w:asciiTheme="majorBidi" w:hAnsiTheme="majorBidi" w:cstheme="majorBidi"/>
                <w:sz w:val="24"/>
                <w:szCs w:val="24"/>
              </w:rPr>
            </w:pPr>
            <w:r>
              <w:rPr>
                <w:rFonts w:asciiTheme="majorBidi" w:hAnsiTheme="majorBidi" w:cstheme="majorBidi"/>
                <w:sz w:val="24"/>
                <w:szCs w:val="24"/>
              </w:rPr>
              <w:t>½</w:t>
            </w: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kandung</w:t>
            </w:r>
          </w:p>
        </w:tc>
        <w:tc>
          <w:tcPr>
            <w:tcW w:w="1471" w:type="dxa"/>
            <w:vMerge/>
          </w:tcPr>
          <w:p w:rsidR="000506D1" w:rsidRPr="005E1FF7" w:rsidRDefault="000506D1" w:rsidP="000506D1">
            <w:pPr>
              <w:jc w:val="center"/>
              <w:rPr>
                <w:rFonts w:asciiTheme="majorBidi" w:hAnsiTheme="majorBidi" w:cstheme="majorBidi"/>
                <w:sz w:val="24"/>
                <w:szCs w:val="24"/>
              </w:rPr>
            </w:pP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3/9</w:t>
            </w:r>
          </w:p>
        </w:tc>
      </w:tr>
      <w:tr w:rsidR="000506D1" w:rsidRPr="005E1FF7" w:rsidTr="00A115CE">
        <w:tc>
          <w:tcPr>
            <w:tcW w:w="87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1949"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1/6</w:t>
            </w: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seayah</w:t>
            </w:r>
          </w:p>
        </w:tc>
        <w:tc>
          <w:tcPr>
            <w:tcW w:w="1471" w:type="dxa"/>
            <w:vMerge/>
          </w:tcPr>
          <w:p w:rsidR="000506D1" w:rsidRPr="005E1FF7" w:rsidRDefault="000506D1" w:rsidP="000506D1">
            <w:pPr>
              <w:jc w:val="center"/>
              <w:rPr>
                <w:rFonts w:asciiTheme="majorBidi" w:hAnsiTheme="majorBidi" w:cstheme="majorBidi"/>
                <w:sz w:val="24"/>
                <w:szCs w:val="24"/>
              </w:rPr>
            </w:pP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1/9</w:t>
            </w:r>
          </w:p>
        </w:tc>
      </w:tr>
      <w:tr w:rsidR="000506D1" w:rsidRPr="005E1FF7" w:rsidTr="00A115CE">
        <w:tc>
          <w:tcPr>
            <w:tcW w:w="874"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1949"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1/3</w:t>
            </w: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seibu</w:t>
            </w:r>
          </w:p>
        </w:tc>
        <w:tc>
          <w:tcPr>
            <w:tcW w:w="1471" w:type="dxa"/>
            <w:vMerge/>
          </w:tcPr>
          <w:p w:rsidR="000506D1" w:rsidRPr="005E1FF7" w:rsidRDefault="000506D1" w:rsidP="000506D1">
            <w:pPr>
              <w:jc w:val="center"/>
              <w:rPr>
                <w:rFonts w:asciiTheme="majorBidi" w:hAnsiTheme="majorBidi" w:cstheme="majorBidi"/>
                <w:sz w:val="24"/>
                <w:szCs w:val="24"/>
              </w:rPr>
            </w:pP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1/9</w:t>
            </w:r>
          </w:p>
        </w:tc>
      </w:tr>
      <w:tr w:rsidR="000506D1" w:rsidRPr="005E1FF7" w:rsidTr="00A115CE">
        <w:tc>
          <w:tcPr>
            <w:tcW w:w="874" w:type="dxa"/>
            <w:vMerge/>
          </w:tcPr>
          <w:p w:rsidR="000506D1" w:rsidRPr="005E1FF7" w:rsidRDefault="000506D1" w:rsidP="000506D1">
            <w:pPr>
              <w:jc w:val="center"/>
              <w:rPr>
                <w:rFonts w:asciiTheme="majorBidi" w:hAnsiTheme="majorBidi" w:cstheme="majorBidi"/>
                <w:sz w:val="24"/>
                <w:szCs w:val="24"/>
              </w:rPr>
            </w:pPr>
          </w:p>
        </w:tc>
        <w:tc>
          <w:tcPr>
            <w:tcW w:w="1949" w:type="dxa"/>
            <w:vMerge/>
          </w:tcPr>
          <w:p w:rsidR="000506D1" w:rsidRPr="005E1FF7" w:rsidRDefault="000506D1" w:rsidP="000506D1">
            <w:pPr>
              <w:jc w:val="center"/>
              <w:rPr>
                <w:rFonts w:asciiTheme="majorBidi" w:hAnsiTheme="majorBidi" w:cstheme="majorBidi"/>
                <w:sz w:val="24"/>
                <w:szCs w:val="24"/>
              </w:rPr>
            </w:pPr>
          </w:p>
        </w:tc>
        <w:tc>
          <w:tcPr>
            <w:tcW w:w="178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seibu</w:t>
            </w:r>
          </w:p>
        </w:tc>
        <w:tc>
          <w:tcPr>
            <w:tcW w:w="1471" w:type="dxa"/>
            <w:vMerge/>
          </w:tcPr>
          <w:p w:rsidR="000506D1" w:rsidRPr="005E1FF7" w:rsidRDefault="000506D1" w:rsidP="000506D1">
            <w:pPr>
              <w:jc w:val="center"/>
              <w:rPr>
                <w:rFonts w:asciiTheme="majorBidi" w:hAnsiTheme="majorBidi" w:cstheme="majorBidi"/>
                <w:sz w:val="24"/>
                <w:szCs w:val="24"/>
              </w:rPr>
            </w:pP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1/9</w:t>
            </w:r>
          </w:p>
        </w:tc>
      </w:tr>
      <w:tr w:rsidR="000506D1" w:rsidRPr="005E1FF7" w:rsidTr="00A115CE">
        <w:tc>
          <w:tcPr>
            <w:tcW w:w="6076"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 xml:space="preserve">Jumlah saham </w:t>
            </w:r>
          </w:p>
        </w:tc>
        <w:tc>
          <w:tcPr>
            <w:tcW w:w="70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9</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9/9</w:t>
            </w:r>
          </w:p>
        </w:tc>
      </w:tr>
    </w:tbl>
    <w:p w:rsidR="000506D1" w:rsidRPr="005E1FF7" w:rsidRDefault="000506D1" w:rsidP="0020426C">
      <w:pPr>
        <w:spacing w:line="360" w:lineRule="auto"/>
        <w:ind w:left="36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suami, saudari kandung, saudari tiri seayah, saudara tiri seibu serta saudari tiri seibu.</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Suami mendapat 1/2, saudari kandung mendapat 1/2, saudari tiri seayah mendapat 1/6, saudara tiri seibu serta saudari tiri seibu mendapat 1/3.</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1/2, 1/2, 1/6 dan 1/3 yaitu angka 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Setelah dibagikan saham setiap ahli waris maka suami mendapat 3/6, saudari kandung mendapat 3/6, saudari tiri seayah mendapat 1/6, saudara tiri seibu serta saudari tiri seibu mendapat 2/6.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Karena jumlah saham keseluruhan menjadi 9/6, maka asal masalah angka 6 dirubah menjadi 9.</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Sehingga suami mendapat 3/9, saudari kandung mendapat 3/9, saudari tiri seayah mendapat 1/9 dan saudara serta saudari tiri seibu mendapat 2/9 dengan bagian masing-masing 1/9.</w:t>
      </w:r>
      <w:proofErr w:type="gramEnd"/>
    </w:p>
    <w:p w:rsidR="009A6283" w:rsidRPr="009A6283" w:rsidRDefault="000506D1" w:rsidP="009A6283">
      <w:pPr>
        <w:pStyle w:val="ListParagraph"/>
        <w:spacing w:after="160" w:line="240" w:lineRule="auto"/>
        <w:ind w:left="360"/>
        <w:contextualSpacing/>
        <w:jc w:val="center"/>
        <w:rPr>
          <w:rFonts w:asciiTheme="majorBidi" w:hAnsiTheme="majorBidi" w:cstheme="majorBidi"/>
          <w:sz w:val="24"/>
          <w:szCs w:val="24"/>
        </w:rPr>
      </w:pPr>
      <w:r w:rsidRPr="005E1FF7">
        <w:rPr>
          <w:rFonts w:asciiTheme="majorBidi" w:hAnsiTheme="majorBidi" w:cstheme="majorBidi"/>
          <w:sz w:val="24"/>
          <w:szCs w:val="24"/>
        </w:rPr>
        <w:t xml:space="preserve"> </w:t>
      </w:r>
      <w:r w:rsidR="009A6283" w:rsidRPr="009A6283">
        <w:rPr>
          <w:rFonts w:asciiTheme="majorBidi" w:hAnsiTheme="majorBidi" w:cstheme="majorBidi"/>
          <w:sz w:val="24"/>
          <w:szCs w:val="24"/>
        </w:rPr>
        <w:t xml:space="preserve">Tabel </w:t>
      </w:r>
      <w:r w:rsidR="009A6283">
        <w:rPr>
          <w:rFonts w:asciiTheme="majorBidi" w:hAnsiTheme="majorBidi" w:cstheme="majorBidi"/>
          <w:sz w:val="24"/>
          <w:szCs w:val="24"/>
        </w:rPr>
        <w:t>12</w:t>
      </w:r>
      <w:r w:rsidR="009A6283" w:rsidRPr="009A6283">
        <w:rPr>
          <w:rFonts w:asciiTheme="majorBidi" w:hAnsiTheme="majorBidi" w:cstheme="majorBidi"/>
          <w:sz w:val="24"/>
          <w:szCs w:val="24"/>
        </w:rPr>
        <w:t xml:space="preserve"> Asal Masalah A</w:t>
      </w:r>
      <w:r w:rsidR="009A6283">
        <w:rPr>
          <w:rFonts w:asciiTheme="majorBidi" w:hAnsiTheme="majorBidi" w:cstheme="majorBidi"/>
          <w:sz w:val="24"/>
          <w:szCs w:val="24"/>
        </w:rPr>
        <w:t>ngka 6 ‘Aul Menjadi 10</w:t>
      </w:r>
    </w:p>
    <w:tbl>
      <w:tblPr>
        <w:tblStyle w:val="TableGrid"/>
        <w:tblW w:w="0" w:type="auto"/>
        <w:tblInd w:w="468" w:type="dxa"/>
        <w:tblLayout w:type="fixed"/>
        <w:tblLook w:val="04A0" w:firstRow="1" w:lastRow="0" w:firstColumn="1" w:lastColumn="0" w:noHBand="0" w:noVBand="1"/>
      </w:tblPr>
      <w:tblGrid>
        <w:gridCol w:w="846"/>
        <w:gridCol w:w="1963"/>
        <w:gridCol w:w="1771"/>
        <w:gridCol w:w="1465"/>
        <w:gridCol w:w="705"/>
        <w:gridCol w:w="810"/>
      </w:tblGrid>
      <w:tr w:rsidR="000506D1" w:rsidRPr="005E1FF7" w:rsidTr="00A115CE">
        <w:tc>
          <w:tcPr>
            <w:tcW w:w="846"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63"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771"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65"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515"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84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63"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c>
          <w:tcPr>
            <w:tcW w:w="177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Suami</w:t>
            </w:r>
          </w:p>
        </w:tc>
        <w:tc>
          <w:tcPr>
            <w:tcW w:w="1465"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noProof/>
                <w:sz w:val="24"/>
                <w:szCs w:val="24"/>
              </w:rPr>
              <mc:AlternateContent>
                <mc:Choice Requires="wps">
                  <w:drawing>
                    <wp:anchor distT="0" distB="0" distL="114300" distR="114300" simplePos="0" relativeHeight="251657216" behindDoc="0" locked="0" layoutInCell="1" allowOverlap="1" wp14:anchorId="2ED73795" wp14:editId="117C17E3">
                      <wp:simplePos x="0" y="0"/>
                      <wp:positionH relativeFrom="column">
                        <wp:posOffset>182245</wp:posOffset>
                      </wp:positionH>
                      <wp:positionV relativeFrom="paragraph">
                        <wp:posOffset>41910</wp:posOffset>
                      </wp:positionV>
                      <wp:extent cx="133350" cy="9525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0" cy="952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3.3pt" to="24.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" strokecolor="black [3213]">
                      <v:stroke joinstyle="miter"/>
                      <o:lock v:ext="edit" shapetype="f"/>
                    </v:line>
                  </w:pict>
                </mc:Fallback>
              </mc:AlternateContent>
            </w:r>
            <w:r w:rsidRPr="005E1FF7">
              <w:rPr>
                <w:rFonts w:asciiTheme="majorBidi" w:hAnsiTheme="majorBidi" w:cstheme="majorBidi"/>
                <w:sz w:val="24"/>
                <w:szCs w:val="24"/>
              </w:rPr>
              <w:t>6   10</w:t>
            </w:r>
          </w:p>
        </w:tc>
        <w:tc>
          <w:tcPr>
            <w:tcW w:w="70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3/10</w:t>
            </w:r>
          </w:p>
        </w:tc>
      </w:tr>
      <w:tr w:rsidR="000506D1" w:rsidRPr="005E1FF7" w:rsidTr="00A115CE">
        <w:tc>
          <w:tcPr>
            <w:tcW w:w="84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63"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1/6</w:t>
            </w:r>
          </w:p>
        </w:tc>
        <w:tc>
          <w:tcPr>
            <w:tcW w:w="177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Nenek</w:t>
            </w:r>
          </w:p>
        </w:tc>
        <w:tc>
          <w:tcPr>
            <w:tcW w:w="1465" w:type="dxa"/>
            <w:vMerge/>
          </w:tcPr>
          <w:p w:rsidR="000506D1" w:rsidRPr="005E1FF7" w:rsidRDefault="000506D1" w:rsidP="000506D1">
            <w:pPr>
              <w:jc w:val="center"/>
              <w:rPr>
                <w:rFonts w:asciiTheme="majorBidi" w:hAnsiTheme="majorBidi" w:cstheme="majorBidi"/>
                <w:sz w:val="24"/>
                <w:szCs w:val="24"/>
              </w:rPr>
            </w:pPr>
          </w:p>
        </w:tc>
        <w:tc>
          <w:tcPr>
            <w:tcW w:w="70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1/10</w:t>
            </w:r>
          </w:p>
        </w:tc>
      </w:tr>
      <w:tr w:rsidR="000506D1" w:rsidRPr="005E1FF7" w:rsidTr="00A115CE">
        <w:tc>
          <w:tcPr>
            <w:tcW w:w="84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1963"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1/2</w:t>
            </w:r>
          </w:p>
        </w:tc>
        <w:tc>
          <w:tcPr>
            <w:tcW w:w="177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kandung</w:t>
            </w:r>
          </w:p>
        </w:tc>
        <w:tc>
          <w:tcPr>
            <w:tcW w:w="1465" w:type="dxa"/>
            <w:vMerge/>
          </w:tcPr>
          <w:p w:rsidR="000506D1" w:rsidRPr="005E1FF7" w:rsidRDefault="000506D1" w:rsidP="000506D1">
            <w:pPr>
              <w:jc w:val="center"/>
              <w:rPr>
                <w:rFonts w:asciiTheme="majorBidi" w:hAnsiTheme="majorBidi" w:cstheme="majorBidi"/>
                <w:sz w:val="24"/>
                <w:szCs w:val="24"/>
              </w:rPr>
            </w:pPr>
          </w:p>
        </w:tc>
        <w:tc>
          <w:tcPr>
            <w:tcW w:w="70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3/10</w:t>
            </w:r>
          </w:p>
        </w:tc>
      </w:tr>
      <w:tr w:rsidR="000506D1" w:rsidRPr="005E1FF7" w:rsidTr="00A115CE">
        <w:tc>
          <w:tcPr>
            <w:tcW w:w="84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1963"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1/6</w:t>
            </w:r>
          </w:p>
        </w:tc>
        <w:tc>
          <w:tcPr>
            <w:tcW w:w="177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seayah</w:t>
            </w:r>
          </w:p>
        </w:tc>
        <w:tc>
          <w:tcPr>
            <w:tcW w:w="1465" w:type="dxa"/>
            <w:vMerge/>
          </w:tcPr>
          <w:p w:rsidR="000506D1" w:rsidRPr="005E1FF7" w:rsidRDefault="000506D1" w:rsidP="000506D1">
            <w:pPr>
              <w:jc w:val="center"/>
              <w:rPr>
                <w:rFonts w:asciiTheme="majorBidi" w:hAnsiTheme="majorBidi" w:cstheme="majorBidi"/>
                <w:sz w:val="24"/>
                <w:szCs w:val="24"/>
              </w:rPr>
            </w:pPr>
          </w:p>
        </w:tc>
        <w:tc>
          <w:tcPr>
            <w:tcW w:w="70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1/10</w:t>
            </w:r>
          </w:p>
        </w:tc>
      </w:tr>
      <w:tr w:rsidR="000506D1" w:rsidRPr="005E1FF7" w:rsidTr="00A115CE">
        <w:tc>
          <w:tcPr>
            <w:tcW w:w="846"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5</w:t>
            </w:r>
          </w:p>
        </w:tc>
        <w:tc>
          <w:tcPr>
            <w:tcW w:w="1963"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1/3</w:t>
            </w:r>
          </w:p>
        </w:tc>
        <w:tc>
          <w:tcPr>
            <w:tcW w:w="177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seibu</w:t>
            </w:r>
          </w:p>
        </w:tc>
        <w:tc>
          <w:tcPr>
            <w:tcW w:w="1465" w:type="dxa"/>
            <w:vMerge/>
          </w:tcPr>
          <w:p w:rsidR="000506D1" w:rsidRPr="005E1FF7" w:rsidRDefault="000506D1" w:rsidP="000506D1">
            <w:pPr>
              <w:jc w:val="center"/>
              <w:rPr>
                <w:rFonts w:asciiTheme="majorBidi" w:hAnsiTheme="majorBidi" w:cstheme="majorBidi"/>
                <w:sz w:val="24"/>
                <w:szCs w:val="24"/>
              </w:rPr>
            </w:pPr>
          </w:p>
        </w:tc>
        <w:tc>
          <w:tcPr>
            <w:tcW w:w="70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1/10</w:t>
            </w:r>
          </w:p>
        </w:tc>
      </w:tr>
      <w:tr w:rsidR="000506D1" w:rsidRPr="005E1FF7" w:rsidTr="00A115CE">
        <w:tc>
          <w:tcPr>
            <w:tcW w:w="846" w:type="dxa"/>
            <w:vMerge/>
          </w:tcPr>
          <w:p w:rsidR="000506D1" w:rsidRPr="005E1FF7" w:rsidRDefault="000506D1" w:rsidP="000506D1">
            <w:pPr>
              <w:jc w:val="center"/>
              <w:rPr>
                <w:rFonts w:asciiTheme="majorBidi" w:hAnsiTheme="majorBidi" w:cstheme="majorBidi"/>
                <w:sz w:val="24"/>
                <w:szCs w:val="24"/>
              </w:rPr>
            </w:pPr>
          </w:p>
        </w:tc>
        <w:tc>
          <w:tcPr>
            <w:tcW w:w="1963" w:type="dxa"/>
            <w:vMerge/>
          </w:tcPr>
          <w:p w:rsidR="000506D1" w:rsidRPr="005E1FF7" w:rsidRDefault="000506D1" w:rsidP="000506D1">
            <w:pPr>
              <w:jc w:val="center"/>
              <w:rPr>
                <w:rFonts w:asciiTheme="majorBidi" w:hAnsiTheme="majorBidi" w:cstheme="majorBidi"/>
                <w:sz w:val="24"/>
                <w:szCs w:val="24"/>
              </w:rPr>
            </w:pPr>
          </w:p>
        </w:tc>
        <w:tc>
          <w:tcPr>
            <w:tcW w:w="1771"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tiri seibu</w:t>
            </w:r>
          </w:p>
        </w:tc>
        <w:tc>
          <w:tcPr>
            <w:tcW w:w="1465" w:type="dxa"/>
            <w:vMerge/>
          </w:tcPr>
          <w:p w:rsidR="000506D1" w:rsidRPr="005E1FF7" w:rsidRDefault="000506D1" w:rsidP="000506D1">
            <w:pPr>
              <w:jc w:val="center"/>
              <w:rPr>
                <w:rFonts w:asciiTheme="majorBidi" w:hAnsiTheme="majorBidi" w:cstheme="majorBidi"/>
                <w:sz w:val="24"/>
                <w:szCs w:val="24"/>
              </w:rPr>
            </w:pPr>
          </w:p>
        </w:tc>
        <w:tc>
          <w:tcPr>
            <w:tcW w:w="70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1/10</w:t>
            </w:r>
          </w:p>
        </w:tc>
      </w:tr>
      <w:tr w:rsidR="000506D1" w:rsidRPr="005E1FF7" w:rsidTr="00A115CE">
        <w:tc>
          <w:tcPr>
            <w:tcW w:w="6045"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 xml:space="preserve">Jumlah saham </w:t>
            </w:r>
          </w:p>
        </w:tc>
        <w:tc>
          <w:tcPr>
            <w:tcW w:w="70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10</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10/10</w:t>
            </w:r>
          </w:p>
        </w:tc>
      </w:tr>
    </w:tbl>
    <w:p w:rsidR="000506D1" w:rsidRPr="005E1FF7" w:rsidRDefault="000506D1" w:rsidP="0020426C">
      <w:pPr>
        <w:spacing w:line="360" w:lineRule="auto"/>
        <w:jc w:val="both"/>
        <w:rPr>
          <w:rFonts w:asciiTheme="majorBidi" w:hAnsiTheme="majorBidi" w:cstheme="majorBidi"/>
          <w:sz w:val="24"/>
          <w:szCs w:val="24"/>
        </w:rPr>
      </w:pPr>
    </w:p>
    <w:p w:rsidR="000506D1" w:rsidRDefault="000506D1" w:rsidP="0020426C">
      <w:pPr>
        <w:spacing w:line="360" w:lineRule="auto"/>
        <w:ind w:left="270" w:firstLine="81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suami, nenek, saudari kandung, saudari tiri seayah, saudara tiri seibu serta saudari tiri seibu.</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Suami mendapat 1/2, nenek mendapat 1/6, saudari kandung mendapat 1/2, saudari tiri seayah mendapat 1/6, saudara tiri seibu serta saudari tiri seibu mendapat 1/3.</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1/2, 1/6, 1/2, 1/6 dan 1/3 yaitu angka 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Setelah dibagikan </w:t>
      </w:r>
      <w:r w:rsidRPr="005E1FF7">
        <w:rPr>
          <w:rFonts w:asciiTheme="majorBidi" w:hAnsiTheme="majorBidi" w:cstheme="majorBidi"/>
          <w:sz w:val="24"/>
          <w:szCs w:val="24"/>
        </w:rPr>
        <w:lastRenderedPageBreak/>
        <w:t>saham setiap ahli waris maka suami mendapat 3/6, nenek mendapat 1/6, saudari kandung mendapat 3/6, saudari tiri seayah mendapat 1/6, saudara tiri seibu serta saudari tiri seibu mendapat 2/6.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Karena jumlah saham keseluruhan menjadi 10/6, maka asal masalah angka 6 dirubah menjadi 10.</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Sehingga suami mendapat 3/10, nenek mendapat 1/10, saudari kandung mendapat 3/10, saudari tiri seayah mendapat 1/10 dan saudara serta saudari tiri seibu mendapat 2/10 dengan bagian masing-masing 1/10.</w:t>
      </w:r>
      <w:proofErr w:type="gramEnd"/>
      <w:r w:rsidRPr="005E1FF7">
        <w:rPr>
          <w:rFonts w:asciiTheme="majorBidi" w:hAnsiTheme="majorBidi" w:cstheme="majorBidi"/>
          <w:sz w:val="24"/>
          <w:szCs w:val="24"/>
        </w:rPr>
        <w:t xml:space="preserve"> </w:t>
      </w: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13</w:t>
      </w:r>
      <w:r w:rsidRPr="009A6283">
        <w:rPr>
          <w:rFonts w:asciiTheme="majorBidi" w:hAnsiTheme="majorBidi" w:cstheme="majorBidi"/>
          <w:sz w:val="24"/>
          <w:szCs w:val="24"/>
        </w:rPr>
        <w:t xml:space="preserve"> Asal Masalah A</w:t>
      </w:r>
      <w:r>
        <w:rPr>
          <w:rFonts w:asciiTheme="majorBidi" w:hAnsiTheme="majorBidi" w:cstheme="majorBidi"/>
          <w:sz w:val="24"/>
          <w:szCs w:val="24"/>
        </w:rPr>
        <w:t>ngka 12 ‘Aul Menjadi 13</w:t>
      </w:r>
    </w:p>
    <w:tbl>
      <w:tblPr>
        <w:tblStyle w:val="TableGrid"/>
        <w:tblW w:w="7677" w:type="dxa"/>
        <w:tblInd w:w="378" w:type="dxa"/>
        <w:tblLayout w:type="fixed"/>
        <w:tblLook w:val="04A0" w:firstRow="1" w:lastRow="0" w:firstColumn="1" w:lastColumn="0" w:noHBand="0" w:noVBand="1"/>
      </w:tblPr>
      <w:tblGrid>
        <w:gridCol w:w="990"/>
        <w:gridCol w:w="2070"/>
        <w:gridCol w:w="1890"/>
        <w:gridCol w:w="1287"/>
        <w:gridCol w:w="720"/>
        <w:gridCol w:w="720"/>
      </w:tblGrid>
      <w:tr w:rsidR="000506D1" w:rsidRPr="005E1FF7" w:rsidTr="00A115CE">
        <w:tc>
          <w:tcPr>
            <w:tcW w:w="99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207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89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287"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440"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99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207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1/4</w:t>
            </w:r>
          </w:p>
        </w:tc>
        <w:tc>
          <w:tcPr>
            <w:tcW w:w="189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Suami</w:t>
            </w:r>
          </w:p>
        </w:tc>
        <w:tc>
          <w:tcPr>
            <w:tcW w:w="1287"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7062ECA2" wp14:editId="1E1D0933">
                      <wp:simplePos x="0" y="0"/>
                      <wp:positionH relativeFrom="column">
                        <wp:posOffset>234950</wp:posOffset>
                      </wp:positionH>
                      <wp:positionV relativeFrom="paragraph">
                        <wp:posOffset>38100</wp:posOffset>
                      </wp:positionV>
                      <wp:extent cx="133350" cy="9525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0" cy="952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3pt" to="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" strokecolor="black [3213]">
                      <v:stroke joinstyle="miter"/>
                      <o:lock v:ext="edit" shapetype="f"/>
                    </v:line>
                  </w:pict>
                </mc:Fallback>
              </mc:AlternateContent>
            </w:r>
            <w:r w:rsidRPr="005E1FF7">
              <w:rPr>
                <w:rFonts w:asciiTheme="majorBidi" w:hAnsiTheme="majorBidi" w:cstheme="majorBidi"/>
                <w:sz w:val="24"/>
                <w:szCs w:val="24"/>
              </w:rPr>
              <w:t>12   13</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3/13</w:t>
            </w:r>
          </w:p>
        </w:tc>
      </w:tr>
      <w:tr w:rsidR="000506D1" w:rsidRPr="005E1FF7" w:rsidTr="00A115CE">
        <w:tc>
          <w:tcPr>
            <w:tcW w:w="990"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2070"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2/3</w:t>
            </w:r>
          </w:p>
        </w:tc>
        <w:tc>
          <w:tcPr>
            <w:tcW w:w="189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Anak perempuan</w:t>
            </w:r>
          </w:p>
        </w:tc>
        <w:tc>
          <w:tcPr>
            <w:tcW w:w="1287" w:type="dxa"/>
            <w:vMerge/>
          </w:tcPr>
          <w:p w:rsidR="000506D1" w:rsidRPr="005E1FF7" w:rsidRDefault="000506D1" w:rsidP="000506D1">
            <w:pPr>
              <w:jc w:val="center"/>
              <w:rPr>
                <w:rFonts w:asciiTheme="majorBidi" w:hAnsiTheme="majorBidi" w:cstheme="majorBidi"/>
                <w:sz w:val="24"/>
                <w:szCs w:val="24"/>
              </w:rPr>
            </w:pP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4/13</w:t>
            </w:r>
          </w:p>
        </w:tc>
      </w:tr>
      <w:tr w:rsidR="000506D1" w:rsidRPr="005E1FF7" w:rsidTr="00A115CE">
        <w:tc>
          <w:tcPr>
            <w:tcW w:w="990" w:type="dxa"/>
            <w:vMerge/>
          </w:tcPr>
          <w:p w:rsidR="000506D1" w:rsidRPr="005E1FF7" w:rsidRDefault="000506D1" w:rsidP="000506D1">
            <w:pPr>
              <w:jc w:val="center"/>
              <w:rPr>
                <w:rFonts w:asciiTheme="majorBidi" w:hAnsiTheme="majorBidi" w:cstheme="majorBidi"/>
                <w:sz w:val="24"/>
                <w:szCs w:val="24"/>
              </w:rPr>
            </w:pPr>
          </w:p>
        </w:tc>
        <w:tc>
          <w:tcPr>
            <w:tcW w:w="2070" w:type="dxa"/>
            <w:vMerge/>
          </w:tcPr>
          <w:p w:rsidR="000506D1" w:rsidRPr="005E1FF7" w:rsidRDefault="000506D1" w:rsidP="000506D1">
            <w:pPr>
              <w:jc w:val="center"/>
              <w:rPr>
                <w:rFonts w:asciiTheme="majorBidi" w:hAnsiTheme="majorBidi" w:cstheme="majorBidi"/>
                <w:sz w:val="24"/>
                <w:szCs w:val="24"/>
              </w:rPr>
            </w:pPr>
          </w:p>
        </w:tc>
        <w:tc>
          <w:tcPr>
            <w:tcW w:w="189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Anak perempuan</w:t>
            </w:r>
          </w:p>
        </w:tc>
        <w:tc>
          <w:tcPr>
            <w:tcW w:w="1287" w:type="dxa"/>
            <w:vMerge/>
          </w:tcPr>
          <w:p w:rsidR="000506D1" w:rsidRPr="005E1FF7" w:rsidRDefault="000506D1" w:rsidP="000506D1">
            <w:pPr>
              <w:jc w:val="center"/>
              <w:rPr>
                <w:rFonts w:asciiTheme="majorBidi" w:hAnsiTheme="majorBidi" w:cstheme="majorBidi"/>
                <w:sz w:val="24"/>
                <w:szCs w:val="24"/>
              </w:rPr>
            </w:pP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4/13</w:t>
            </w:r>
          </w:p>
        </w:tc>
      </w:tr>
      <w:tr w:rsidR="000506D1" w:rsidRPr="005E1FF7" w:rsidTr="00A115CE">
        <w:tc>
          <w:tcPr>
            <w:tcW w:w="99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207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1/6</w:t>
            </w:r>
          </w:p>
        </w:tc>
        <w:tc>
          <w:tcPr>
            <w:tcW w:w="189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Ibu</w:t>
            </w:r>
          </w:p>
        </w:tc>
        <w:tc>
          <w:tcPr>
            <w:tcW w:w="1287" w:type="dxa"/>
            <w:vMerge/>
          </w:tcPr>
          <w:p w:rsidR="000506D1" w:rsidRPr="005E1FF7" w:rsidRDefault="000506D1" w:rsidP="000506D1">
            <w:pPr>
              <w:jc w:val="center"/>
              <w:rPr>
                <w:rFonts w:asciiTheme="majorBidi" w:hAnsiTheme="majorBidi" w:cstheme="majorBidi"/>
                <w:sz w:val="24"/>
                <w:szCs w:val="24"/>
              </w:rPr>
            </w:pP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2/13</w:t>
            </w:r>
          </w:p>
        </w:tc>
      </w:tr>
      <w:tr w:rsidR="000506D1" w:rsidRPr="005E1FF7" w:rsidTr="00A115CE">
        <w:tc>
          <w:tcPr>
            <w:tcW w:w="6237"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 xml:space="preserve">Jumlah saham </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13</w:t>
            </w:r>
          </w:p>
        </w:tc>
        <w:tc>
          <w:tcPr>
            <w:tcW w:w="72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13/13</w:t>
            </w:r>
          </w:p>
        </w:tc>
      </w:tr>
    </w:tbl>
    <w:p w:rsidR="000506D1" w:rsidRPr="005E1FF7" w:rsidRDefault="000506D1" w:rsidP="000506D1">
      <w:pPr>
        <w:jc w:val="both"/>
        <w:rPr>
          <w:rFonts w:asciiTheme="majorBidi" w:hAnsiTheme="majorBidi" w:cstheme="majorBidi"/>
          <w:sz w:val="24"/>
          <w:szCs w:val="24"/>
        </w:rPr>
      </w:pPr>
    </w:p>
    <w:p w:rsidR="000506D1" w:rsidRPr="005E1FF7" w:rsidRDefault="000506D1" w:rsidP="0020426C">
      <w:pPr>
        <w:spacing w:line="360" w:lineRule="auto"/>
        <w:ind w:left="27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suami, 2 orang anak perempuan dan ibu.</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Suami mendapat 1/4, anak perempuan mendapat 2/3 dan ibu mendapat 1/6.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1/4, 2/3 dan 1/6 yaitu angka 12.</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Setelah dibagikan saham setiap ahli waris maka suami mendapat 3/12, anak perempuan mendapat 8/12, masing-masing 4/12 dan ibu mendapat 2/12.</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Karena jumlah saham keseluruhan menjadi 13/12, maka asal masalah angka 12 dirubah menjadi 13.</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Jadi, suami mendapat 3/13, anak perempuan mendapat 8/13 dengan rincian masing-masing 4/13 dan ibu mendapat 2/13.</w:t>
      </w:r>
      <w:proofErr w:type="gramEnd"/>
      <w:r w:rsidRPr="005E1FF7">
        <w:rPr>
          <w:rFonts w:asciiTheme="majorBidi" w:hAnsiTheme="majorBidi" w:cstheme="majorBidi"/>
          <w:sz w:val="24"/>
          <w:szCs w:val="24"/>
        </w:rPr>
        <w:t xml:space="preserve"> </w:t>
      </w: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14</w:t>
      </w:r>
      <w:r w:rsidRPr="009A6283">
        <w:rPr>
          <w:rFonts w:asciiTheme="majorBidi" w:hAnsiTheme="majorBidi" w:cstheme="majorBidi"/>
          <w:sz w:val="24"/>
          <w:szCs w:val="24"/>
        </w:rPr>
        <w:t xml:space="preserve"> Asal Masalah A</w:t>
      </w:r>
      <w:r>
        <w:rPr>
          <w:rFonts w:asciiTheme="majorBidi" w:hAnsiTheme="majorBidi" w:cstheme="majorBidi"/>
          <w:sz w:val="24"/>
          <w:szCs w:val="24"/>
        </w:rPr>
        <w:t>ngka 12 ‘Aul Menjadi 15</w:t>
      </w:r>
    </w:p>
    <w:tbl>
      <w:tblPr>
        <w:tblStyle w:val="TableGrid"/>
        <w:tblW w:w="0" w:type="auto"/>
        <w:tblInd w:w="378" w:type="dxa"/>
        <w:tblLayout w:type="fixed"/>
        <w:tblLook w:val="04A0" w:firstRow="1" w:lastRow="0" w:firstColumn="1" w:lastColumn="0" w:noHBand="0" w:noVBand="1"/>
      </w:tblPr>
      <w:tblGrid>
        <w:gridCol w:w="942"/>
        <w:gridCol w:w="1935"/>
        <w:gridCol w:w="1800"/>
        <w:gridCol w:w="1462"/>
        <w:gridCol w:w="728"/>
        <w:gridCol w:w="810"/>
      </w:tblGrid>
      <w:tr w:rsidR="000506D1" w:rsidRPr="005E1FF7" w:rsidTr="00A115CE">
        <w:tc>
          <w:tcPr>
            <w:tcW w:w="942"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35"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80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62"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538"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94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3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1/4</w:t>
            </w:r>
          </w:p>
        </w:tc>
        <w:tc>
          <w:tcPr>
            <w:tcW w:w="180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Suami</w:t>
            </w:r>
          </w:p>
        </w:tc>
        <w:tc>
          <w:tcPr>
            <w:tcW w:w="1462"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0E6882A7" wp14:editId="5A68ECA6">
                      <wp:simplePos x="0" y="0"/>
                      <wp:positionH relativeFrom="column">
                        <wp:posOffset>225425</wp:posOffset>
                      </wp:positionH>
                      <wp:positionV relativeFrom="paragraph">
                        <wp:posOffset>19050</wp:posOffset>
                      </wp:positionV>
                      <wp:extent cx="133350" cy="9525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0" cy="952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1.5pt" to="2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" strokecolor="black [3213]">
                      <v:stroke joinstyle="miter"/>
                      <o:lock v:ext="edit" shapetype="f"/>
                    </v:line>
                  </w:pict>
                </mc:Fallback>
              </mc:AlternateContent>
            </w:r>
            <w:r w:rsidRPr="005E1FF7">
              <w:rPr>
                <w:rFonts w:asciiTheme="majorBidi" w:hAnsiTheme="majorBidi" w:cstheme="majorBidi"/>
                <w:sz w:val="24"/>
                <w:szCs w:val="24"/>
              </w:rPr>
              <w:t>12</w:t>
            </w:r>
            <w:r w:rsidR="009A6283">
              <w:rPr>
                <w:rFonts w:asciiTheme="majorBidi" w:hAnsiTheme="majorBidi" w:cstheme="majorBidi"/>
                <w:sz w:val="24"/>
                <w:szCs w:val="24"/>
              </w:rPr>
              <w:t xml:space="preserve">  15</w:t>
            </w:r>
          </w:p>
        </w:tc>
        <w:tc>
          <w:tcPr>
            <w:tcW w:w="72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3/15</w:t>
            </w:r>
          </w:p>
        </w:tc>
      </w:tr>
      <w:tr w:rsidR="000506D1" w:rsidRPr="005E1FF7" w:rsidTr="00A115CE">
        <w:tc>
          <w:tcPr>
            <w:tcW w:w="942"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35"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2/3</w:t>
            </w:r>
          </w:p>
        </w:tc>
        <w:tc>
          <w:tcPr>
            <w:tcW w:w="180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Anak perempuan</w:t>
            </w:r>
          </w:p>
        </w:tc>
        <w:tc>
          <w:tcPr>
            <w:tcW w:w="1462" w:type="dxa"/>
            <w:vMerge/>
          </w:tcPr>
          <w:p w:rsidR="000506D1" w:rsidRPr="005E1FF7" w:rsidRDefault="000506D1" w:rsidP="000506D1">
            <w:pPr>
              <w:jc w:val="center"/>
              <w:rPr>
                <w:rFonts w:asciiTheme="majorBidi" w:hAnsiTheme="majorBidi" w:cstheme="majorBidi"/>
                <w:sz w:val="24"/>
                <w:szCs w:val="24"/>
              </w:rPr>
            </w:pPr>
          </w:p>
        </w:tc>
        <w:tc>
          <w:tcPr>
            <w:tcW w:w="72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4/15</w:t>
            </w:r>
          </w:p>
        </w:tc>
      </w:tr>
      <w:tr w:rsidR="000506D1" w:rsidRPr="005E1FF7" w:rsidTr="00A115CE">
        <w:tc>
          <w:tcPr>
            <w:tcW w:w="942" w:type="dxa"/>
            <w:vMerge/>
          </w:tcPr>
          <w:p w:rsidR="000506D1" w:rsidRPr="005E1FF7" w:rsidRDefault="000506D1" w:rsidP="000506D1">
            <w:pPr>
              <w:jc w:val="center"/>
              <w:rPr>
                <w:rFonts w:asciiTheme="majorBidi" w:hAnsiTheme="majorBidi" w:cstheme="majorBidi"/>
                <w:sz w:val="24"/>
                <w:szCs w:val="24"/>
              </w:rPr>
            </w:pPr>
          </w:p>
        </w:tc>
        <w:tc>
          <w:tcPr>
            <w:tcW w:w="1935" w:type="dxa"/>
            <w:vMerge/>
          </w:tcPr>
          <w:p w:rsidR="000506D1" w:rsidRPr="005E1FF7" w:rsidRDefault="000506D1" w:rsidP="000506D1">
            <w:pPr>
              <w:jc w:val="center"/>
              <w:rPr>
                <w:rFonts w:asciiTheme="majorBidi" w:hAnsiTheme="majorBidi" w:cstheme="majorBidi"/>
                <w:sz w:val="24"/>
                <w:szCs w:val="24"/>
              </w:rPr>
            </w:pPr>
          </w:p>
        </w:tc>
        <w:tc>
          <w:tcPr>
            <w:tcW w:w="180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Anak perempuan</w:t>
            </w:r>
          </w:p>
        </w:tc>
        <w:tc>
          <w:tcPr>
            <w:tcW w:w="1462" w:type="dxa"/>
            <w:vMerge/>
          </w:tcPr>
          <w:p w:rsidR="000506D1" w:rsidRPr="005E1FF7" w:rsidRDefault="000506D1" w:rsidP="000506D1">
            <w:pPr>
              <w:jc w:val="center"/>
              <w:rPr>
                <w:rFonts w:asciiTheme="majorBidi" w:hAnsiTheme="majorBidi" w:cstheme="majorBidi"/>
                <w:sz w:val="24"/>
                <w:szCs w:val="24"/>
              </w:rPr>
            </w:pPr>
          </w:p>
        </w:tc>
        <w:tc>
          <w:tcPr>
            <w:tcW w:w="72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4/15</w:t>
            </w:r>
          </w:p>
        </w:tc>
      </w:tr>
      <w:tr w:rsidR="000506D1" w:rsidRPr="005E1FF7" w:rsidTr="00A115CE">
        <w:tc>
          <w:tcPr>
            <w:tcW w:w="94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193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1/6 + Sisa</w:t>
            </w:r>
          </w:p>
        </w:tc>
        <w:tc>
          <w:tcPr>
            <w:tcW w:w="180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Ayah</w:t>
            </w:r>
          </w:p>
        </w:tc>
        <w:tc>
          <w:tcPr>
            <w:tcW w:w="1462" w:type="dxa"/>
            <w:vMerge/>
          </w:tcPr>
          <w:p w:rsidR="000506D1" w:rsidRPr="005E1FF7" w:rsidRDefault="000506D1" w:rsidP="000506D1">
            <w:pPr>
              <w:jc w:val="center"/>
              <w:rPr>
                <w:rFonts w:asciiTheme="majorBidi" w:hAnsiTheme="majorBidi" w:cstheme="majorBidi"/>
                <w:sz w:val="24"/>
                <w:szCs w:val="24"/>
              </w:rPr>
            </w:pPr>
          </w:p>
        </w:tc>
        <w:tc>
          <w:tcPr>
            <w:tcW w:w="72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2/15</w:t>
            </w:r>
          </w:p>
        </w:tc>
      </w:tr>
      <w:tr w:rsidR="000506D1" w:rsidRPr="005E1FF7" w:rsidTr="00A115CE">
        <w:tc>
          <w:tcPr>
            <w:tcW w:w="942"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193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1/6</w:t>
            </w:r>
          </w:p>
        </w:tc>
        <w:tc>
          <w:tcPr>
            <w:tcW w:w="180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Ibu</w:t>
            </w:r>
          </w:p>
        </w:tc>
        <w:tc>
          <w:tcPr>
            <w:tcW w:w="1462" w:type="dxa"/>
            <w:vMerge/>
          </w:tcPr>
          <w:p w:rsidR="000506D1" w:rsidRPr="005E1FF7" w:rsidRDefault="000506D1" w:rsidP="000506D1">
            <w:pPr>
              <w:jc w:val="center"/>
              <w:rPr>
                <w:rFonts w:asciiTheme="majorBidi" w:hAnsiTheme="majorBidi" w:cstheme="majorBidi"/>
                <w:sz w:val="24"/>
                <w:szCs w:val="24"/>
              </w:rPr>
            </w:pPr>
          </w:p>
        </w:tc>
        <w:tc>
          <w:tcPr>
            <w:tcW w:w="72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2/15</w:t>
            </w:r>
          </w:p>
        </w:tc>
      </w:tr>
      <w:tr w:rsidR="000506D1" w:rsidRPr="005E1FF7" w:rsidTr="00A115CE">
        <w:tc>
          <w:tcPr>
            <w:tcW w:w="6139"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lastRenderedPageBreak/>
              <w:t xml:space="preserve">Jumlah saham </w:t>
            </w:r>
          </w:p>
        </w:tc>
        <w:tc>
          <w:tcPr>
            <w:tcW w:w="72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15</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15/15</w:t>
            </w:r>
          </w:p>
        </w:tc>
      </w:tr>
    </w:tbl>
    <w:p w:rsidR="000506D1" w:rsidRPr="005E1FF7" w:rsidRDefault="000506D1" w:rsidP="0020426C">
      <w:pPr>
        <w:spacing w:line="360" w:lineRule="auto"/>
        <w:ind w:left="27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suami, 2 orang anak perempuan, ayah dan ibu.</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Suami mendapat 1/4, anak perempuan mendapat 2/3, ayah mendapat 1/6 + sisa dan ibu mendapat 1/6.</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1/4, 2/3, 1/6 dan 1/6 yaitu angka 12.</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Setelah dibagikan saham setiap ahli waris maka suami mendapat 3/12, anak perempuan mendapat 8/12, masing-masing 4/12, ayah mendapat 2/12 dan ibu mendapat 2/12.</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Karena jumlah saham keseluruhan menjadi 15/12, maka asal masalah angka 12 dirubah menjadi 15.</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Jadi suami mendapat 3/15, anak perempuan 8/15 dengan rincian masing-masing 4/15, ayah mendapat 2/15 dan ibu mendapat 2/15.</w:t>
      </w:r>
      <w:proofErr w:type="gramEnd"/>
      <w:r w:rsidRPr="005E1FF7">
        <w:rPr>
          <w:rFonts w:asciiTheme="majorBidi" w:hAnsiTheme="majorBidi" w:cstheme="majorBidi"/>
          <w:sz w:val="24"/>
          <w:szCs w:val="24"/>
        </w:rPr>
        <w:t xml:space="preserve"> </w:t>
      </w:r>
    </w:p>
    <w:p w:rsidR="009A6283" w:rsidRPr="009A6283" w:rsidRDefault="009A6283" w:rsidP="009A6283">
      <w:pPr>
        <w:pStyle w:val="ListParagraph"/>
        <w:spacing w:after="160" w:line="240" w:lineRule="auto"/>
        <w:ind w:left="360"/>
        <w:contextualSpacing/>
        <w:jc w:val="center"/>
        <w:rPr>
          <w:rFonts w:asciiTheme="majorBidi" w:hAnsiTheme="majorBidi" w:cstheme="majorBidi"/>
          <w:sz w:val="24"/>
          <w:szCs w:val="24"/>
        </w:rPr>
      </w:pPr>
      <w:r w:rsidRPr="009A6283">
        <w:rPr>
          <w:rFonts w:asciiTheme="majorBidi" w:hAnsiTheme="majorBidi" w:cstheme="majorBidi"/>
          <w:sz w:val="24"/>
          <w:szCs w:val="24"/>
        </w:rPr>
        <w:t xml:space="preserve">Tabel </w:t>
      </w:r>
      <w:r>
        <w:rPr>
          <w:rFonts w:asciiTheme="majorBidi" w:hAnsiTheme="majorBidi" w:cstheme="majorBidi"/>
          <w:sz w:val="24"/>
          <w:szCs w:val="24"/>
        </w:rPr>
        <w:t>15</w:t>
      </w:r>
      <w:r w:rsidRPr="009A6283">
        <w:rPr>
          <w:rFonts w:asciiTheme="majorBidi" w:hAnsiTheme="majorBidi" w:cstheme="majorBidi"/>
          <w:sz w:val="24"/>
          <w:szCs w:val="24"/>
        </w:rPr>
        <w:t xml:space="preserve"> Asal Masalah A</w:t>
      </w:r>
      <w:r>
        <w:rPr>
          <w:rFonts w:asciiTheme="majorBidi" w:hAnsiTheme="majorBidi" w:cstheme="majorBidi"/>
          <w:sz w:val="24"/>
          <w:szCs w:val="24"/>
        </w:rPr>
        <w:t>ngka 12 ‘Aul Menjadi 17</w:t>
      </w:r>
    </w:p>
    <w:tbl>
      <w:tblPr>
        <w:tblStyle w:val="TableGrid"/>
        <w:tblW w:w="0" w:type="auto"/>
        <w:tblInd w:w="378" w:type="dxa"/>
        <w:tblLayout w:type="fixed"/>
        <w:tblLook w:val="04A0" w:firstRow="1" w:lastRow="0" w:firstColumn="1" w:lastColumn="0" w:noHBand="0" w:noVBand="1"/>
      </w:tblPr>
      <w:tblGrid>
        <w:gridCol w:w="925"/>
        <w:gridCol w:w="1966"/>
        <w:gridCol w:w="1775"/>
        <w:gridCol w:w="1467"/>
        <w:gridCol w:w="707"/>
        <w:gridCol w:w="810"/>
      </w:tblGrid>
      <w:tr w:rsidR="000506D1" w:rsidRPr="005E1FF7" w:rsidTr="00A115CE">
        <w:tc>
          <w:tcPr>
            <w:tcW w:w="925"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66"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775"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67"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517"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92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6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1/4</w:t>
            </w:r>
          </w:p>
        </w:tc>
        <w:tc>
          <w:tcPr>
            <w:tcW w:w="17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Istri</w:t>
            </w:r>
          </w:p>
        </w:tc>
        <w:tc>
          <w:tcPr>
            <w:tcW w:w="1467"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52274D31" wp14:editId="48C93C2C">
                      <wp:simplePos x="0" y="0"/>
                      <wp:positionH relativeFrom="column">
                        <wp:posOffset>225425</wp:posOffset>
                      </wp:positionH>
                      <wp:positionV relativeFrom="paragraph">
                        <wp:posOffset>28575</wp:posOffset>
                      </wp:positionV>
                      <wp:extent cx="133350" cy="9525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0" cy="952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2.25pt" to="28.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" strokecolor="black [3213]">
                      <v:stroke joinstyle="miter"/>
                      <o:lock v:ext="edit" shapetype="f"/>
                    </v:line>
                  </w:pict>
                </mc:Fallback>
              </mc:AlternateContent>
            </w:r>
            <w:r w:rsidRPr="005E1FF7">
              <w:rPr>
                <w:rFonts w:asciiTheme="majorBidi" w:hAnsiTheme="majorBidi" w:cstheme="majorBidi"/>
                <w:sz w:val="24"/>
                <w:szCs w:val="24"/>
              </w:rPr>
              <w:t>12   17</w:t>
            </w:r>
          </w:p>
        </w:tc>
        <w:tc>
          <w:tcPr>
            <w:tcW w:w="707"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3/17</w:t>
            </w:r>
          </w:p>
        </w:tc>
      </w:tr>
      <w:tr w:rsidR="000506D1" w:rsidRPr="005E1FF7" w:rsidTr="00A115CE">
        <w:tc>
          <w:tcPr>
            <w:tcW w:w="92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66"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1/6</w:t>
            </w:r>
          </w:p>
        </w:tc>
        <w:tc>
          <w:tcPr>
            <w:tcW w:w="17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Nenek</w:t>
            </w:r>
          </w:p>
        </w:tc>
        <w:tc>
          <w:tcPr>
            <w:tcW w:w="1467" w:type="dxa"/>
            <w:vMerge/>
          </w:tcPr>
          <w:p w:rsidR="000506D1" w:rsidRPr="005E1FF7" w:rsidRDefault="000506D1" w:rsidP="000506D1">
            <w:pPr>
              <w:jc w:val="center"/>
              <w:rPr>
                <w:rFonts w:asciiTheme="majorBidi" w:hAnsiTheme="majorBidi" w:cstheme="majorBidi"/>
                <w:sz w:val="24"/>
                <w:szCs w:val="24"/>
              </w:rPr>
            </w:pPr>
          </w:p>
        </w:tc>
        <w:tc>
          <w:tcPr>
            <w:tcW w:w="707"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2/17</w:t>
            </w:r>
          </w:p>
        </w:tc>
      </w:tr>
      <w:tr w:rsidR="000506D1" w:rsidRPr="005E1FF7" w:rsidTr="00A115CE">
        <w:tc>
          <w:tcPr>
            <w:tcW w:w="925"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1966"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2/3</w:t>
            </w:r>
          </w:p>
        </w:tc>
        <w:tc>
          <w:tcPr>
            <w:tcW w:w="17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kandung</w:t>
            </w:r>
          </w:p>
        </w:tc>
        <w:tc>
          <w:tcPr>
            <w:tcW w:w="1467" w:type="dxa"/>
            <w:vMerge/>
          </w:tcPr>
          <w:p w:rsidR="000506D1" w:rsidRPr="005E1FF7" w:rsidRDefault="000506D1" w:rsidP="000506D1">
            <w:pPr>
              <w:jc w:val="center"/>
              <w:rPr>
                <w:rFonts w:asciiTheme="majorBidi" w:hAnsiTheme="majorBidi" w:cstheme="majorBidi"/>
                <w:sz w:val="24"/>
                <w:szCs w:val="24"/>
              </w:rPr>
            </w:pPr>
          </w:p>
        </w:tc>
        <w:tc>
          <w:tcPr>
            <w:tcW w:w="707"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4/17</w:t>
            </w:r>
          </w:p>
        </w:tc>
      </w:tr>
      <w:tr w:rsidR="000506D1" w:rsidRPr="005E1FF7" w:rsidTr="00A115CE">
        <w:tc>
          <w:tcPr>
            <w:tcW w:w="925" w:type="dxa"/>
            <w:vMerge/>
          </w:tcPr>
          <w:p w:rsidR="000506D1" w:rsidRPr="005E1FF7" w:rsidRDefault="000506D1" w:rsidP="000506D1">
            <w:pPr>
              <w:jc w:val="center"/>
              <w:rPr>
                <w:rFonts w:asciiTheme="majorBidi" w:hAnsiTheme="majorBidi" w:cstheme="majorBidi"/>
                <w:sz w:val="24"/>
                <w:szCs w:val="24"/>
              </w:rPr>
            </w:pPr>
          </w:p>
        </w:tc>
        <w:tc>
          <w:tcPr>
            <w:tcW w:w="1966" w:type="dxa"/>
            <w:vMerge/>
          </w:tcPr>
          <w:p w:rsidR="000506D1" w:rsidRPr="005E1FF7" w:rsidRDefault="000506D1" w:rsidP="000506D1">
            <w:pPr>
              <w:jc w:val="center"/>
              <w:rPr>
                <w:rFonts w:asciiTheme="majorBidi" w:hAnsiTheme="majorBidi" w:cstheme="majorBidi"/>
                <w:sz w:val="24"/>
                <w:szCs w:val="24"/>
              </w:rPr>
            </w:pPr>
          </w:p>
        </w:tc>
        <w:tc>
          <w:tcPr>
            <w:tcW w:w="17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Saudari kandung</w:t>
            </w:r>
          </w:p>
        </w:tc>
        <w:tc>
          <w:tcPr>
            <w:tcW w:w="1467" w:type="dxa"/>
            <w:vMerge/>
          </w:tcPr>
          <w:p w:rsidR="000506D1" w:rsidRPr="005E1FF7" w:rsidRDefault="000506D1" w:rsidP="000506D1">
            <w:pPr>
              <w:jc w:val="center"/>
              <w:rPr>
                <w:rFonts w:asciiTheme="majorBidi" w:hAnsiTheme="majorBidi" w:cstheme="majorBidi"/>
                <w:sz w:val="24"/>
                <w:szCs w:val="24"/>
              </w:rPr>
            </w:pPr>
          </w:p>
        </w:tc>
        <w:tc>
          <w:tcPr>
            <w:tcW w:w="707"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4/17</w:t>
            </w:r>
          </w:p>
        </w:tc>
      </w:tr>
      <w:tr w:rsidR="000506D1" w:rsidRPr="005E1FF7" w:rsidTr="00A115CE">
        <w:tc>
          <w:tcPr>
            <w:tcW w:w="925"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p w:rsidR="000506D1" w:rsidRPr="005E1FF7" w:rsidRDefault="000506D1" w:rsidP="000506D1">
            <w:pPr>
              <w:jc w:val="center"/>
              <w:rPr>
                <w:rFonts w:asciiTheme="majorBidi" w:hAnsiTheme="majorBidi" w:cstheme="majorBidi"/>
                <w:sz w:val="24"/>
                <w:szCs w:val="24"/>
              </w:rPr>
            </w:pPr>
          </w:p>
        </w:tc>
        <w:tc>
          <w:tcPr>
            <w:tcW w:w="1966"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1/3</w:t>
            </w:r>
          </w:p>
          <w:p w:rsidR="000506D1" w:rsidRPr="005E1FF7" w:rsidRDefault="000506D1" w:rsidP="000506D1">
            <w:pPr>
              <w:jc w:val="center"/>
              <w:rPr>
                <w:rFonts w:asciiTheme="majorBidi" w:hAnsiTheme="majorBidi" w:cstheme="majorBidi"/>
                <w:sz w:val="24"/>
                <w:szCs w:val="24"/>
              </w:rPr>
            </w:pPr>
          </w:p>
        </w:tc>
        <w:tc>
          <w:tcPr>
            <w:tcW w:w="17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Saudara tiri seibu</w:t>
            </w:r>
          </w:p>
        </w:tc>
        <w:tc>
          <w:tcPr>
            <w:tcW w:w="1467" w:type="dxa"/>
            <w:vMerge/>
          </w:tcPr>
          <w:p w:rsidR="000506D1" w:rsidRPr="005E1FF7" w:rsidRDefault="000506D1" w:rsidP="000506D1">
            <w:pPr>
              <w:jc w:val="center"/>
              <w:rPr>
                <w:rFonts w:asciiTheme="majorBidi" w:hAnsiTheme="majorBidi" w:cstheme="majorBidi"/>
                <w:sz w:val="24"/>
                <w:szCs w:val="24"/>
              </w:rPr>
            </w:pPr>
          </w:p>
        </w:tc>
        <w:tc>
          <w:tcPr>
            <w:tcW w:w="707"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2/17</w:t>
            </w:r>
          </w:p>
        </w:tc>
      </w:tr>
      <w:tr w:rsidR="000506D1" w:rsidRPr="005E1FF7" w:rsidTr="00A115CE">
        <w:tc>
          <w:tcPr>
            <w:tcW w:w="925" w:type="dxa"/>
            <w:vMerge/>
          </w:tcPr>
          <w:p w:rsidR="000506D1" w:rsidRPr="005E1FF7" w:rsidRDefault="000506D1" w:rsidP="000506D1">
            <w:pPr>
              <w:jc w:val="center"/>
              <w:rPr>
                <w:rFonts w:asciiTheme="majorBidi" w:hAnsiTheme="majorBidi" w:cstheme="majorBidi"/>
                <w:sz w:val="24"/>
                <w:szCs w:val="24"/>
              </w:rPr>
            </w:pPr>
          </w:p>
        </w:tc>
        <w:tc>
          <w:tcPr>
            <w:tcW w:w="1966" w:type="dxa"/>
            <w:vMerge/>
          </w:tcPr>
          <w:p w:rsidR="000506D1" w:rsidRPr="005E1FF7" w:rsidRDefault="000506D1" w:rsidP="000506D1">
            <w:pPr>
              <w:jc w:val="center"/>
              <w:rPr>
                <w:rFonts w:asciiTheme="majorBidi" w:hAnsiTheme="majorBidi" w:cstheme="majorBidi"/>
                <w:sz w:val="24"/>
                <w:szCs w:val="24"/>
              </w:rPr>
            </w:pPr>
          </w:p>
        </w:tc>
        <w:tc>
          <w:tcPr>
            <w:tcW w:w="1775"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Saudara tiri seibu</w:t>
            </w:r>
          </w:p>
        </w:tc>
        <w:tc>
          <w:tcPr>
            <w:tcW w:w="1467" w:type="dxa"/>
            <w:vMerge/>
          </w:tcPr>
          <w:p w:rsidR="000506D1" w:rsidRPr="005E1FF7" w:rsidRDefault="000506D1" w:rsidP="000506D1">
            <w:pPr>
              <w:jc w:val="center"/>
              <w:rPr>
                <w:rFonts w:asciiTheme="majorBidi" w:hAnsiTheme="majorBidi" w:cstheme="majorBidi"/>
                <w:sz w:val="24"/>
                <w:szCs w:val="24"/>
              </w:rPr>
            </w:pPr>
          </w:p>
        </w:tc>
        <w:tc>
          <w:tcPr>
            <w:tcW w:w="707"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2/17</w:t>
            </w:r>
          </w:p>
        </w:tc>
      </w:tr>
      <w:tr w:rsidR="000506D1" w:rsidRPr="005E1FF7" w:rsidTr="00A115CE">
        <w:tc>
          <w:tcPr>
            <w:tcW w:w="6133"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 xml:space="preserve">Jumlah saham </w:t>
            </w:r>
          </w:p>
        </w:tc>
        <w:tc>
          <w:tcPr>
            <w:tcW w:w="707"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17</w:t>
            </w:r>
          </w:p>
        </w:tc>
        <w:tc>
          <w:tcPr>
            <w:tcW w:w="81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17/17</w:t>
            </w:r>
          </w:p>
        </w:tc>
      </w:tr>
    </w:tbl>
    <w:p w:rsidR="000506D1" w:rsidRPr="005E1FF7" w:rsidRDefault="000506D1" w:rsidP="000506D1">
      <w:pPr>
        <w:jc w:val="both"/>
        <w:rPr>
          <w:rFonts w:asciiTheme="majorBidi" w:hAnsiTheme="majorBidi" w:cstheme="majorBidi"/>
          <w:sz w:val="24"/>
          <w:szCs w:val="24"/>
        </w:rPr>
      </w:pPr>
    </w:p>
    <w:p w:rsidR="000506D1" w:rsidRPr="005E1FF7" w:rsidRDefault="000506D1" w:rsidP="0020426C">
      <w:pPr>
        <w:spacing w:line="360" w:lineRule="auto"/>
        <w:ind w:left="27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istri, nenek, 2 orang saudari kandung, 2 orang saudara tiri seibu.</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Istri mendapat 1/4, nenek mendapat 1/6, saudari kandung mendapat 2/3, dan 2 orang saudara tiri seibu mendapat 1/3.</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1/4, 1/6, 2/3 dan 1/3 yaitu angka 12.</w:t>
      </w:r>
      <w:proofErr w:type="gramEnd"/>
      <w:r w:rsidRPr="005E1FF7">
        <w:rPr>
          <w:rFonts w:asciiTheme="majorBidi" w:hAnsiTheme="majorBidi" w:cstheme="majorBidi"/>
          <w:sz w:val="24"/>
          <w:szCs w:val="24"/>
        </w:rPr>
        <w:t xml:space="preserve"> Setelah dibagikan saham setiap ahli waris maka suami mendapat 3/12, nenek mendapat 2/12</w:t>
      </w:r>
      <w:proofErr w:type="gramStart"/>
      <w:r w:rsidRPr="005E1FF7">
        <w:rPr>
          <w:rFonts w:asciiTheme="majorBidi" w:hAnsiTheme="majorBidi" w:cstheme="majorBidi"/>
          <w:sz w:val="24"/>
          <w:szCs w:val="24"/>
        </w:rPr>
        <w:t>,  saudari</w:t>
      </w:r>
      <w:proofErr w:type="gramEnd"/>
      <w:r w:rsidRPr="005E1FF7">
        <w:rPr>
          <w:rFonts w:asciiTheme="majorBidi" w:hAnsiTheme="majorBidi" w:cstheme="majorBidi"/>
          <w:sz w:val="24"/>
          <w:szCs w:val="24"/>
        </w:rPr>
        <w:t xml:space="preserve"> kandung mendapat 8/12, masing-masing 4/12, dan saudara tiri seibu mendapat 4/12, masing-masing 2/12. </w:t>
      </w:r>
      <w:proofErr w:type="gramStart"/>
      <w:r w:rsidRPr="005E1FF7">
        <w:rPr>
          <w:rFonts w:asciiTheme="majorBidi" w:hAnsiTheme="majorBidi" w:cstheme="majorBidi"/>
          <w:sz w:val="24"/>
          <w:szCs w:val="24"/>
        </w:rPr>
        <w:t>Karena jumlah saham keseluruhan menjadi 17/12, maka asal masalah angka 12 dirubah menjadi 17.</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 xml:space="preserve">Jadi suami mendapat 3/17, </w:t>
      </w:r>
      <w:r w:rsidRPr="005E1FF7">
        <w:rPr>
          <w:rFonts w:asciiTheme="majorBidi" w:hAnsiTheme="majorBidi" w:cstheme="majorBidi"/>
          <w:sz w:val="24"/>
          <w:szCs w:val="24"/>
        </w:rPr>
        <w:lastRenderedPageBreak/>
        <w:t>nenek 2/17, saudari kandung 8/17 dengan rincian masing-masing 4/17, dan saudara tiri seibu mendapat 4/17, dengan rincian masing-masing 2/17.</w:t>
      </w:r>
      <w:proofErr w:type="gramEnd"/>
      <w:r w:rsidRPr="005E1FF7">
        <w:rPr>
          <w:rFonts w:asciiTheme="majorBidi" w:hAnsiTheme="majorBidi" w:cstheme="majorBidi"/>
          <w:sz w:val="24"/>
          <w:szCs w:val="24"/>
        </w:rPr>
        <w:t xml:space="preserve"> </w:t>
      </w:r>
    </w:p>
    <w:p w:rsidR="009A6283" w:rsidRPr="009A6283" w:rsidRDefault="000506D1" w:rsidP="009A6283">
      <w:pPr>
        <w:pStyle w:val="ListParagraph"/>
        <w:spacing w:after="160" w:line="240" w:lineRule="auto"/>
        <w:ind w:left="360"/>
        <w:contextualSpacing/>
        <w:jc w:val="center"/>
        <w:rPr>
          <w:rFonts w:asciiTheme="majorBidi" w:hAnsiTheme="majorBidi" w:cstheme="majorBidi"/>
          <w:sz w:val="24"/>
          <w:szCs w:val="24"/>
        </w:rPr>
      </w:pPr>
      <w:r w:rsidRPr="005E1FF7">
        <w:rPr>
          <w:rFonts w:asciiTheme="majorBidi" w:hAnsiTheme="majorBidi" w:cstheme="majorBidi"/>
          <w:sz w:val="24"/>
          <w:szCs w:val="24"/>
        </w:rPr>
        <w:tab/>
      </w:r>
      <w:r w:rsidR="009A6283" w:rsidRPr="009A6283">
        <w:rPr>
          <w:rFonts w:asciiTheme="majorBidi" w:hAnsiTheme="majorBidi" w:cstheme="majorBidi"/>
          <w:sz w:val="24"/>
          <w:szCs w:val="24"/>
        </w:rPr>
        <w:t xml:space="preserve">Tabel </w:t>
      </w:r>
      <w:r w:rsidR="009A6283">
        <w:rPr>
          <w:rFonts w:asciiTheme="majorBidi" w:hAnsiTheme="majorBidi" w:cstheme="majorBidi"/>
          <w:sz w:val="24"/>
          <w:szCs w:val="24"/>
        </w:rPr>
        <w:t>16</w:t>
      </w:r>
      <w:r w:rsidR="009A6283" w:rsidRPr="009A6283">
        <w:rPr>
          <w:rFonts w:asciiTheme="majorBidi" w:hAnsiTheme="majorBidi" w:cstheme="majorBidi"/>
          <w:sz w:val="24"/>
          <w:szCs w:val="24"/>
        </w:rPr>
        <w:t xml:space="preserve"> Asal Masalah A</w:t>
      </w:r>
      <w:r w:rsidR="009A6283">
        <w:rPr>
          <w:rFonts w:asciiTheme="majorBidi" w:hAnsiTheme="majorBidi" w:cstheme="majorBidi"/>
          <w:sz w:val="24"/>
          <w:szCs w:val="24"/>
        </w:rPr>
        <w:t>ngka 24 ‘Aul Menjadi 27</w:t>
      </w:r>
    </w:p>
    <w:tbl>
      <w:tblPr>
        <w:tblStyle w:val="TableGrid"/>
        <w:tblW w:w="0" w:type="auto"/>
        <w:tblInd w:w="378" w:type="dxa"/>
        <w:tblLayout w:type="fixed"/>
        <w:tblLook w:val="04A0" w:firstRow="1" w:lastRow="0" w:firstColumn="1" w:lastColumn="0" w:noHBand="0" w:noVBand="1"/>
      </w:tblPr>
      <w:tblGrid>
        <w:gridCol w:w="919"/>
        <w:gridCol w:w="1958"/>
        <w:gridCol w:w="1800"/>
        <w:gridCol w:w="1462"/>
        <w:gridCol w:w="834"/>
        <w:gridCol w:w="704"/>
      </w:tblGrid>
      <w:tr w:rsidR="000506D1" w:rsidRPr="005E1FF7" w:rsidTr="00A115CE">
        <w:tc>
          <w:tcPr>
            <w:tcW w:w="919"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No</w:t>
            </w:r>
          </w:p>
        </w:tc>
        <w:tc>
          <w:tcPr>
            <w:tcW w:w="1958"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Penentuan bagian</w:t>
            </w:r>
          </w:p>
        </w:tc>
        <w:tc>
          <w:tcPr>
            <w:tcW w:w="1800"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Ahli Waris</w:t>
            </w:r>
          </w:p>
        </w:tc>
        <w:tc>
          <w:tcPr>
            <w:tcW w:w="1462" w:type="dxa"/>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Asal masalah</w:t>
            </w:r>
          </w:p>
        </w:tc>
        <w:tc>
          <w:tcPr>
            <w:tcW w:w="1538" w:type="dxa"/>
            <w:gridSpan w:val="2"/>
          </w:tcPr>
          <w:p w:rsidR="000506D1" w:rsidRPr="005E1FF7" w:rsidRDefault="000506D1" w:rsidP="000506D1">
            <w:pPr>
              <w:jc w:val="center"/>
              <w:rPr>
                <w:rFonts w:asciiTheme="majorBidi" w:hAnsiTheme="majorBidi" w:cstheme="majorBidi"/>
                <w:b/>
                <w:bCs/>
                <w:sz w:val="24"/>
                <w:szCs w:val="24"/>
              </w:rPr>
            </w:pPr>
            <w:r w:rsidRPr="005E1FF7">
              <w:rPr>
                <w:rFonts w:asciiTheme="majorBidi" w:hAnsiTheme="majorBidi" w:cstheme="majorBidi"/>
                <w:b/>
                <w:bCs/>
                <w:sz w:val="24"/>
                <w:szCs w:val="24"/>
              </w:rPr>
              <w:t>Saham</w:t>
            </w:r>
          </w:p>
        </w:tc>
      </w:tr>
      <w:tr w:rsidR="000506D1" w:rsidRPr="005E1FF7" w:rsidTr="00A115CE">
        <w:tc>
          <w:tcPr>
            <w:tcW w:w="919"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w:t>
            </w:r>
          </w:p>
        </w:tc>
        <w:tc>
          <w:tcPr>
            <w:tcW w:w="195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1/8</w:t>
            </w:r>
          </w:p>
        </w:tc>
        <w:tc>
          <w:tcPr>
            <w:tcW w:w="180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Istri</w:t>
            </w:r>
          </w:p>
        </w:tc>
        <w:tc>
          <w:tcPr>
            <w:tcW w:w="1462" w:type="dxa"/>
            <w:vMerge w:val="restart"/>
          </w:tcPr>
          <w:p w:rsidR="000506D1" w:rsidRPr="005E1FF7" w:rsidRDefault="000506D1" w:rsidP="000506D1">
            <w:pPr>
              <w:jc w:val="center"/>
              <w:rPr>
                <w:rFonts w:asciiTheme="majorBidi" w:hAnsiTheme="majorBidi" w:cstheme="majorBidi"/>
                <w:sz w:val="24"/>
                <w:szCs w:val="24"/>
              </w:rPr>
            </w:pPr>
          </w:p>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2E878F8E" wp14:editId="219B007F">
                      <wp:simplePos x="0" y="0"/>
                      <wp:positionH relativeFrom="column">
                        <wp:posOffset>130175</wp:posOffset>
                      </wp:positionH>
                      <wp:positionV relativeFrom="paragraph">
                        <wp:posOffset>31115</wp:posOffset>
                      </wp:positionV>
                      <wp:extent cx="266700" cy="104775"/>
                      <wp:effectExtent l="0" t="0" r="19050"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700" cy="1047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5pt,2.45pt" to="31.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" strokecolor="black [3213]">
                      <v:stroke joinstyle="miter"/>
                      <o:lock v:ext="edit" shapetype="f"/>
                    </v:line>
                  </w:pict>
                </mc:Fallback>
              </mc:AlternateContent>
            </w:r>
            <w:r w:rsidRPr="005E1FF7">
              <w:rPr>
                <w:rFonts w:asciiTheme="majorBidi" w:hAnsiTheme="majorBidi" w:cstheme="majorBidi"/>
                <w:sz w:val="24"/>
                <w:szCs w:val="24"/>
              </w:rPr>
              <w:t>24    27</w:t>
            </w:r>
          </w:p>
        </w:tc>
        <w:tc>
          <w:tcPr>
            <w:tcW w:w="83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70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3/27</w:t>
            </w:r>
          </w:p>
        </w:tc>
      </w:tr>
      <w:tr w:rsidR="000506D1" w:rsidRPr="005E1FF7" w:rsidTr="00A115CE">
        <w:tc>
          <w:tcPr>
            <w:tcW w:w="919"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w:t>
            </w:r>
          </w:p>
        </w:tc>
        <w:tc>
          <w:tcPr>
            <w:tcW w:w="1958" w:type="dxa"/>
            <w:vMerge w:val="restart"/>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2/3</w:t>
            </w:r>
          </w:p>
        </w:tc>
        <w:tc>
          <w:tcPr>
            <w:tcW w:w="180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Anak perempuan</w:t>
            </w:r>
          </w:p>
        </w:tc>
        <w:tc>
          <w:tcPr>
            <w:tcW w:w="1462" w:type="dxa"/>
            <w:vMerge/>
          </w:tcPr>
          <w:p w:rsidR="000506D1" w:rsidRPr="005E1FF7" w:rsidRDefault="000506D1" w:rsidP="000506D1">
            <w:pPr>
              <w:jc w:val="center"/>
              <w:rPr>
                <w:rFonts w:asciiTheme="majorBidi" w:hAnsiTheme="majorBidi" w:cstheme="majorBidi"/>
                <w:sz w:val="24"/>
                <w:szCs w:val="24"/>
              </w:rPr>
            </w:pPr>
          </w:p>
        </w:tc>
        <w:tc>
          <w:tcPr>
            <w:tcW w:w="83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w:t>
            </w:r>
          </w:p>
        </w:tc>
        <w:tc>
          <w:tcPr>
            <w:tcW w:w="70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8/27</w:t>
            </w:r>
          </w:p>
        </w:tc>
      </w:tr>
      <w:tr w:rsidR="000506D1" w:rsidRPr="005E1FF7" w:rsidTr="00A115CE">
        <w:tc>
          <w:tcPr>
            <w:tcW w:w="919" w:type="dxa"/>
            <w:vMerge/>
          </w:tcPr>
          <w:p w:rsidR="000506D1" w:rsidRPr="005E1FF7" w:rsidRDefault="000506D1" w:rsidP="000506D1">
            <w:pPr>
              <w:jc w:val="center"/>
              <w:rPr>
                <w:rFonts w:asciiTheme="majorBidi" w:hAnsiTheme="majorBidi" w:cstheme="majorBidi"/>
                <w:sz w:val="24"/>
                <w:szCs w:val="24"/>
              </w:rPr>
            </w:pPr>
          </w:p>
        </w:tc>
        <w:tc>
          <w:tcPr>
            <w:tcW w:w="1958" w:type="dxa"/>
            <w:vMerge/>
          </w:tcPr>
          <w:p w:rsidR="000506D1" w:rsidRPr="005E1FF7" w:rsidRDefault="000506D1" w:rsidP="000506D1">
            <w:pPr>
              <w:jc w:val="center"/>
              <w:rPr>
                <w:rFonts w:asciiTheme="majorBidi" w:hAnsiTheme="majorBidi" w:cstheme="majorBidi"/>
                <w:sz w:val="24"/>
                <w:szCs w:val="24"/>
              </w:rPr>
            </w:pPr>
          </w:p>
        </w:tc>
        <w:tc>
          <w:tcPr>
            <w:tcW w:w="180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Anak perempuan</w:t>
            </w:r>
          </w:p>
        </w:tc>
        <w:tc>
          <w:tcPr>
            <w:tcW w:w="1462" w:type="dxa"/>
            <w:vMerge/>
          </w:tcPr>
          <w:p w:rsidR="000506D1" w:rsidRPr="005E1FF7" w:rsidRDefault="000506D1" w:rsidP="000506D1">
            <w:pPr>
              <w:jc w:val="center"/>
              <w:rPr>
                <w:rFonts w:asciiTheme="majorBidi" w:hAnsiTheme="majorBidi" w:cstheme="majorBidi"/>
                <w:sz w:val="24"/>
                <w:szCs w:val="24"/>
              </w:rPr>
            </w:pPr>
          </w:p>
        </w:tc>
        <w:tc>
          <w:tcPr>
            <w:tcW w:w="83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w:t>
            </w:r>
          </w:p>
        </w:tc>
        <w:tc>
          <w:tcPr>
            <w:tcW w:w="70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8/27</w:t>
            </w:r>
          </w:p>
        </w:tc>
      </w:tr>
      <w:tr w:rsidR="000506D1" w:rsidRPr="005E1FF7" w:rsidTr="00A115CE">
        <w:tc>
          <w:tcPr>
            <w:tcW w:w="919"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3</w:t>
            </w:r>
          </w:p>
        </w:tc>
        <w:tc>
          <w:tcPr>
            <w:tcW w:w="195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1/6</w:t>
            </w:r>
          </w:p>
        </w:tc>
        <w:tc>
          <w:tcPr>
            <w:tcW w:w="180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Ibu</w:t>
            </w:r>
          </w:p>
        </w:tc>
        <w:tc>
          <w:tcPr>
            <w:tcW w:w="1462" w:type="dxa"/>
            <w:vMerge/>
          </w:tcPr>
          <w:p w:rsidR="000506D1" w:rsidRPr="005E1FF7" w:rsidRDefault="000506D1" w:rsidP="000506D1">
            <w:pPr>
              <w:jc w:val="center"/>
              <w:rPr>
                <w:rFonts w:asciiTheme="majorBidi" w:hAnsiTheme="majorBidi" w:cstheme="majorBidi"/>
                <w:sz w:val="24"/>
                <w:szCs w:val="24"/>
              </w:rPr>
            </w:pPr>
          </w:p>
        </w:tc>
        <w:tc>
          <w:tcPr>
            <w:tcW w:w="83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70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4/27</w:t>
            </w:r>
          </w:p>
        </w:tc>
      </w:tr>
      <w:tr w:rsidR="000506D1" w:rsidRPr="005E1FF7" w:rsidTr="00A115CE">
        <w:tc>
          <w:tcPr>
            <w:tcW w:w="919"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1958"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1/6 + Sisa</w:t>
            </w:r>
          </w:p>
        </w:tc>
        <w:tc>
          <w:tcPr>
            <w:tcW w:w="1800"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Kakek</w:t>
            </w:r>
          </w:p>
        </w:tc>
        <w:tc>
          <w:tcPr>
            <w:tcW w:w="1462" w:type="dxa"/>
          </w:tcPr>
          <w:p w:rsidR="000506D1" w:rsidRPr="005E1FF7" w:rsidRDefault="000506D1" w:rsidP="000506D1">
            <w:pPr>
              <w:jc w:val="center"/>
              <w:rPr>
                <w:rFonts w:asciiTheme="majorBidi" w:hAnsiTheme="majorBidi" w:cstheme="majorBidi"/>
                <w:sz w:val="24"/>
                <w:szCs w:val="24"/>
              </w:rPr>
            </w:pPr>
          </w:p>
        </w:tc>
        <w:tc>
          <w:tcPr>
            <w:tcW w:w="83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w:t>
            </w:r>
          </w:p>
        </w:tc>
        <w:tc>
          <w:tcPr>
            <w:tcW w:w="70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4/27</w:t>
            </w:r>
          </w:p>
        </w:tc>
      </w:tr>
      <w:tr w:rsidR="000506D1" w:rsidRPr="005E1FF7" w:rsidTr="00A115CE">
        <w:tc>
          <w:tcPr>
            <w:tcW w:w="6139" w:type="dxa"/>
            <w:gridSpan w:val="4"/>
          </w:tcPr>
          <w:p w:rsidR="000506D1" w:rsidRPr="005E1FF7" w:rsidRDefault="000506D1" w:rsidP="000506D1">
            <w:pPr>
              <w:jc w:val="both"/>
              <w:rPr>
                <w:rFonts w:asciiTheme="majorBidi" w:hAnsiTheme="majorBidi" w:cstheme="majorBidi"/>
                <w:sz w:val="24"/>
                <w:szCs w:val="24"/>
              </w:rPr>
            </w:pPr>
            <w:r w:rsidRPr="005E1FF7">
              <w:rPr>
                <w:rFonts w:asciiTheme="majorBidi" w:hAnsiTheme="majorBidi" w:cstheme="majorBidi"/>
                <w:sz w:val="24"/>
                <w:szCs w:val="24"/>
              </w:rPr>
              <w:t xml:space="preserve">Jumlah saham </w:t>
            </w:r>
          </w:p>
        </w:tc>
        <w:tc>
          <w:tcPr>
            <w:tcW w:w="83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27</w:t>
            </w:r>
          </w:p>
        </w:tc>
        <w:tc>
          <w:tcPr>
            <w:tcW w:w="704" w:type="dxa"/>
          </w:tcPr>
          <w:p w:rsidR="000506D1" w:rsidRPr="005E1FF7" w:rsidRDefault="000506D1" w:rsidP="000506D1">
            <w:pPr>
              <w:jc w:val="center"/>
              <w:rPr>
                <w:rFonts w:asciiTheme="majorBidi" w:hAnsiTheme="majorBidi" w:cstheme="majorBidi"/>
                <w:sz w:val="24"/>
                <w:szCs w:val="24"/>
              </w:rPr>
            </w:pPr>
            <w:r w:rsidRPr="005E1FF7">
              <w:rPr>
                <w:rFonts w:asciiTheme="majorBidi" w:hAnsiTheme="majorBidi" w:cstheme="majorBidi"/>
                <w:sz w:val="24"/>
                <w:szCs w:val="24"/>
              </w:rPr>
              <w:t>27/27</w:t>
            </w:r>
          </w:p>
        </w:tc>
      </w:tr>
    </w:tbl>
    <w:p w:rsidR="000506D1" w:rsidRPr="005E1FF7" w:rsidRDefault="000506D1" w:rsidP="000506D1">
      <w:pPr>
        <w:jc w:val="both"/>
        <w:rPr>
          <w:rFonts w:asciiTheme="majorBidi" w:hAnsiTheme="majorBidi" w:cstheme="majorBidi"/>
          <w:sz w:val="24"/>
          <w:szCs w:val="24"/>
        </w:rPr>
      </w:pPr>
    </w:p>
    <w:p w:rsidR="000506D1" w:rsidRPr="005E1FF7" w:rsidRDefault="000506D1" w:rsidP="0020426C">
      <w:pPr>
        <w:spacing w:line="360" w:lineRule="auto"/>
        <w:ind w:left="270" w:firstLine="720"/>
        <w:jc w:val="both"/>
        <w:rPr>
          <w:rFonts w:asciiTheme="majorBidi" w:hAnsiTheme="majorBidi" w:cstheme="majorBidi"/>
          <w:sz w:val="24"/>
          <w:szCs w:val="24"/>
        </w:rPr>
      </w:pPr>
      <w:proofErr w:type="gramStart"/>
      <w:r w:rsidRPr="005E1FF7">
        <w:rPr>
          <w:rFonts w:asciiTheme="majorBidi" w:hAnsiTheme="majorBidi" w:cstheme="majorBidi"/>
          <w:sz w:val="24"/>
          <w:szCs w:val="24"/>
        </w:rPr>
        <w:t>Pada contoh kasus di atas, ahli warisnya terdiri dari istri, 2 orang anak perempuan, ibu dan kakek.</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Istri mendapat 1/8, anak perempuan mendapat 2/3, ibu mendapat 1/6 dan kakek mendapat 1/6 + sisa.</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Penyelesaiannya bahwa asal masalahnya diambil dari KPK angka penyebut 1/8, 2/3, 1/6 dan 1/6 yaitu angka 24.</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Setelah dibagikan saham setiap ahli waris maka istri mendapat 3/24, anak perempuan mendapat 16/24, masing-masing 8/24, ibu mendapat 4/24, dan kakek mendapat 4/24.</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Karena jumlah saham keseluruhan menjadi 27/24, maka asal masalah angka 24 dirubah menjadi 27.</w:t>
      </w:r>
      <w:proofErr w:type="gramEnd"/>
      <w:r w:rsidRPr="005E1FF7">
        <w:rPr>
          <w:rFonts w:asciiTheme="majorBidi" w:hAnsiTheme="majorBidi" w:cstheme="majorBidi"/>
          <w:sz w:val="24"/>
          <w:szCs w:val="24"/>
        </w:rPr>
        <w:t xml:space="preserve"> </w:t>
      </w:r>
      <w:proofErr w:type="gramStart"/>
      <w:r w:rsidRPr="005E1FF7">
        <w:rPr>
          <w:rFonts w:asciiTheme="majorBidi" w:hAnsiTheme="majorBidi" w:cstheme="majorBidi"/>
          <w:sz w:val="24"/>
          <w:szCs w:val="24"/>
        </w:rPr>
        <w:t>Jadi istri 3/27, anak perempuan mendapat 16/27 dengan rincian masing-masing 8/27, ibu mendapat 4/27 dan kakek mendapat 4/27.</w:t>
      </w:r>
      <w:proofErr w:type="gramEnd"/>
      <w:r w:rsidRPr="005E1FF7">
        <w:rPr>
          <w:rFonts w:asciiTheme="majorBidi" w:hAnsiTheme="majorBidi" w:cstheme="majorBidi"/>
          <w:sz w:val="24"/>
          <w:szCs w:val="24"/>
        </w:rPr>
        <w:t xml:space="preserve"> </w:t>
      </w:r>
    </w:p>
    <w:p w:rsidR="00CA2C6B" w:rsidRDefault="00CA2C6B" w:rsidP="0020426C">
      <w:pPr>
        <w:pStyle w:val="ListParagraph"/>
        <w:spacing w:after="120" w:line="360" w:lineRule="auto"/>
        <w:ind w:left="0"/>
        <w:jc w:val="both"/>
        <w:rPr>
          <w:rFonts w:asciiTheme="majorBidi" w:hAnsiTheme="majorBidi" w:cstheme="majorBidi"/>
          <w:b/>
          <w:bCs/>
          <w:sz w:val="24"/>
          <w:szCs w:val="24"/>
          <w:lang w:eastAsia="id-ID"/>
        </w:rPr>
      </w:pPr>
    </w:p>
    <w:p w:rsidR="000506D1" w:rsidRPr="005E1FF7" w:rsidRDefault="000506D1" w:rsidP="0020426C">
      <w:pPr>
        <w:pStyle w:val="ListParagraph"/>
        <w:spacing w:after="120" w:line="360" w:lineRule="auto"/>
        <w:ind w:left="0"/>
        <w:jc w:val="both"/>
        <w:rPr>
          <w:rFonts w:asciiTheme="majorBidi" w:hAnsiTheme="majorBidi" w:cstheme="majorBidi"/>
          <w:sz w:val="24"/>
          <w:szCs w:val="24"/>
          <w:lang w:eastAsia="id-ID"/>
        </w:rPr>
      </w:pPr>
      <w:r w:rsidRPr="005E1FF7">
        <w:rPr>
          <w:rFonts w:asciiTheme="majorBidi" w:hAnsiTheme="majorBidi" w:cstheme="majorBidi"/>
          <w:b/>
          <w:bCs/>
          <w:sz w:val="24"/>
          <w:szCs w:val="24"/>
          <w:lang w:eastAsia="id-ID"/>
        </w:rPr>
        <w:t>Penutup</w:t>
      </w:r>
    </w:p>
    <w:p w:rsidR="000506D1" w:rsidRPr="005E1FF7" w:rsidRDefault="00CC3E87" w:rsidP="003263D8">
      <w:pPr>
        <w:spacing w:after="120" w:line="360" w:lineRule="auto"/>
        <w:ind w:firstLine="709"/>
        <w:jc w:val="both"/>
        <w:rPr>
          <w:rFonts w:asciiTheme="majorBidi" w:hAnsiTheme="majorBidi" w:cstheme="majorBidi"/>
          <w:sz w:val="24"/>
          <w:szCs w:val="24"/>
          <w:lang w:eastAsia="id-ID"/>
        </w:rPr>
      </w:pPr>
      <w:r>
        <w:rPr>
          <w:rFonts w:asciiTheme="majorBidi" w:hAnsiTheme="majorBidi" w:cstheme="majorBidi"/>
          <w:sz w:val="24"/>
          <w:szCs w:val="24"/>
          <w:lang w:eastAsia="id-ID"/>
        </w:rPr>
        <w:t xml:space="preserve">Angka asal masalah pada proses pembagian warisan diambil dari angka penyebut ahli waris </w:t>
      </w:r>
      <w:r w:rsidRPr="00CC3E87">
        <w:rPr>
          <w:rFonts w:asciiTheme="majorBidi" w:hAnsiTheme="majorBidi" w:cstheme="majorBidi"/>
          <w:i/>
          <w:iCs/>
          <w:sz w:val="24"/>
          <w:szCs w:val="24"/>
          <w:lang w:eastAsia="id-ID"/>
        </w:rPr>
        <w:t>ashabul furudh</w:t>
      </w:r>
      <w:r>
        <w:rPr>
          <w:rFonts w:asciiTheme="majorBidi" w:hAnsiTheme="majorBidi" w:cstheme="majorBidi"/>
          <w:sz w:val="24"/>
          <w:szCs w:val="24"/>
          <w:lang w:eastAsia="id-ID"/>
        </w:rPr>
        <w:t xml:space="preserve">. </w:t>
      </w:r>
      <w:proofErr w:type="gramStart"/>
      <w:r w:rsidR="003263D8">
        <w:rPr>
          <w:rFonts w:asciiTheme="majorBidi" w:hAnsiTheme="majorBidi" w:cstheme="majorBidi"/>
          <w:sz w:val="24"/>
          <w:szCs w:val="24"/>
          <w:lang w:eastAsia="id-ID"/>
        </w:rPr>
        <w:t xml:space="preserve">Namun, apabila </w:t>
      </w:r>
      <w:r w:rsidR="003263D8" w:rsidRPr="003263D8">
        <w:rPr>
          <w:rFonts w:asciiTheme="majorBidi" w:hAnsiTheme="majorBidi" w:cstheme="majorBidi"/>
          <w:i/>
          <w:iCs/>
          <w:sz w:val="24"/>
          <w:szCs w:val="24"/>
          <w:lang w:eastAsia="id-ID"/>
        </w:rPr>
        <w:t>ashabul furudh</w:t>
      </w:r>
      <w:r w:rsidR="003263D8">
        <w:rPr>
          <w:rFonts w:asciiTheme="majorBidi" w:hAnsiTheme="majorBidi" w:cstheme="majorBidi"/>
          <w:sz w:val="24"/>
          <w:szCs w:val="24"/>
          <w:lang w:eastAsia="id-ID"/>
        </w:rPr>
        <w:t xml:space="preserve"> lebih dari satu kelompok, maka angka asal masalah harus diambil dari d</w:t>
      </w:r>
      <w:r w:rsidR="000506D1" w:rsidRPr="005E1FF7">
        <w:rPr>
          <w:rFonts w:asciiTheme="majorBidi" w:hAnsiTheme="majorBidi" w:cstheme="majorBidi"/>
          <w:sz w:val="24"/>
          <w:szCs w:val="24"/>
          <w:lang w:eastAsia="id-ID"/>
        </w:rPr>
        <w:t>ari</w:t>
      </w:r>
      <w:r w:rsidR="003263D8">
        <w:rPr>
          <w:rFonts w:asciiTheme="majorBidi" w:hAnsiTheme="majorBidi" w:cstheme="majorBidi"/>
          <w:sz w:val="24"/>
          <w:szCs w:val="24"/>
          <w:lang w:eastAsia="id-ID"/>
        </w:rPr>
        <w:t xml:space="preserve"> </w:t>
      </w:r>
      <w:r w:rsidR="000506D1" w:rsidRPr="005E1FF7">
        <w:rPr>
          <w:rFonts w:asciiTheme="majorBidi" w:hAnsiTheme="majorBidi" w:cstheme="majorBidi"/>
          <w:sz w:val="24"/>
          <w:szCs w:val="24"/>
          <w:lang w:eastAsia="id-ID"/>
        </w:rPr>
        <w:t>KPK</w:t>
      </w:r>
      <w:r w:rsidR="003263D8">
        <w:rPr>
          <w:rFonts w:asciiTheme="majorBidi" w:hAnsiTheme="majorBidi" w:cstheme="majorBidi"/>
          <w:sz w:val="24"/>
          <w:szCs w:val="24"/>
          <w:lang w:eastAsia="id-ID"/>
        </w:rPr>
        <w:t xml:space="preserve"> angka penyebut semua </w:t>
      </w:r>
      <w:r w:rsidR="000506D1" w:rsidRPr="005E1FF7">
        <w:rPr>
          <w:rFonts w:asciiTheme="majorBidi" w:hAnsiTheme="majorBidi" w:cstheme="majorBidi"/>
          <w:sz w:val="24"/>
          <w:szCs w:val="24"/>
          <w:lang w:eastAsia="id-ID"/>
        </w:rPr>
        <w:t>saham</w:t>
      </w:r>
      <w:r w:rsidR="003263D8">
        <w:rPr>
          <w:rFonts w:asciiTheme="majorBidi" w:hAnsiTheme="majorBidi" w:cstheme="majorBidi"/>
          <w:sz w:val="24"/>
          <w:szCs w:val="24"/>
          <w:lang w:eastAsia="id-ID"/>
        </w:rPr>
        <w:t>.</w:t>
      </w:r>
      <w:proofErr w:type="gramEnd"/>
      <w:r w:rsidR="000506D1" w:rsidRPr="005E1FF7">
        <w:rPr>
          <w:rFonts w:asciiTheme="majorBidi" w:hAnsiTheme="majorBidi" w:cstheme="majorBidi"/>
          <w:sz w:val="24"/>
          <w:szCs w:val="24"/>
          <w:lang w:eastAsia="id-ID"/>
        </w:rPr>
        <w:t xml:space="preserve"> Asal masalah yang terdiri dari angka 6, 12, dan 24 dapat membu</w:t>
      </w:r>
      <w:r w:rsidR="003263D8">
        <w:rPr>
          <w:rFonts w:asciiTheme="majorBidi" w:hAnsiTheme="majorBidi" w:cstheme="majorBidi"/>
          <w:sz w:val="24"/>
          <w:szCs w:val="24"/>
          <w:lang w:eastAsia="id-ID"/>
        </w:rPr>
        <w:t xml:space="preserve">at hitungan waris </w:t>
      </w:r>
      <w:proofErr w:type="gramStart"/>
      <w:r w:rsidR="003263D8">
        <w:rPr>
          <w:rFonts w:asciiTheme="majorBidi" w:hAnsiTheme="majorBidi" w:cstheme="majorBidi"/>
          <w:sz w:val="24"/>
          <w:szCs w:val="24"/>
          <w:lang w:eastAsia="id-ID"/>
        </w:rPr>
        <w:t>islam</w:t>
      </w:r>
      <w:proofErr w:type="gramEnd"/>
      <w:r w:rsidR="003263D8">
        <w:rPr>
          <w:rFonts w:asciiTheme="majorBidi" w:hAnsiTheme="majorBidi" w:cstheme="majorBidi"/>
          <w:sz w:val="24"/>
          <w:szCs w:val="24"/>
          <w:lang w:eastAsia="id-ID"/>
        </w:rPr>
        <w:t xml:space="preserve"> menjadi </w:t>
      </w:r>
      <w:r w:rsidR="000506D1" w:rsidRPr="005E1FF7">
        <w:rPr>
          <w:rFonts w:asciiTheme="majorBidi" w:hAnsiTheme="majorBidi" w:cstheme="majorBidi"/>
          <w:sz w:val="24"/>
          <w:szCs w:val="24"/>
          <w:lang w:eastAsia="id-ID"/>
        </w:rPr>
        <w:t xml:space="preserve">‘aul. </w:t>
      </w:r>
      <w:proofErr w:type="gramStart"/>
      <w:r w:rsidR="003263D8">
        <w:rPr>
          <w:rFonts w:asciiTheme="majorBidi" w:hAnsiTheme="majorBidi" w:cstheme="majorBidi"/>
          <w:sz w:val="24"/>
          <w:szCs w:val="24"/>
          <w:lang w:eastAsia="id-ID"/>
        </w:rPr>
        <w:t>Yaitu, gambaran</w:t>
      </w:r>
      <w:r w:rsidR="000506D1" w:rsidRPr="005E1FF7">
        <w:rPr>
          <w:rFonts w:asciiTheme="majorBidi" w:hAnsiTheme="majorBidi" w:cstheme="majorBidi"/>
          <w:sz w:val="24"/>
          <w:szCs w:val="24"/>
          <w:lang w:eastAsia="id-ID"/>
        </w:rPr>
        <w:t xml:space="preserve"> kasus waris ketika terjadi nilai gabungan saham ahli waris lebih besar</w:t>
      </w:r>
      <w:r w:rsidR="003263D8">
        <w:rPr>
          <w:rFonts w:asciiTheme="majorBidi" w:hAnsiTheme="majorBidi" w:cstheme="majorBidi"/>
          <w:sz w:val="24"/>
          <w:szCs w:val="24"/>
          <w:lang w:eastAsia="id-ID"/>
        </w:rPr>
        <w:t xml:space="preserve"> jumlahnya</w:t>
      </w:r>
      <w:r w:rsidR="000506D1" w:rsidRPr="005E1FF7">
        <w:rPr>
          <w:rFonts w:asciiTheme="majorBidi" w:hAnsiTheme="majorBidi" w:cstheme="majorBidi"/>
          <w:sz w:val="24"/>
          <w:szCs w:val="24"/>
          <w:lang w:eastAsia="id-ID"/>
        </w:rPr>
        <w:t xml:space="preserve"> dari pada asal masalah yang digunakan.</w:t>
      </w:r>
      <w:proofErr w:type="gramEnd"/>
    </w:p>
    <w:p w:rsidR="00A115CE" w:rsidRDefault="003263D8" w:rsidP="00A115CE">
      <w:pPr>
        <w:spacing w:after="120" w:line="360" w:lineRule="auto"/>
        <w:ind w:firstLine="709"/>
        <w:jc w:val="both"/>
        <w:rPr>
          <w:rFonts w:asciiTheme="majorBidi" w:hAnsiTheme="majorBidi" w:cstheme="majorBidi"/>
          <w:sz w:val="24"/>
          <w:szCs w:val="24"/>
          <w:lang w:eastAsia="id-ID"/>
        </w:rPr>
      </w:pPr>
      <w:r>
        <w:rPr>
          <w:rFonts w:asciiTheme="majorBidi" w:hAnsiTheme="majorBidi" w:cstheme="majorBidi"/>
          <w:sz w:val="24"/>
          <w:szCs w:val="24"/>
          <w:lang w:eastAsia="id-ID"/>
        </w:rPr>
        <w:lastRenderedPageBreak/>
        <w:t>Kemudian, a</w:t>
      </w:r>
      <w:r w:rsidR="000506D1" w:rsidRPr="005E1FF7">
        <w:rPr>
          <w:rFonts w:asciiTheme="majorBidi" w:hAnsiTheme="majorBidi" w:cstheme="majorBidi"/>
          <w:sz w:val="24"/>
          <w:szCs w:val="24"/>
          <w:lang w:eastAsia="id-ID"/>
        </w:rPr>
        <w:t xml:space="preserve">ngka asal masalah pada penyelesaian hitungan waris </w:t>
      </w:r>
      <w:proofErr w:type="gramStart"/>
      <w:r w:rsidR="000506D1" w:rsidRPr="005E1FF7">
        <w:rPr>
          <w:rFonts w:asciiTheme="majorBidi" w:hAnsiTheme="majorBidi" w:cstheme="majorBidi"/>
          <w:sz w:val="24"/>
          <w:szCs w:val="24"/>
          <w:lang w:eastAsia="id-ID"/>
        </w:rPr>
        <w:t>islam</w:t>
      </w:r>
      <w:proofErr w:type="gramEnd"/>
      <w:r w:rsidR="000506D1" w:rsidRPr="005E1FF7">
        <w:rPr>
          <w:rFonts w:asciiTheme="majorBidi" w:hAnsiTheme="majorBidi" w:cstheme="majorBidi"/>
          <w:sz w:val="24"/>
          <w:szCs w:val="24"/>
          <w:lang w:eastAsia="id-ID"/>
        </w:rPr>
        <w:t xml:space="preserve"> merupakan kunci untuk menghasilkan nilai sebuah saham. </w:t>
      </w:r>
      <w:proofErr w:type="gramStart"/>
      <w:r>
        <w:rPr>
          <w:rFonts w:asciiTheme="majorBidi" w:hAnsiTheme="majorBidi" w:cstheme="majorBidi"/>
          <w:sz w:val="24"/>
          <w:szCs w:val="24"/>
          <w:lang w:eastAsia="id-ID"/>
        </w:rPr>
        <w:t>Sehingga asal masalah p</w:t>
      </w:r>
      <w:r w:rsidR="000506D1" w:rsidRPr="005E1FF7">
        <w:rPr>
          <w:rFonts w:asciiTheme="majorBidi" w:hAnsiTheme="majorBidi" w:cstheme="majorBidi"/>
          <w:sz w:val="24"/>
          <w:szCs w:val="24"/>
          <w:lang w:eastAsia="id-ID"/>
        </w:rPr>
        <w:t>ada kasus waris</w:t>
      </w:r>
      <w:r>
        <w:rPr>
          <w:rFonts w:asciiTheme="majorBidi" w:hAnsiTheme="majorBidi" w:cstheme="majorBidi"/>
          <w:sz w:val="24"/>
          <w:szCs w:val="24"/>
          <w:lang w:eastAsia="id-ID"/>
        </w:rPr>
        <w:t xml:space="preserve"> yang terjadi </w:t>
      </w:r>
      <w:r w:rsidR="000506D1" w:rsidRPr="005E1FF7">
        <w:rPr>
          <w:rFonts w:asciiTheme="majorBidi" w:hAnsiTheme="majorBidi" w:cstheme="majorBidi"/>
          <w:sz w:val="24"/>
          <w:szCs w:val="24"/>
          <w:lang w:eastAsia="id-ID"/>
        </w:rPr>
        <w:t>‘aul harus dilakukan perubahan asal masalahnya</w:t>
      </w:r>
      <w:r>
        <w:rPr>
          <w:rFonts w:asciiTheme="majorBidi" w:hAnsiTheme="majorBidi" w:cstheme="majorBidi"/>
          <w:sz w:val="24"/>
          <w:szCs w:val="24"/>
          <w:lang w:eastAsia="id-ID"/>
        </w:rPr>
        <w:t>.</w:t>
      </w:r>
      <w:proofErr w:type="gramEnd"/>
      <w:r>
        <w:rPr>
          <w:rFonts w:asciiTheme="majorBidi" w:hAnsiTheme="majorBidi" w:cstheme="majorBidi"/>
          <w:sz w:val="24"/>
          <w:szCs w:val="24"/>
          <w:lang w:eastAsia="id-ID"/>
        </w:rPr>
        <w:t xml:space="preserve"> Yaitu,</w:t>
      </w:r>
      <w:r w:rsidR="000506D1" w:rsidRPr="005E1FF7">
        <w:rPr>
          <w:rFonts w:asciiTheme="majorBidi" w:hAnsiTheme="majorBidi" w:cstheme="majorBidi"/>
          <w:sz w:val="24"/>
          <w:szCs w:val="24"/>
          <w:lang w:eastAsia="id-ID"/>
        </w:rPr>
        <w:t xml:space="preserve"> dengan menjadikan jumlah gabungan saham seluruh ahli waris menjadi asal masalah yang baru</w:t>
      </w:r>
      <w:r>
        <w:rPr>
          <w:rFonts w:asciiTheme="majorBidi" w:hAnsiTheme="majorBidi" w:cstheme="majorBidi"/>
          <w:sz w:val="24"/>
          <w:szCs w:val="24"/>
          <w:lang w:eastAsia="id-ID"/>
        </w:rPr>
        <w:t>, sehingga pada tahap proses hitungan akhir, asal masalah yang pertama tidak dugunakan</w:t>
      </w:r>
      <w:r w:rsidR="000506D1" w:rsidRPr="005E1FF7">
        <w:rPr>
          <w:rFonts w:asciiTheme="majorBidi" w:hAnsiTheme="majorBidi" w:cstheme="majorBidi"/>
          <w:sz w:val="24"/>
          <w:szCs w:val="24"/>
          <w:lang w:eastAsia="id-ID"/>
        </w:rPr>
        <w:t xml:space="preserve">. </w:t>
      </w:r>
    </w:p>
    <w:p w:rsidR="00CA2C6B" w:rsidRDefault="00CA2C6B" w:rsidP="00A115CE">
      <w:pPr>
        <w:spacing w:after="120" w:line="360" w:lineRule="auto"/>
        <w:ind w:firstLine="709"/>
        <w:jc w:val="center"/>
        <w:rPr>
          <w:rFonts w:asciiTheme="majorBidi" w:hAnsiTheme="majorBidi" w:cstheme="majorBidi"/>
          <w:b/>
          <w:bCs/>
          <w:sz w:val="24"/>
          <w:szCs w:val="24"/>
          <w:lang w:eastAsia="id-ID"/>
        </w:rPr>
      </w:pPr>
    </w:p>
    <w:p w:rsidR="000506D1" w:rsidRDefault="00CC3E87" w:rsidP="00A115CE">
      <w:pPr>
        <w:spacing w:after="120" w:line="360" w:lineRule="auto"/>
        <w:ind w:firstLine="709"/>
        <w:jc w:val="center"/>
        <w:rPr>
          <w:rFonts w:asciiTheme="majorBidi" w:hAnsiTheme="majorBidi" w:cstheme="majorBidi"/>
          <w:b/>
          <w:bCs/>
          <w:sz w:val="24"/>
          <w:szCs w:val="24"/>
          <w:lang w:eastAsia="id-ID"/>
        </w:rPr>
      </w:pPr>
      <w:r>
        <w:rPr>
          <w:rFonts w:asciiTheme="majorBidi" w:hAnsiTheme="majorBidi" w:cstheme="majorBidi"/>
          <w:b/>
          <w:bCs/>
          <w:sz w:val="24"/>
          <w:szCs w:val="24"/>
          <w:lang w:eastAsia="id-ID"/>
        </w:rPr>
        <w:t>DAFTAR PUSTAKA</w:t>
      </w:r>
    </w:p>
    <w:p w:rsidR="00A115CE" w:rsidRPr="00A115CE" w:rsidRDefault="000506D1" w:rsidP="00A115CE">
      <w:pPr>
        <w:widowControl w:val="0"/>
        <w:adjustRightInd w:val="0"/>
        <w:spacing w:after="120"/>
        <w:ind w:left="480" w:hanging="480"/>
        <w:jc w:val="both"/>
        <w:rPr>
          <w:noProof/>
          <w:sz w:val="24"/>
          <w:szCs w:val="24"/>
        </w:rPr>
      </w:pPr>
      <w:r w:rsidRPr="005E1FF7">
        <w:rPr>
          <w:rFonts w:asciiTheme="majorBidi" w:hAnsiTheme="majorBidi" w:cstheme="majorBidi"/>
          <w:sz w:val="24"/>
          <w:szCs w:val="24"/>
        </w:rPr>
        <w:fldChar w:fldCharType="begin" w:fldLock="1"/>
      </w:r>
      <w:r w:rsidRPr="005E1FF7">
        <w:rPr>
          <w:rFonts w:asciiTheme="majorBidi" w:hAnsiTheme="majorBidi" w:cstheme="majorBidi"/>
          <w:sz w:val="24"/>
          <w:szCs w:val="24"/>
        </w:rPr>
        <w:instrText xml:space="preserve">ADDIN Mendeley Bibliography CSL_BIBLIOGRAPHY </w:instrText>
      </w:r>
      <w:r w:rsidRPr="005E1FF7">
        <w:rPr>
          <w:rFonts w:asciiTheme="majorBidi" w:hAnsiTheme="majorBidi" w:cstheme="majorBidi"/>
          <w:sz w:val="24"/>
          <w:szCs w:val="24"/>
        </w:rPr>
        <w:fldChar w:fldCharType="separate"/>
      </w:r>
      <w:r w:rsidR="00A115CE" w:rsidRPr="00A115CE">
        <w:rPr>
          <w:noProof/>
          <w:sz w:val="24"/>
          <w:szCs w:val="24"/>
        </w:rPr>
        <w:t xml:space="preserve">’Ajuz, Ahmad Muhyiddin Al. </w:t>
      </w:r>
      <w:r w:rsidR="00A115CE" w:rsidRPr="00A115CE">
        <w:rPr>
          <w:i/>
          <w:iCs/>
          <w:noProof/>
          <w:sz w:val="24"/>
          <w:szCs w:val="24"/>
        </w:rPr>
        <w:t>Al Mirats Al ’Adil Fi Al Islam Baina Al Mawarits Al Qadimah Wa Al Haditsah</w:t>
      </w:r>
      <w:r w:rsidR="00A115CE" w:rsidRPr="00A115CE">
        <w:rPr>
          <w:noProof/>
          <w:sz w:val="24"/>
          <w:szCs w:val="24"/>
        </w:rPr>
        <w:t>. Beirut: Muassasah Al Ma’arif, 1986.</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Bachri, Syabbul. “Pro Kontra ‘Aul Dalam Kewarisan Islam: Studi Komparatif Antara Pandangan Sunni Dan Syiah.” </w:t>
      </w:r>
      <w:r w:rsidRPr="00A115CE">
        <w:rPr>
          <w:i/>
          <w:iCs/>
          <w:noProof/>
          <w:sz w:val="24"/>
          <w:szCs w:val="24"/>
        </w:rPr>
        <w:t>De Jure: Jurnal Hukum Dan Syari’ah</w:t>
      </w:r>
      <w:r w:rsidRPr="00A115CE">
        <w:rPr>
          <w:noProof/>
          <w:sz w:val="24"/>
          <w:szCs w:val="24"/>
        </w:rPr>
        <w:t xml:space="preserve"> 10, no. 2 (2018): 49–60. https://doi.org/10.18860/j-fsh.v10i2.6707.</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Barakah, Ainun. “MUNASAKHAT; METODE PRAKTIS DALAM PEMBAGIAN HARTA WARIS.” </w:t>
      </w:r>
      <w:r w:rsidRPr="00A115CE">
        <w:rPr>
          <w:i/>
          <w:iCs/>
          <w:noProof/>
          <w:sz w:val="24"/>
          <w:szCs w:val="24"/>
        </w:rPr>
        <w:t>CENDEKIA: Jurnal Studi Keislaman</w:t>
      </w:r>
      <w:r w:rsidRPr="00A115CE">
        <w:rPr>
          <w:noProof/>
          <w:sz w:val="24"/>
          <w:szCs w:val="24"/>
        </w:rPr>
        <w:t xml:space="preserve"> 1, no. 2 (2015): 183–92.</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Elfia. “Kebijakan Hukum Dalam Penyelesaian Kewarisan Islam.” </w:t>
      </w:r>
      <w:r w:rsidRPr="00A115CE">
        <w:rPr>
          <w:i/>
          <w:iCs/>
          <w:noProof/>
          <w:sz w:val="24"/>
          <w:szCs w:val="24"/>
        </w:rPr>
        <w:t>Fokus: Jurnal Kajian Keislaman Dan Kemasyarakatan,</w:t>
      </w:r>
      <w:r w:rsidRPr="00A115CE">
        <w:rPr>
          <w:noProof/>
          <w:sz w:val="24"/>
          <w:szCs w:val="24"/>
        </w:rPr>
        <w:t xml:space="preserve"> 2, no. 2 (2017): 125–50.</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Fitriyati, Yusida. “Kedudukan Ashabah Dalam Kasus ’Aul Menurut Ibnu Abbas.” </w:t>
      </w:r>
      <w:r w:rsidRPr="00A115CE">
        <w:rPr>
          <w:i/>
          <w:iCs/>
          <w:noProof/>
          <w:sz w:val="24"/>
          <w:szCs w:val="24"/>
        </w:rPr>
        <w:t>NURANI</w:t>
      </w:r>
      <w:r w:rsidRPr="00A115CE">
        <w:rPr>
          <w:noProof/>
          <w:sz w:val="24"/>
          <w:szCs w:val="24"/>
        </w:rPr>
        <w:t xml:space="preserve"> 14, no. 2 (2014): 1–14.</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Hakim, M. Lutfi. “Keadilan Kewarisan Islam Terhadap Bagian Waris 2:1 Antara Laki-Laki Dengan Perempuan Perspektif Filsafat Hukum Islam.” </w:t>
      </w:r>
      <w:r w:rsidRPr="00A115CE">
        <w:rPr>
          <w:i/>
          <w:iCs/>
          <w:noProof/>
          <w:sz w:val="24"/>
          <w:szCs w:val="24"/>
        </w:rPr>
        <w:t>AL-MASLAHAH: JURNAL ILMU SYARIAH</w:t>
      </w:r>
      <w:r w:rsidRPr="00A115CE">
        <w:rPr>
          <w:noProof/>
          <w:sz w:val="24"/>
          <w:szCs w:val="24"/>
        </w:rPr>
        <w:t xml:space="preserve"> 12, no. 1 (2016): 1–18.</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Husien, Syarief, and Akhmad Khisni. “Hukum Waris Islam Di Indonesia (Studi Perkembangan Hukum Kewarisan Dalam Kompilasi Hukum Islam Dan Praktek Di Pengadilan Agama ).” </w:t>
      </w:r>
      <w:r w:rsidRPr="00A115CE">
        <w:rPr>
          <w:i/>
          <w:iCs/>
          <w:noProof/>
          <w:sz w:val="24"/>
          <w:szCs w:val="24"/>
        </w:rPr>
        <w:t>Jurnal Akta</w:t>
      </w:r>
      <w:r w:rsidRPr="00A115CE">
        <w:rPr>
          <w:noProof/>
          <w:sz w:val="24"/>
          <w:szCs w:val="24"/>
        </w:rPr>
        <w:t xml:space="preserve"> 5, no. 1 (2018): 75–86. https://doi.org/10.30659/akta.v5i1.2533.</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Ibnu Elmi Achmat Slamat Pelu, Ahmad Syaikhu &amp; Jefry Tarantang. “Tradisi Penyelesaian Sengketa Kewarisan Masyarakat Kalimantan Tengah.” </w:t>
      </w:r>
      <w:r w:rsidRPr="00A115CE">
        <w:rPr>
          <w:i/>
          <w:iCs/>
          <w:noProof/>
          <w:sz w:val="24"/>
          <w:szCs w:val="24"/>
        </w:rPr>
        <w:t>Al-Manahij: Jurnal Kajian Hukum Islam</w:t>
      </w:r>
      <w:r w:rsidRPr="00A115CE">
        <w:rPr>
          <w:noProof/>
          <w:sz w:val="24"/>
          <w:szCs w:val="24"/>
        </w:rPr>
        <w:t xml:space="preserve"> 13, no. 2 (2019): 203–16. https://doi.org/10.24090/mnh.v13i2.2027.</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Kamilah, Anita, and Rendy Aridhayandi. “Kajian Terhadap Penyelesaian Sengketa Pembagian Harta Warisan Atas Tanah Akibat Tidak Dilaksanakannya Wasiat Oleh Ahli Waris Dihubungkan Dengan Buku Ii Kita Undang-Undang Hukum Perdata Tentang Benda (Van Zaken).” </w:t>
      </w:r>
      <w:r w:rsidRPr="00A115CE">
        <w:rPr>
          <w:i/>
          <w:iCs/>
          <w:noProof/>
          <w:sz w:val="24"/>
          <w:szCs w:val="24"/>
        </w:rPr>
        <w:t>Jurnal Wawasan Hukum</w:t>
      </w:r>
      <w:r w:rsidRPr="00A115CE">
        <w:rPr>
          <w:noProof/>
          <w:sz w:val="24"/>
          <w:szCs w:val="24"/>
        </w:rPr>
        <w:t xml:space="preserve"> 32, no. 1 (2015): 22–37.</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Ma’mun, Solihul Aminal. “MENTARJIH PENETAPAN NASAB ANAK ZINA </w:t>
      </w:r>
      <w:r w:rsidRPr="00A115CE">
        <w:rPr>
          <w:noProof/>
          <w:sz w:val="24"/>
          <w:szCs w:val="24"/>
        </w:rPr>
        <w:lastRenderedPageBreak/>
        <w:t xml:space="preserve">KEPADA AYAH BIOLOGIS BERDASARKAN KONSEP ANAK &amp; MAQṢ}AD HIFZ AL-NASL.” </w:t>
      </w:r>
      <w:r w:rsidRPr="00A115CE">
        <w:rPr>
          <w:i/>
          <w:iCs/>
          <w:noProof/>
          <w:sz w:val="24"/>
          <w:szCs w:val="24"/>
        </w:rPr>
        <w:t>Al-Maslahah</w:t>
      </w:r>
      <w:r w:rsidRPr="00A115CE">
        <w:rPr>
          <w:noProof/>
          <w:sz w:val="24"/>
          <w:szCs w:val="24"/>
        </w:rPr>
        <w:t xml:space="preserve"> 16, no. 2 (2020): 198–215.</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Nasution, Raja Ritonga dan Martua. “Sistem Waris Masyarakat Muslim Batak Angkola Dalam Tinjauan Alqur ’ an ( Studi Komparasi Surah An-Nisa Ayat 11, 12 Dan 176 ).” </w:t>
      </w:r>
      <w:r w:rsidRPr="00A115CE">
        <w:rPr>
          <w:i/>
          <w:iCs/>
          <w:noProof/>
          <w:sz w:val="24"/>
          <w:szCs w:val="24"/>
        </w:rPr>
        <w:t>Asy-Syari`ah: Jurnal Hukum Islam</w:t>
      </w:r>
      <w:r w:rsidRPr="00A115CE">
        <w:rPr>
          <w:noProof/>
          <w:sz w:val="24"/>
          <w:szCs w:val="24"/>
        </w:rPr>
        <w:t xml:space="preserve"> 7, no. 2 (2021): 209–33. https://doi.org/10.36835/assyariah.v7i2.544.</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Ritonga, Raja. “Hak Waris Janin Dan Metode Hitungan Bagiannya Dalam Waris Islam; Analisis Dan Aplikatif.” </w:t>
      </w:r>
      <w:r w:rsidRPr="00A115CE">
        <w:rPr>
          <w:i/>
          <w:iCs/>
          <w:noProof/>
          <w:sz w:val="24"/>
          <w:szCs w:val="24"/>
        </w:rPr>
        <w:t>Mizan: Journal of Islamic Law</w:t>
      </w:r>
      <w:r w:rsidRPr="00A115CE">
        <w:rPr>
          <w:noProof/>
          <w:sz w:val="24"/>
          <w:szCs w:val="24"/>
        </w:rPr>
        <w:t xml:space="preserve"> 5, no. 1 (2021): 29–42. https://doi.org/10.32507/mizan.v5i1.900.</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 “Ta’yin; Penentuan Bagian Ahli Waris Sebelum Pembagian Warisan.” </w:t>
      </w:r>
      <w:r w:rsidRPr="00A115CE">
        <w:rPr>
          <w:i/>
          <w:iCs/>
          <w:noProof/>
          <w:sz w:val="24"/>
          <w:szCs w:val="24"/>
        </w:rPr>
        <w:t>Al-Syakhshiyyah</w:t>
      </w:r>
      <w:r w:rsidRPr="00A115CE">
        <w:rPr>
          <w:noProof/>
          <w:sz w:val="24"/>
          <w:szCs w:val="24"/>
        </w:rPr>
        <w:t xml:space="preserve"> 3, no. 1 (2021): 29–47. https://doi.org/10.35673/as-hki.v3i1.1348.</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Rusydi, Ibnu &amp; Yuliana Surya Galih. “Pembagian Waris Secara Ishlah Sebagai Ketaatan Hukum Bermasyarakat Di Dusun Multikultural Susuru.” </w:t>
      </w:r>
      <w:r w:rsidRPr="00A115CE">
        <w:rPr>
          <w:i/>
          <w:iCs/>
          <w:noProof/>
          <w:sz w:val="24"/>
          <w:szCs w:val="24"/>
        </w:rPr>
        <w:t>Jurnal Ilmiah Galuh Justisi</w:t>
      </w:r>
      <w:r w:rsidRPr="00A115CE">
        <w:rPr>
          <w:noProof/>
          <w:sz w:val="24"/>
          <w:szCs w:val="24"/>
        </w:rPr>
        <w:t xml:space="preserve"> Vol. 8, no. No. 2 (2020): 261–86.</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Shobuni, Syekh Muhammad Ali. </w:t>
      </w:r>
      <w:r w:rsidRPr="00A115CE">
        <w:rPr>
          <w:i/>
          <w:iCs/>
          <w:noProof/>
          <w:sz w:val="24"/>
          <w:szCs w:val="24"/>
        </w:rPr>
        <w:t>Al Mawarits Fi Asy-Syari’ah Al- Islamiyah Fi Dhoui Al Kitab Wa As Sunnah</w:t>
      </w:r>
      <w:r w:rsidRPr="00A115CE">
        <w:rPr>
          <w:noProof/>
          <w:sz w:val="24"/>
          <w:szCs w:val="24"/>
        </w:rPr>
        <w:t>. Kairo: Daar Ash Shobuni, 2002.</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Siregar, Fatahuddin Aziz. “Pembagian Harta Warisan Berdasarkan Kesepakatan Menururt Al-Qur`an Dan As-Sunnah.” </w:t>
      </w:r>
      <w:r w:rsidRPr="00A115CE">
        <w:rPr>
          <w:i/>
          <w:iCs/>
          <w:noProof/>
          <w:sz w:val="24"/>
          <w:szCs w:val="24"/>
        </w:rPr>
        <w:t>FITRAH:Jurnal Kajian Ilmu-Ilmu Keislaman</w:t>
      </w:r>
      <w:r w:rsidRPr="00A115CE">
        <w:rPr>
          <w:noProof/>
          <w:sz w:val="24"/>
          <w:szCs w:val="24"/>
        </w:rPr>
        <w:t xml:space="preserve"> 8, no. 1 (2014): 117–34. https://doi.org/10.24952/fitrah.v8i1.343.</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Suliyono. “Konsep Keadilan Dalam Hukum Waris Perspektif Islam.” </w:t>
      </w:r>
      <w:r w:rsidRPr="00A115CE">
        <w:rPr>
          <w:i/>
          <w:iCs/>
          <w:noProof/>
          <w:sz w:val="24"/>
          <w:szCs w:val="24"/>
        </w:rPr>
        <w:t>Syar’ie</w:t>
      </w:r>
      <w:r w:rsidRPr="00A115CE">
        <w:rPr>
          <w:noProof/>
          <w:sz w:val="24"/>
          <w:szCs w:val="24"/>
        </w:rPr>
        <w:t xml:space="preserve"> Vol.3 (2020): 77–101.</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Syahendra, Hulia. “Aul Dalam Teori Dan Praktek Hukum Waris Islam.” </w:t>
      </w:r>
      <w:r w:rsidRPr="00A115CE">
        <w:rPr>
          <w:i/>
          <w:iCs/>
          <w:noProof/>
          <w:sz w:val="24"/>
          <w:szCs w:val="24"/>
        </w:rPr>
        <w:t>Jurnal Hukum Replik</w:t>
      </w:r>
      <w:r w:rsidRPr="00A115CE">
        <w:rPr>
          <w:noProof/>
          <w:sz w:val="24"/>
          <w:szCs w:val="24"/>
        </w:rPr>
        <w:t xml:space="preserve"> 6, no. 1 (2018): 97–120. https://doi.org/10.31000/jhr.v6i1.1179.</w:t>
      </w:r>
    </w:p>
    <w:p w:rsidR="00A115CE" w:rsidRPr="00A115CE" w:rsidRDefault="00A115CE" w:rsidP="00A115CE">
      <w:pPr>
        <w:widowControl w:val="0"/>
        <w:adjustRightInd w:val="0"/>
        <w:spacing w:after="120"/>
        <w:ind w:left="480" w:hanging="480"/>
        <w:jc w:val="both"/>
        <w:rPr>
          <w:noProof/>
          <w:sz w:val="24"/>
          <w:szCs w:val="24"/>
        </w:rPr>
      </w:pPr>
      <w:r w:rsidRPr="00A115CE">
        <w:rPr>
          <w:noProof/>
          <w:sz w:val="24"/>
          <w:szCs w:val="24"/>
        </w:rPr>
        <w:t xml:space="preserve">Wahyuni, Afidah. “Sistem Waris Dalam Perspektif Islam Dan Peraturan Perundang-Undangan Di Indonesia.” </w:t>
      </w:r>
      <w:r w:rsidRPr="00A115CE">
        <w:rPr>
          <w:i/>
          <w:iCs/>
          <w:noProof/>
          <w:sz w:val="24"/>
          <w:szCs w:val="24"/>
        </w:rPr>
        <w:t>SALAM: Jurnal Sosial Dan Budaya Syar-I</w:t>
      </w:r>
      <w:r w:rsidRPr="00A115CE">
        <w:rPr>
          <w:noProof/>
          <w:sz w:val="24"/>
          <w:szCs w:val="24"/>
        </w:rPr>
        <w:t xml:space="preserve"> 5, no. 2 (2018): 147–60. https://doi.org/10.15408/sjsbs.v5i2.9412.</w:t>
      </w:r>
    </w:p>
    <w:p w:rsidR="00A115CE" w:rsidRPr="00A115CE" w:rsidRDefault="00A115CE" w:rsidP="00A115CE">
      <w:pPr>
        <w:widowControl w:val="0"/>
        <w:adjustRightInd w:val="0"/>
        <w:spacing w:after="120"/>
        <w:ind w:left="480" w:hanging="480"/>
        <w:jc w:val="both"/>
        <w:rPr>
          <w:noProof/>
          <w:sz w:val="24"/>
        </w:rPr>
      </w:pPr>
      <w:r w:rsidRPr="00A115CE">
        <w:rPr>
          <w:noProof/>
          <w:sz w:val="24"/>
          <w:szCs w:val="24"/>
        </w:rPr>
        <w:t xml:space="preserve">Washil, Naser Farid Muhammad. </w:t>
      </w:r>
      <w:r w:rsidRPr="00A115CE">
        <w:rPr>
          <w:i/>
          <w:iCs/>
          <w:noProof/>
          <w:sz w:val="24"/>
          <w:szCs w:val="24"/>
        </w:rPr>
        <w:t>Fiqhu Al Mawarits Wa Al Wasiyah</w:t>
      </w:r>
      <w:r w:rsidRPr="00A115CE">
        <w:rPr>
          <w:noProof/>
          <w:sz w:val="24"/>
          <w:szCs w:val="24"/>
        </w:rPr>
        <w:t>. Kairo: Dar Al Salam, 1995.</w:t>
      </w:r>
    </w:p>
    <w:p w:rsidR="000B49BE" w:rsidRDefault="000506D1" w:rsidP="00A115CE">
      <w:pPr>
        <w:widowControl w:val="0"/>
        <w:adjustRightInd w:val="0"/>
        <w:spacing w:after="120"/>
        <w:ind w:left="480" w:hanging="480"/>
        <w:jc w:val="both"/>
        <w:rPr>
          <w:color w:val="000000"/>
          <w:sz w:val="24"/>
          <w:szCs w:val="24"/>
        </w:rPr>
      </w:pPr>
      <w:r w:rsidRPr="005E1FF7">
        <w:rPr>
          <w:rFonts w:asciiTheme="majorBidi" w:hAnsiTheme="majorBidi" w:cstheme="majorBidi"/>
          <w:sz w:val="24"/>
          <w:szCs w:val="24"/>
        </w:rPr>
        <w:fldChar w:fldCharType="end"/>
      </w:r>
    </w:p>
    <w:p w:rsidR="000B49BE" w:rsidRDefault="000B49BE">
      <w:pPr>
        <w:pBdr>
          <w:top w:val="nil"/>
          <w:left w:val="nil"/>
          <w:bottom w:val="nil"/>
          <w:right w:val="nil"/>
          <w:between w:val="nil"/>
        </w:pBdr>
        <w:spacing w:after="200" w:line="360" w:lineRule="auto"/>
        <w:ind w:left="720" w:firstLine="566"/>
        <w:jc w:val="both"/>
        <w:rPr>
          <w:color w:val="000000"/>
          <w:sz w:val="24"/>
          <w:szCs w:val="24"/>
        </w:rPr>
      </w:pPr>
    </w:p>
    <w:sectPr w:rsidR="000B49BE">
      <w:footerReference w:type="even" r:id="rId11"/>
      <w:footerReference w:type="default" r:id="rId12"/>
      <w:footerReference w:type="first" r:id="rId13"/>
      <w:pgSz w:w="11907" w:h="16840"/>
      <w:pgMar w:top="2268" w:right="1701" w:bottom="1701" w:left="226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C21" w:rsidRDefault="00C16C21">
      <w:r>
        <w:separator/>
      </w:r>
    </w:p>
  </w:endnote>
  <w:endnote w:type="continuationSeparator" w:id="0">
    <w:p w:rsidR="00C16C21" w:rsidRDefault="00C1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rsiv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88" w:rsidRDefault="007C2F88" w:rsidP="00CA2C6B">
    <w:pPr>
      <w:pBdr>
        <w:top w:val="nil"/>
        <w:left w:val="nil"/>
        <w:bottom w:val="nil"/>
        <w:right w:val="nil"/>
        <w:between w:val="nil"/>
      </w:pBdr>
      <w:tabs>
        <w:tab w:val="center" w:pos="4153"/>
        <w:tab w:val="right" w:pos="8306"/>
      </w:tabs>
      <w:rPr>
        <w:rFonts w:ascii="Corsiva" w:eastAsia="Corsiva" w:hAnsi="Corsiva" w:cs="Corsiva"/>
        <w:i/>
        <w:iCs/>
        <w:color w:val="000000"/>
      </w:rPr>
    </w:pPr>
    <w:r>
      <w:rPr>
        <w:color w:val="000000"/>
      </w:rPr>
      <w:fldChar w:fldCharType="begin"/>
    </w:r>
    <w:r>
      <w:rPr>
        <w:color w:val="000000"/>
      </w:rPr>
      <w:instrText>PAGE</w:instrText>
    </w:r>
    <w:r>
      <w:rPr>
        <w:color w:val="000000"/>
      </w:rPr>
      <w:fldChar w:fldCharType="separate"/>
    </w:r>
    <w:r w:rsidR="00CA2C6B">
      <w:rPr>
        <w:noProof/>
        <w:color w:val="000000"/>
      </w:rPr>
      <w:t>2</w:t>
    </w:r>
    <w:r>
      <w:rPr>
        <w:color w:val="000000"/>
      </w:rPr>
      <w:fldChar w:fldCharType="end"/>
    </w:r>
    <w:r>
      <w:rPr>
        <w:color w:val="000000"/>
      </w:rPr>
      <w:t xml:space="preserve"> </w:t>
    </w:r>
    <w:r>
      <w:rPr>
        <w:rFonts w:ascii="Calibri" w:eastAsia="Calibri" w:hAnsi="Calibri" w:cs="Calibri"/>
        <w:color w:val="000000"/>
      </w:rPr>
      <w:t>|</w:t>
    </w:r>
    <w:r>
      <w:rPr>
        <w:color w:val="000000"/>
      </w:rPr>
      <w:t xml:space="preserve"> </w:t>
    </w:r>
    <w:r w:rsidR="00CA2C6B" w:rsidRPr="00CA2C6B">
      <w:rPr>
        <w:rFonts w:ascii="Corsiva" w:eastAsia="Corsiva" w:hAnsi="Corsiva" w:cs="Corsiva"/>
        <w:b/>
        <w:i/>
        <w:iCs/>
        <w:color w:val="000000"/>
        <w:sz w:val="28"/>
        <w:szCs w:val="28"/>
      </w:rPr>
      <w:t>al-Maslahah</w:t>
    </w:r>
    <w:proofErr w:type="gramStart"/>
    <w:r w:rsidR="00CA2C6B" w:rsidRPr="00CA2C6B">
      <w:rPr>
        <w:rFonts w:ascii="Corsiva" w:eastAsia="Corsiva" w:hAnsi="Corsiva" w:cs="Corsiva"/>
        <w:b/>
        <w:i/>
        <w:iCs/>
        <w:color w:val="000000"/>
        <w:sz w:val="28"/>
        <w:szCs w:val="28"/>
      </w:rPr>
      <w:t>:</w:t>
    </w:r>
    <w:r w:rsidRPr="00CA2C6B">
      <w:rPr>
        <w:rFonts w:ascii="Corsiva" w:eastAsia="Corsiva" w:hAnsi="Corsiva" w:cs="Corsiva"/>
        <w:b/>
        <w:i/>
        <w:iCs/>
        <w:color w:val="000000"/>
      </w:rPr>
      <w:t>:</w:t>
    </w:r>
    <w:proofErr w:type="gramEnd"/>
    <w:r w:rsidRPr="00CA2C6B">
      <w:rPr>
        <w:rFonts w:ascii="Corsiva" w:eastAsia="Corsiva" w:hAnsi="Corsiva" w:cs="Corsiva"/>
        <w:b/>
        <w:i/>
        <w:iCs/>
        <w:color w:val="000000"/>
      </w:rPr>
      <w:t xml:space="preserve"> -</w:t>
    </w:r>
    <w:r w:rsidRPr="00CA2C6B">
      <w:rPr>
        <w:rFonts w:ascii="Corsiva" w:eastAsia="Corsiva" w:hAnsi="Corsiva" w:cs="Corsiva"/>
        <w:i/>
        <w:iCs/>
        <w:color w:val="000000"/>
      </w:rPr>
      <w:t>Volume 17 Nomor 2 Desember 2021</w:t>
    </w:r>
  </w:p>
  <w:p w:rsidR="007C2F88" w:rsidRDefault="007C2F88">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88" w:rsidRDefault="007C2F88">
    <w:pPr>
      <w:pBdr>
        <w:top w:val="nil"/>
        <w:left w:val="nil"/>
        <w:bottom w:val="nil"/>
        <w:right w:val="nil"/>
        <w:between w:val="nil"/>
      </w:pBdr>
      <w:tabs>
        <w:tab w:val="center" w:pos="4153"/>
        <w:tab w:val="right" w:pos="8306"/>
      </w:tabs>
      <w:jc w:val="right"/>
      <w:rPr>
        <w:rFonts w:ascii="Calibri" w:eastAsia="Calibri" w:hAnsi="Calibri" w:cs="Calibri"/>
        <w:color w:val="000000"/>
        <w:sz w:val="22"/>
        <w:szCs w:val="22"/>
      </w:rPr>
    </w:pPr>
    <w:r>
      <w:rPr>
        <w:rFonts w:ascii="Corsiva" w:eastAsia="Corsiva" w:hAnsi="Corsiva" w:cs="Corsiva"/>
        <w:color w:val="000000"/>
        <w:sz w:val="24"/>
        <w:szCs w:val="24"/>
      </w:rPr>
      <w:t>Author: Title…</w:t>
    </w:r>
    <w:r>
      <w:rPr>
        <w:rFonts w:ascii="Calibri" w:eastAsia="Calibri" w:hAnsi="Calibri" w:cs="Calibri"/>
        <w:color w:val="000000"/>
        <w:sz w:val="24"/>
        <w:szCs w:val="24"/>
      </w:rPr>
      <w:t xml:space="preserve"> </w:t>
    </w:r>
    <w:r>
      <w:rPr>
        <w:rFonts w:ascii="Calibri" w:eastAsia="Calibri" w:hAnsi="Calibri" w:cs="Calibri"/>
        <w:color w:val="000000"/>
      </w:rPr>
      <w:t xml:space="preserv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A2C6B">
      <w:rPr>
        <w:rFonts w:ascii="Calibri" w:eastAsia="Calibri" w:hAnsi="Calibri" w:cs="Calibri"/>
        <w:noProof/>
        <w:color w:val="000000"/>
        <w:sz w:val="22"/>
        <w:szCs w:val="22"/>
      </w:rPr>
      <w:t>3</w:t>
    </w:r>
    <w:r>
      <w:rPr>
        <w:rFonts w:ascii="Calibri" w:eastAsia="Calibri" w:hAnsi="Calibri" w:cs="Calibri"/>
        <w:color w:val="000000"/>
        <w:sz w:val="22"/>
        <w:szCs w:val="22"/>
      </w:rPr>
      <w:fldChar w:fldCharType="end"/>
    </w:r>
  </w:p>
  <w:p w:rsidR="007C2F88" w:rsidRDefault="007C2F88">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88" w:rsidRDefault="007C2F8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CA2C6B">
      <w:rPr>
        <w:noProof/>
        <w:color w:val="000000"/>
      </w:rPr>
      <w:t>1</w:t>
    </w:r>
    <w:r>
      <w:rPr>
        <w:color w:val="000000"/>
      </w:rPr>
      <w:fldChar w:fldCharType="end"/>
    </w:r>
  </w:p>
  <w:p w:rsidR="007C2F88" w:rsidRDefault="007C2F8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C21" w:rsidRDefault="00C16C21">
      <w:r>
        <w:separator/>
      </w:r>
    </w:p>
  </w:footnote>
  <w:footnote w:type="continuationSeparator" w:id="0">
    <w:p w:rsidR="00C16C21" w:rsidRDefault="00C16C21">
      <w:r>
        <w:continuationSeparator/>
      </w:r>
    </w:p>
  </w:footnote>
  <w:footnote w:id="1">
    <w:p w:rsidR="007C2F88" w:rsidRDefault="007C2F88" w:rsidP="00A115CE">
      <w:pPr>
        <w:pStyle w:val="FootnoteText"/>
        <w:ind w:firstLine="810"/>
      </w:pPr>
      <w:r>
        <w:rPr>
          <w:rStyle w:val="FootnoteReference"/>
        </w:rPr>
        <w:footnoteRef/>
      </w:r>
      <w:r>
        <w:t xml:space="preserve"> </w:t>
      </w:r>
      <w:r>
        <w:fldChar w:fldCharType="begin" w:fldLock="1"/>
      </w:r>
      <w:r>
        <w:instrText>ADDIN CSL_CITATION {"citationItems":[{"id":"ITEM-1","itemData":{"author":[{"dropping-particle":"","family":"Barakah","given":"Ainun","non-dropping-particle":"","parse-names":false,"suffix":""}],"container-title":"CENDEKIA: Jurnal Studi Keislaman","id":"ITEM-1","issue":"2","issued":{"date-parts":[["2015"]]},"page":"183-192","title":"MUNASAKHAT; METODE PRAKTIS DALAM PEMBAGIAN HARTA WARIS","type":"article-journal","volume":"1"},"uris":["http://www.mendeley.com/documents/?uuid=e9feca31-28cc-4cf0-bc1e-7e43dd2b369a"]}],"mendeley":{"formattedCitation":"Ainun Barakah, “MUNASAKHAT; METODE PRAKTIS DALAM PEMBAGIAN HARTA WARIS,” &lt;i&gt;CENDEKIA: Jurnal Studi Keislaman&lt;/i&gt; 1, no. 2 (2015): 183–92.","plainTextFormattedCitation":"Ainun Barakah, “MUNASAKHAT; METODE PRAKTIS DALAM PEMBAGIAN HARTA WARIS,” CENDEKIA: Jurnal Studi Keislaman 1, no. 2 (2015): 183–92."},"properties":{"noteIndex":1},"schema":"https://github.com/citation-style-language/schema/raw/master/csl-citation.json"}</w:instrText>
      </w:r>
      <w:r>
        <w:fldChar w:fldCharType="separate"/>
      </w:r>
      <w:r w:rsidRPr="00A115CE">
        <w:rPr>
          <w:noProof/>
        </w:rPr>
        <w:t xml:space="preserve">Ainun Barakah, “MUNASAKHAT; METODE PRAKTIS DALAM PEMBAGIAN HARTA WARIS,” </w:t>
      </w:r>
      <w:r w:rsidRPr="00A115CE">
        <w:rPr>
          <w:i/>
          <w:noProof/>
        </w:rPr>
        <w:t>CENDEKIA: Jurnal Studi Keislaman</w:t>
      </w:r>
      <w:r w:rsidRPr="00A115CE">
        <w:rPr>
          <w:noProof/>
        </w:rPr>
        <w:t xml:space="preserve"> 1, no. 2 (2015): 183–92.</w:t>
      </w:r>
      <w:r>
        <w:fldChar w:fldCharType="end"/>
      </w:r>
    </w:p>
  </w:footnote>
  <w:footnote w:id="2">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{"citationItems":[{"id":"ITEM-1","itemData":{"author":[{"dropping-particle":"","family":"Ma’mun","given":"Solihul Aminal","non-dropping-particle":"","parse-names":false,"suffix":""}],"container-title":"al-Maslahah","id":"ITEM-1","issue":"2","issued":{"date-parts":[["2020"]]},"page":"198-215","title":"MENTARJIH PENETAPAN NASAB ANAK ZINA KEPADA AYAH BIOLOGIS BERDASARKAN KONSEP ANAK &amp; MAQṢ}AD HIFZ AL-NASL","type":"article-journal","volume":"16"},"uris":["http://www.mendeley.com/documents/?uuid=47b25bfa-8198-423d-863f-0335c50a3c04"]}],"mendeley":{"formattedCitation":"Solihul Aminal Ma’mun, “MENTARJIH PENETAPAN NASAB ANAK ZINA KEPADA AYAH BIOLOGIS BERDASARKAN KONSEP ANAK &amp; MAQṢ}AD HIFZ AL-NASL,” &lt;i&gt;Al-Maslahah&lt;/i&gt; 16, no. 2 (2020): 198–215.","plainTextFormattedCitation":"Solihul Aminal Ma’mun, “MENTARJIH PENETAPAN NASAB ANAK ZINA KEPADA AYAH BIOLOGIS BERDASARKAN KONSEP ANAK &amp; MAQṢ}AD HIFZ AL-NASL,” Al-Maslahah 16, no. 2 (2020): 198–215.","previouslyFormattedCitation":"Solihul Aminal Ma’mun, “MENTARJIH PENETAPAN NASAB ANAK ZINA KEPADA AYAH BIOLOGIS BERDASARKAN KONSEP ANAK &amp; MAQṢ}AD HIFZ AL-NASL,” &lt;i&gt;Al-Maslahah&lt;/i&gt; 16, no. 2 (2020): 198–215."},"properties":{"noteIndex":2},"schema":"https://github.com/citation-style-language/schema/raw/master/csl-citation.json"}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Solihul Aminal Ma’mun, “MENTARJIH PENETAPAN NASAB ANAK ZINA KEPADA AYAH BIOLOGIS BERDASARKAN KONSEP ANAK &amp; MAQṢ}AD HIFZ AL-NASL,” </w:t>
      </w:r>
      <w:r w:rsidRPr="00A115CE">
        <w:rPr>
          <w:rFonts w:asciiTheme="majorBidi" w:hAnsiTheme="majorBidi" w:cstheme="majorBidi"/>
          <w:i/>
          <w:noProof/>
        </w:rPr>
        <w:t>Al-Maslahah</w:t>
      </w:r>
      <w:r w:rsidRPr="00A115CE">
        <w:rPr>
          <w:rFonts w:asciiTheme="majorBidi" w:hAnsiTheme="majorBidi" w:cstheme="majorBidi"/>
          <w:noProof/>
        </w:rPr>
        <w:t xml:space="preserve"> 16, no. 2 (2020): 198–215.</w:t>
      </w:r>
      <w:r w:rsidRPr="00A115CE">
        <w:rPr>
          <w:rFonts w:asciiTheme="majorBidi" w:hAnsiTheme="majorBidi" w:cstheme="majorBidi"/>
        </w:rPr>
        <w:fldChar w:fldCharType="end"/>
      </w:r>
    </w:p>
  </w:footnote>
  <w:footnote w:id="3">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DOI":"10.30659/akta.v5i1.2533","ISSN":"2406-9426","author":[{"dropping-particle":"","family":"Husien","given":"Syarief","non-dropping-particle":"","parse-names":false,"suffix":""},{"dropping-particle":"","family":"Khisni","given":"Akhmad","non-dropping-particle":"","parse-names":false,"suffix":""}],"container-title":"Jurnal Akta","id":"ITEM-1","issue":"1","issued":{"date-parts":[["2018"]]},"page":"75-86","title":"Hukum Waris Islam Di Indonesia (Studi Perkembangan Hukum Kewarisan Dalam Kompilasi Hukum Islam Dan Praktek Di Pengadilan Agama )","type":"article-journal","volume":"5"},"uris":["http://www.mendeley.com/documents/?uuid=0fe176ec-1401-4842-85b6-3728633965f0"]}],"mendeley":{"formattedCitation":"Syarief Husien and Akhmad Khisni, “Hukum Waris Islam Di Indonesia (Studi Perkembangan Hukum Kewarisan Dalam Kompilasi Hukum Islam Dan Praktek Di Pengadilan Agama ),” &lt;i&gt;Jurnal Akta&lt;/i&gt; 5, no. 1 (2018): 75–86, https://doi.org/10.30659/akta.v5i1.2533.","plainTextFormattedCitation":"Syarief Husien and Akhmad Khisni, “Hukum Waris Islam Di Indonesia (Studi Perkembangan Hukum Kewarisan Dalam Kompilasi Hukum Islam Dan Praktek Di Pengadilan Agama ),” Jurnal Akta 5, no. 1 (2018): 75–86, https://doi.org/10.30659/akta.v5i1.2533.","previouslyFormattedCitation":"Syarief Husien and Akhmad Khisni, “Hukum Waris Islam Di Indonesia (Studi Perkembangan Hukum Kewarisan Dalam Kompilasi Hukum Islam Dan Praktek Di Pengadilan Agama ),” &lt;i&gt;Jurnal Akta&lt;/i&gt; 5, no. 1 (2018): 75–86, https://doi.org/10.30659/akta.v5i1.2533."},"properties":{"noteIndex":3},"schema":"https://github.com/citation-style-language/schema/raw/master/csl-citation.json"}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Syarief Husien and Akhmad Khisni, “Hukum Waris Islam Di Indonesia (Studi Perkembangan Hukum Kewarisan Dalam Kompilasi Hukum Islam Dan Praktek Di Pengadilan Agama ),” </w:t>
      </w:r>
      <w:r w:rsidRPr="00A115CE">
        <w:rPr>
          <w:rFonts w:asciiTheme="majorBidi" w:hAnsiTheme="majorBidi" w:cstheme="majorBidi"/>
          <w:i/>
          <w:noProof/>
        </w:rPr>
        <w:t>Jurnal Akta</w:t>
      </w:r>
      <w:r w:rsidRPr="00A115CE">
        <w:rPr>
          <w:rFonts w:asciiTheme="majorBidi" w:hAnsiTheme="majorBidi" w:cstheme="majorBidi"/>
          <w:noProof/>
        </w:rPr>
        <w:t xml:space="preserve"> 5, no. 1 (2018): 75–86, https://doi.org/10.30659/akta.v5i1.2533.</w:t>
      </w:r>
      <w:r w:rsidRPr="00A115CE">
        <w:rPr>
          <w:rFonts w:asciiTheme="majorBidi" w:hAnsiTheme="majorBidi" w:cstheme="majorBidi"/>
        </w:rPr>
        <w:fldChar w:fldCharType="end"/>
      </w:r>
    </w:p>
  </w:footnote>
  <w:footnote w:id="4">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{"citationItems":[{"id":"ITEM-1","itemData":{"author":[{"dropping-particle":"","family":"Rusydi","given":"Ibnu &amp; Yuliana Surya Galih","non-dropping-particle":"","parse-names":false,"suffix":""}],"container-title":"jurnal Ilmiah Galuh Justisi","id":"ITEM-1","issue":"No. 2","issued":{"date-parts":[["2020"]]},"page":"261-286","title":"Pembagian waris secara ishlah sebagai ketaatan hukum bermasyarakat di dusun multikultural susuru","type":"article-journal","volume":"Vol. 8"},"uris":["http://www.mendeley.com/documents/?uuid=ec600536-e87a-4e7f-895c-94740d7df307"]}],"mendeley":{"formattedCitation":"Ibnu &amp; Yuliana Surya Galih Rusydi, “Pembagian Waris Secara Ishlah Sebagai Ketaatan Hukum Bermasyarakat Di Dusun Multikultural Susuru,” &lt;i&gt;Jurnal Ilmiah Galuh Justisi&lt;/i&gt; Vol. 8, no. No. 2 (2020): 261–86.","plainTextFormattedCitation":"Ibnu &amp; Yuliana Surya Galih Rusydi, “Pembagian Waris Secara Ishlah Sebagai Ketaatan Hukum Bermasyarakat Di Dusun Multikultural Susuru,” Jurnal Ilmiah Galuh Justisi Vol. 8, no. No. 2 (2020): 261–86.","previouslyFormattedCitation":"Ibnu &amp; Yuliana Surya Galih Rusydi, “Pembagian Waris Secara Ishlah Sebagai Ketaatan Hukum Bermasyarakat Di Dusun Multikultural Susuru,” &lt;i&gt;Jurnal Ilmiah Galuh Justisi&lt;/i&gt; Vol. 8, no. No. 2 (2020): 261–86."},"properties":{"noteIndex":4},"schema":"https://github.com/citation-style-language/schema/raw/master/csl-citation.json"}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Ibnu &amp; Yuliana Surya Galih Rusydi, “Pembagian Waris Secara Ishlah Sebagai Ketaatan Hukum Bermasyarakat Di Dusun Multikultural Susuru,” </w:t>
      </w:r>
      <w:r w:rsidRPr="00A115CE">
        <w:rPr>
          <w:rFonts w:asciiTheme="majorBidi" w:hAnsiTheme="majorBidi" w:cstheme="majorBidi"/>
          <w:i/>
          <w:noProof/>
        </w:rPr>
        <w:t>Jurnal Ilmiah Galuh Justisi</w:t>
      </w:r>
      <w:r w:rsidRPr="00A115CE">
        <w:rPr>
          <w:rFonts w:asciiTheme="majorBidi" w:hAnsiTheme="majorBidi" w:cstheme="majorBidi"/>
          <w:noProof/>
        </w:rPr>
        <w:t xml:space="preserve"> Vol. 8, no. No. 2 (2020): 261–86.</w:t>
      </w:r>
      <w:r w:rsidRPr="00A115CE">
        <w:rPr>
          <w:rFonts w:asciiTheme="majorBidi" w:hAnsiTheme="majorBidi" w:cstheme="majorBidi"/>
        </w:rPr>
        <w:fldChar w:fldCharType="end"/>
      </w:r>
    </w:p>
  </w:footnote>
  <w:footnote w:id="5">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{"citationItems":[{"id":"ITEM-1","itemData":{"DOI":"10.15408/sjsbs.v5i2.9412","ISSN":"2356-1459","abstract":"Abstract:Inheritance law according to Islamic law is one part of family law (al-Ahwalus Syahsiyah). This science is very important to learn so that in the implementation of the division of inheritance there is no mistake and can be carried out as fairly as possible, because by studying the Islamic inheritance law for Muslims, will be able to fulfill the rights relating to inheritance after being abandoned by Muwarris (heir) and submitted to the heirs who have the right to receive it. Thus, one can avoid sin, namely not eating the property of people who are not their rights, because there is no fulfillment of Islamic law regarding inheritance. The inheritance legal system according to the Civil Code does not distinguish between sons and daughters, between husbands and wives, they have the right to inheritance, and the sons share sons and daughters, the part of a wife or husband is the same as the child. When linked to the hereditary system, the Civil Code adheres to a bilateral descent system, where each person connects himself to the descendants of his father and mother, meaning that heirs are entitled to inherit from the father if the father dies and has the right to inherit from the mother if the mother dies.Keywords: Inheritance System, Islamic Law, Indonesian Legislatio Abstrak:Hukum Kewarisan menurut hukum Islam merupakan salah satu bagian dari hukum keluarga (al-Ahwalus Syahsiyah). Ilmu ini sangat penting dipelajari agar dalam pelaksanaan pembagian harta waris tidak terjadi kesalahan dan dapat dilaksanakan dengan seadil-adilnya, sebab dengan mempelajari hukum kewarisan Islam bagi umat Islam, akan dapat menunaikan hak-hak yang berkenaan dengan harta waris setelah ditinggalkan oleh muwarris (pewaris) dan disampaikan kepada ahli waris yang berhak untuk menerimanya. Dengan demikian, seseorang dapat terhindar dari dosa yakni tidak memakan harta orang yang bukan haknya, karena tidak ditunaikannya hukum Islam mengenai kewarisan. Sistem hukum kewarisan menurut KUHPerdata tidak membedakan antara anak laki-laki dan anak perempuan, antara suami dan isteri, mereka berhak terhadap harta warisan, dan bagian anak laki-laki sama dengan bagian anak perempuan, bagian seorang isteri atau suami sama dengan bagian anak. Apabila dihubungkan dengan sistem keturunan, maka KUHPerdata menganut sistem keturunan bilateral, dimana setiap orang itu menghubungkan dirinya dengan keturunan ayah maupun ibunya, artinya ahli waris berhak mewaris dari ayah jika ayah meninggal dan ber…","author":[{"dropping-particle":"","family":"Wahyuni","given":"Afidah","non-dropping-particle":"","parse-names":false,"suffix":""}],"container-title":"SALAM: Jurnal Sosial dan Budaya Syar-i","id":"ITEM-1","issue":"2","issued":{"date-parts":[["2018"]]},"page":"147-160","title":"Sistem Waris Dalam Perspektif Islam dan Peraturan Perundang-undangan Di Indonesia","type":"article-journal","volume":"5"},"uris":["http://www.mendeley.com/documents/?uuid=ed52111f-1670-445e-b599-00663521cff6"]}],"mendeley":{"formattedCitation":"Afidah Wahyuni, “Sistem Waris Dalam Perspektif Islam Dan Peraturan Perundang-Undangan Di Indonesia,” &lt;i&gt;SALAM: Jurnal Sosial Dan Budaya Syar-I&lt;/i&gt; 5, no. 2 (2018): 147–60, https://doi.org/10.15408/sjsbs.v5i2.9412.","plainTextFormattedCitation":"Afidah Wahyuni, “Sistem Waris Dalam Perspektif Islam Dan Peraturan Perundang-Undangan Di Indonesia,” SALAM: Jurnal Sosial Dan Budaya Syar-I 5, no. 2 (2018): 147–60, https://doi.org/10.15408/sjsbs.v5i2.9412.","previouslyFormattedCitation":"Afidah Wahyuni, “Sistem Waris Dalam Perspektif Islam Dan Peraturan Perundang-Undangan Di Indonesia,” &lt;i&gt;SALAM: Jurnal Sosial Dan Budaya Syar-I&lt;/i&gt; 5, no. 2 (2018): 147–60, https://doi.org/10.15408/sjsbs.v5i2.9412."},"properties":{"noteIndex":5},"schema":"https://github.com/citation-style-language/schema/raw/master/csl-citation.json"}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Afidah Wahyuni, “Sistem Waris Dalam Perspektif Islam Dan Peraturan Perundang-Undangan Di Indonesia,” </w:t>
      </w:r>
      <w:r w:rsidRPr="00A115CE">
        <w:rPr>
          <w:rFonts w:asciiTheme="majorBidi" w:hAnsiTheme="majorBidi" w:cstheme="majorBidi"/>
          <w:i/>
          <w:noProof/>
        </w:rPr>
        <w:t>SALAM: Jurnal Sosial Dan Budaya Syar-I</w:t>
      </w:r>
      <w:r w:rsidRPr="00A115CE">
        <w:rPr>
          <w:rFonts w:asciiTheme="majorBidi" w:hAnsiTheme="majorBidi" w:cstheme="majorBidi"/>
          <w:noProof/>
        </w:rPr>
        <w:t xml:space="preserve"> 5, no. 2 (2018): 147–60, https://doi.org/10.15408/sjsbs.v5i2.9412.</w:t>
      </w:r>
      <w:r w:rsidRPr="00A115CE">
        <w:rPr>
          <w:rFonts w:asciiTheme="majorBidi" w:hAnsiTheme="majorBidi" w:cstheme="majorBidi"/>
        </w:rPr>
        <w:fldChar w:fldCharType="end"/>
      </w:r>
    </w:p>
  </w:footnote>
  <w:footnote w:id="6">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{"citationItems":[{"id":"ITEM-1","itemData":{"DOI":"10.24952/fitrah.v8i1.343","ISSN":"2442-6997","author":[{"dropping-particle":"","family":"Siregar","given":"Fatahuddin Aziz","non-dropping-particle":"","parse-names":false,"suffix":""}],"container-title":"FITRAH:Jurnal Kajian Ilmu-ilmu Keislaman","id":"ITEM-1","issue":"1","issued":{"date-parts":[["2014"]]},"page":"117-134","title":"Pembagian Harta Warisan Berdasarkan Kesepakatan Menururt Al-Qur`an Dan As-Sunnah","type":"article-journal","volume":"8"},"uris":["http://www.mendeley.com/documents/?uuid=f8ad7027-b5c9-493d-8147-decd3ecf3eb1"]}],"mendeley":{"formattedCitation":"Fatahuddin Aziz Siregar, “Pembagian Harta Warisan Berdasarkan Kesepakatan Menururt Al-Qur`an Dan As-Sunnah,” &lt;i&gt;FITRAH:Jurnal Kajian Ilmu-Ilmu Keislaman&lt;/i&gt; 8, no. 1 (2014): 117–34, https://doi.org/10.24952/fitrah.v8i1.343.","plainTextFormattedCitation":"Fatahuddin Aziz Siregar, “Pembagian Harta Warisan Berdasarkan Kesepakatan Menururt Al-Qur`an Dan As-Sunnah,” FITRAH:Jurnal Kajian Ilmu-Ilmu Keislaman 8, no. 1 (2014): 117–34, https://doi.org/10.24952/fitrah.v8i1.343.","previouslyFormattedCitation":"Fatahuddin Aziz Siregar, “Pembagian Harta Warisan Berdasarkan Kesepakatan Menururt Al-Qur`an Dan As-Sunnah,” &lt;i&gt;FITRAH:Jurnal Kajian Ilmu-Ilmu Keislaman&lt;/i&gt; 8, no. 1 (2014): 117–34, https://doi.org/10.24952/fitrah.v8i1.343."},"properties":{"noteIndex":6},"schema":"https://github.com/citation-style-language/schema/raw/master/csl-citation.json"}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Fatahuddin Aziz Siregar, “Pembagian Harta Warisan Berdasarkan Kesepakatan Menururt Al-Qur`an Dan As-Sunnah,” </w:t>
      </w:r>
      <w:r w:rsidRPr="00A115CE">
        <w:rPr>
          <w:rFonts w:asciiTheme="majorBidi" w:hAnsiTheme="majorBidi" w:cstheme="majorBidi"/>
          <w:i/>
          <w:noProof/>
        </w:rPr>
        <w:t>FITRAH:Jurnal Kajian Ilmu-Ilmu Keislaman</w:t>
      </w:r>
      <w:r w:rsidRPr="00A115CE">
        <w:rPr>
          <w:rFonts w:asciiTheme="majorBidi" w:hAnsiTheme="majorBidi" w:cstheme="majorBidi"/>
          <w:noProof/>
        </w:rPr>
        <w:t xml:space="preserve"> 8, no. 1 (2014): 117–34, https://doi.org/10.24952/fitrah.v8i1.343.</w:t>
      </w:r>
      <w:r w:rsidRPr="00A115CE">
        <w:rPr>
          <w:rFonts w:asciiTheme="majorBidi" w:hAnsiTheme="majorBidi" w:cstheme="majorBidi"/>
        </w:rPr>
        <w:fldChar w:fldCharType="end"/>
      </w:r>
    </w:p>
  </w:footnote>
  <w:footnote w:id="7">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{"citationItems":[{"id":"ITEM-1","itemData":{"author":[{"dropping-particle":"","family":"Hakim","given":"M. Lutfi","non-dropping-particle":"","parse-names":false,"suffix":""}],"container-title":"AL-MASLAHAH: JURNAL ILMU SYARIAH","id":"ITEM-1","issue":"1","issued":{"date-parts":[["2016"]]},"page":"1-18","title":"Keadilan Kewarisan Islam Terhadap Bagian Waris 2:1 Antara Laki-Laki Dengan Perempuan Perspektif Filsafat Hukum Islam","type":"article-journal","volume":"12"},"uris":["http://www.mendeley.com/documents/?uuid=e0d757e4-d9dd-4328-96c3-4858aa4f6742"]}],"mendeley":{"formattedCitation":"M. Lutfi Hakim, “Keadilan Kewarisan Islam Terhadap Bagian Waris 2:1 Antara Laki-Laki Dengan Perempuan Perspektif Filsafat Hukum Islam,” &lt;i&gt;AL-MASLAHAH: JURNAL ILMU SYARIAH&lt;/i&gt; 12, no. 1 (2016): 1–18.","plainTextFormattedCitation":"M. Lutfi Hakim, “Keadilan Kewarisan Islam Terhadap Bagian Waris 2:1 Antara Laki-Laki Dengan Perempuan Perspektif Filsafat Hukum Islam,” AL-MASLAHAH: JURNAL ILMU SYARIAH 12, no. 1 (2016): 1–18.","previouslyFormattedCitation":"M. Lutfi Hakim, “Keadilan Kewarisan Islam Terhadap Bagian Waris 2:1 Antara Laki-Laki Dengan Perempuan Perspektif Filsafat Hukum Islam,” &lt;i&gt;AL-MASLAHAH: JURNAL ILMU SYARIAH&lt;/i&gt; 12, no. 1 (2016): 1–18."},"properties":{"noteIndex":7},"schema":"https://github.com/citation-style-language/schema/raw/master/csl-citation.json"}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M. Lutfi Hakim, “Keadilan Kewarisan Islam Terhadap Bagian Waris 2:1 Antara Laki-Laki Dengan Perempuan Perspektif Filsafat Hukum Islam,” </w:t>
      </w:r>
      <w:r w:rsidRPr="00A115CE">
        <w:rPr>
          <w:rFonts w:asciiTheme="majorBidi" w:hAnsiTheme="majorBidi" w:cstheme="majorBidi"/>
          <w:i/>
          <w:noProof/>
        </w:rPr>
        <w:t>AL-MASLAHAH: JURNAL ILMU SYARIAH</w:t>
      </w:r>
      <w:r w:rsidRPr="00A115CE">
        <w:rPr>
          <w:rFonts w:asciiTheme="majorBidi" w:hAnsiTheme="majorBidi" w:cstheme="majorBidi"/>
          <w:noProof/>
        </w:rPr>
        <w:t xml:space="preserve"> 12, no. 1 (2016): 1–18.</w:t>
      </w:r>
      <w:r w:rsidRPr="00A115CE">
        <w:rPr>
          <w:rFonts w:asciiTheme="majorBidi" w:hAnsiTheme="majorBidi" w:cstheme="majorBidi"/>
        </w:rPr>
        <w:fldChar w:fldCharType="end"/>
      </w:r>
    </w:p>
  </w:footnote>
  <w:footnote w:id="8">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{"citationItems":[{"id":"ITEM-1","itemData":{"DOI":"10.35673/as-hki.v3i1.1348","abstract":"This study discusses the problem of the process of determining the share of heirs and the process of inheritance distribution in Islamic inheritance law. This research is a library research, with a qualitative approach. The results in this study are that the ta'yin (determination) of the share of each heir in Islam is obligated to use the provisions of the Qur'an and Hadith. Because the determination of inheritance with a family and customary system can open a gap for jealousy and conflict among heirs, because there is no standard guide in its application. So that the ta'yin process is carried out so that each heir knows what part he will receive. Furthermore, if all the members of heir agreed and have willing to do the sharing inheritance by kinship or tradition, then, this process is valid and do not conflict with Islamic’s law. As a conclusion, ta’yin heir members divisions have to do in every sharing inheritance. Whereas the process of sharing inheritance is given appropriate to the agreement reached by the heirs.","author":[{"dropping-particle":"","family":"Ritonga","given":"Raja","non-dropping-particle":"","parse-names":false,"suffix":""}],"container-title":"Al-Syakhshiyyah","id":"ITEM-1","issue":"1","issued":{"date-parts":[["2021"]]},"page":"29-47","title":"Ta'yin; Penentuan Bagian Ahli Waris Sebelum Pembagian Warisan","type":"article-journal","volume":"3"},"uris":["http://www.mendeley.com/documents/?uuid=ce10ae51-ad34-48fb-a8b5-41d2fa6981f8"]}],"mendeley":{"formattedCitation":"Raja Ritonga, “Ta’yin; Penentuan Bagian Ahli Waris Sebelum Pembagian Warisan,” &lt;i&gt;Al-Syakhshiyyah&lt;/i&gt; 3, no. 1 (2021): 29–47, https://doi.org/10.35673/as-hki.v3i1.1348.","plainTextFormattedCitation":"Raja Ritonga, “Ta’yin; Penentuan Bagian Ahli Waris Sebelum Pembagian Warisan,” Al-Syakhshiyyah 3, no. 1 (2021): 29–47, https://doi.org/10.35673/as-hki.v3i1.1348.","previouslyFormattedCitation":"Raja Ritonga, “Ta’yin; Penentuan Bagian Ahli Waris Sebelum Pembagian Warisan,” &lt;i&gt;Al-Syakhshiyyah&lt;/i&gt; 3, no. 1 (2021): 29–47, https://doi.org/10.35673/as-hki.v3i1.1348."},"properties":{"noteIndex":8},"schema":"https://github.com/citation-style-language/schema/raw/master/csl-citation.json"}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Raja Ritonga, “Ta’yin; Penentuan Bagian Ahli Waris Sebelum Pembagian Warisan,” </w:t>
      </w:r>
      <w:r w:rsidRPr="00A115CE">
        <w:rPr>
          <w:rFonts w:asciiTheme="majorBidi" w:hAnsiTheme="majorBidi" w:cstheme="majorBidi"/>
          <w:i/>
          <w:noProof/>
        </w:rPr>
        <w:t>Al-Syakhshiyyah</w:t>
      </w:r>
      <w:r w:rsidRPr="00A115CE">
        <w:rPr>
          <w:rFonts w:asciiTheme="majorBidi" w:hAnsiTheme="majorBidi" w:cstheme="majorBidi"/>
          <w:noProof/>
        </w:rPr>
        <w:t xml:space="preserve"> 3, no. 1 (2021): 29–47, https://doi.org/10.35673/as-hki.v3i1.1348.</w:t>
      </w:r>
      <w:r w:rsidRPr="00A115CE">
        <w:rPr>
          <w:rFonts w:asciiTheme="majorBidi" w:hAnsiTheme="majorBidi" w:cstheme="majorBidi"/>
        </w:rPr>
        <w:fldChar w:fldCharType="end"/>
      </w:r>
    </w:p>
  </w:footnote>
  <w:footnote w:id="9">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Kamilah","given":"Anita","non-dropping-particle":"","parse-names":false,"suffix":""},{"dropping-particle":"","family":"Aridhayandi","given":"Rendy","non-dropping-particle":"","parse-names":false,"suffix":""}],"container-title":"Jurnal Wawasan Hukum","id":"ITEM-1","issue":"1","issued":{"date-parts":[["2015"]]},"page":"22-37","title":"Kajian Terhadap Penyelesaian Sengketa Pembagian Harta Warisan Atas Tanah Akibat Tidak Dilaksanakannya Wasiat Oleh Ahli Waris Dihubungkan Dengan Buku Ii Kita Undang-Undang Hukum Perdata Tentang Benda (Van Zaken)","type":"article-journal","volume":"32"},"uris":["http://www.mendeley.com/documents/?uuid=f2ffb98c-0c30-437b-a189-7136a768ae10"]}],"mendeley":{"formattedCitation":"Anita Kamilah and Rendy Aridhayandi, “Kajian Terhadap Penyelesaian Sengketa Pembagian Harta Warisan Atas Tanah Akibat Tidak Dilaksanakannya Wasiat Oleh Ahli Waris Dihubungkan Dengan Buku Ii Kita Undang-Undang Hukum Perdata Tentang Benda (Van Zaken),” &lt;i&gt;Jurnal Wawasan Hukum&lt;/i&gt; 32, no. 1 (2015): 22–37.","plainTextFormattedCitation":"Anita Kamilah and Rendy Aridhayandi, “Kajian Terhadap Penyelesaian Sengketa Pembagian Harta Warisan Atas Tanah Akibat Tidak Dilaksanakannya Wasiat Oleh Ahli Waris Dihubungkan Dengan Buku Ii Kita Undang-Undang Hukum Perdata Tentang Benda (Van Zaken),” Jurnal Wawasan Hukum 32, no. 1 (2015): 22–37.","previouslyFormattedCitation":"Anita Kamilah and Rendy Aridhayandi, “Kajian Terhadap Penyelesaian Sengketa Pembagian Harta Warisan Atas Tanah Akibat Tidak Dilaksanakannya Wasiat Oleh Ahli Waris Dihubungkan Dengan Buku Ii Kita Undang-Undang Hukum Perdata Tentang Benda (Van Zaken),” &lt;i&gt;Jurnal Wawasan Hukum&lt;/i&gt; 32, no. 1 (2015): 22–37."},"properties":{"noteIndex":9},"schema":"https://github.com/citation-style-language/schema/raw/master/csl-citation.json"}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Anita Kamilah and Rendy Aridhayandi, “Kajian Terhadap Penyelesaian Sengketa Pembagian Harta Warisan Atas Tanah Akibat Tidak Dilaksanakannya Wasiat Oleh Ahli Waris Dihubungkan Dengan Buku Ii Kita Undang-Undang Hukum Perdata Tentang Benda (Van Zaken),” </w:t>
      </w:r>
      <w:r w:rsidRPr="00A115CE">
        <w:rPr>
          <w:rFonts w:asciiTheme="majorBidi" w:hAnsiTheme="majorBidi" w:cstheme="majorBidi"/>
          <w:i/>
          <w:noProof/>
        </w:rPr>
        <w:t>Jurnal Wawasan Hukum</w:t>
      </w:r>
      <w:r w:rsidRPr="00A115CE">
        <w:rPr>
          <w:rFonts w:asciiTheme="majorBidi" w:hAnsiTheme="majorBidi" w:cstheme="majorBidi"/>
          <w:noProof/>
        </w:rPr>
        <w:t xml:space="preserve"> 32, no. 1 (2015): 22–37.</w:t>
      </w:r>
      <w:r w:rsidRPr="00A115CE">
        <w:rPr>
          <w:rFonts w:asciiTheme="majorBidi" w:hAnsiTheme="majorBidi" w:cstheme="majorBidi"/>
        </w:rPr>
        <w:fldChar w:fldCharType="end"/>
      </w:r>
    </w:p>
  </w:footnote>
  <w:footnote w:id="10">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{"citationItems":[{"id":"ITEM-1","itemData":{"author":[{"dropping-particle":"","family":"Suliyono","given":"","non-dropping-particle":"","parse-names":false,"suffix":""}],"container-title":"Syar'ie","id":"ITEM-1","issued":{"date-parts":[["2020"]]},"page":"77-101","title":"Konsep Keadilan Dalam Hukum Waris Perspektif Islam","type":"article-journal","volume":"Vol.3"},"uris":["http://www.mendeley.com/documents/?uuid=c04b1919-f1b9-4be1-affe-49d22991f402"]}],"mendeley":{"formattedCitation":"Suliyono, “Konsep Keadilan Dalam Hukum Waris Perspektif Islam,” &lt;i&gt;Syar’ie&lt;/i&gt; Vol.3 (2020): 77–101.","plainTextFormattedCitation":"Suliyono, “Konsep Keadilan Dalam Hukum Waris Perspektif Islam,” Syar’ie Vol.3 (2020): 77–101.","previouslyFormattedCitation":"Suliyono, “Konsep Keadilan Dalam Hukum Waris Perspektif Islam,” &lt;i&gt;Syar’ie&lt;/i&gt; Vol.3 (2020): 77–101."},"properties":{"noteIndex":10},"schema":"https://github.com/citation-style-language/schema/raw/master/csl-citation.json"}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Suliyono, “Konsep Keadilan Dalam Hukum Waris Perspektif Islam,” </w:t>
      </w:r>
      <w:r w:rsidRPr="00A115CE">
        <w:rPr>
          <w:rFonts w:asciiTheme="majorBidi" w:hAnsiTheme="majorBidi" w:cstheme="majorBidi"/>
          <w:i/>
          <w:noProof/>
        </w:rPr>
        <w:t>Syar’ie</w:t>
      </w:r>
      <w:r w:rsidRPr="00A115CE">
        <w:rPr>
          <w:rFonts w:asciiTheme="majorBidi" w:hAnsiTheme="majorBidi" w:cstheme="majorBidi"/>
          <w:noProof/>
        </w:rPr>
        <w:t xml:space="preserve"> Vol.3 (2020): 77–101.</w:t>
      </w:r>
      <w:r w:rsidRPr="00A115CE">
        <w:rPr>
          <w:rFonts w:asciiTheme="majorBidi" w:hAnsiTheme="majorBidi" w:cstheme="majorBidi"/>
        </w:rPr>
        <w:fldChar w:fldCharType="end"/>
      </w:r>
    </w:p>
  </w:footnote>
  <w:footnote w:id="11">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{"citationItems":[{"id":"ITEM-1","itemData":{"DOI":"10.36835/assyariah.v7i2.544","abstract":"Abstract Batak Angkola is one of Batak ethnic who lived at south of Tapanuli in North Sumatera. The societies usually called as Angkola’s people. Up to now, they still hold the local principle tradition. Start from marriage, inheritance moreover about death. All of them have the local tradition to present by society. Then, this research describes about the inheritance system of Muslim Batak Angkola’s society. This research uses the qualitative descriptive method by approaching normative juridical, all of the data which found in the field, describes naturally, and expresses, then considers with surah an-nisa ayat 11, 12 and 176, as four the finding in this research shows that the Batak’s Muslim society follow the patrilineal relationship system, it is the generation line is taken from man. Then, in dividing inheritance, men have dominated from women. So, the men expert of inheritance authorizes most of the inheritance than women. While the women only get the gift from the men. Furthermore, the men expert of inheritance often postponed to divide the inheritance if one of their parents was still alive. While, Alqur’an as the first escort of Islamic inheritance presents in giving the portion of each expert of inheritance. The inhetances is appropriate with Allah’s firmness; it is the determinate is not based on the age, young or old. Furthermore, by explicit law of inheritance settles that in every death must do dividing of the inheritance for the expert of inheritance. Keywords","author":[{"dropping-particle":"","family":"Nasution","given":"Raja Ritonga dan Martua","non-dropping-particle":"","parse-names":false,"suffix":""}],"container-title":"Asy-Syari`ah: Jurnal Hukum Islam","id":"ITEM-1","issue":"2","issued":{"date-parts":[["2021"]]},"page":"209-233","title":"Sistem Waris Masyarakat Muslim Batak Angkola Dalam Tinjauan Alqur ’ an ( Studi Komparasi Surah An-Nisa Ayat 11, 12 dan 176 )","type":"article-journal","volume":"7"},"uris":["http://www.mendeley.com/documents/?uuid=0e37acf8-b2b9-405f-81c6-77ffd6c6cd39"]}],"mendeley":{"formattedCitation":"Raja Ritonga dan Martua Nasution, “Sistem Waris Masyarakat Muslim Batak Angkola Dalam Tinjauan Alqur ’ an ( Studi Komparasi Surah An-Nisa Ayat 11, 12 Dan 176 ),” &lt;i&gt;Asy-Syari`ah: Jurnal Hukum Islam&lt;/i&gt; 7, no. 2 (2021): 209–33, https://doi.org/10.36835/assyariah.v7i2.544.","plainTextFormattedCitation":"Raja Ritonga dan Martua Nasution, “Sistem Waris Masyarakat Muslim Batak Angkola Dalam Tinjauan Alqur ’ an ( Studi Komparasi Surah An-Nisa Ayat 11, 12 Dan 176 ),” Asy-Syari`ah: Jurnal Hukum Islam 7, no. 2 (2021): 209–33, https://doi.org/10.36835/assyariah.v7i2.544.","previouslyFormattedCitation":"Raja Ritonga dan Martua Nasution, “Sistem Waris Masyarakat Muslim Batak Angkola Dalam Tinjauan Alqur ’ an ( Studi Komparasi Surah An-Nisa Ayat 11, 12 Dan 176 ),” &lt;i&gt;Asy-Syari`ah: Jurnal Hukum Islam&lt;/i&gt; 7, no. 2 (2021): 209–33, https://doi.org/10.36835/assyariah.v7i2.544."},"properties":{"noteIndex":11},"schema":"https://github.com/citation-style-language/schema/raw/master/csl-citation.json"}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Raja Ritonga dan Martua Nasution, “Sistem Waris Masyarakat Muslim Batak Angkola Dalam Tinjauan Alqur ’ an ( Studi Komparasi Surah An-Nisa Ayat 11, 12 Dan 176 ),” </w:t>
      </w:r>
      <w:r w:rsidRPr="00A115CE">
        <w:rPr>
          <w:rFonts w:asciiTheme="majorBidi" w:hAnsiTheme="majorBidi" w:cstheme="majorBidi"/>
          <w:i/>
          <w:noProof/>
        </w:rPr>
        <w:t>Asy-Syari`ah: Jurnal Hukum Islam</w:t>
      </w:r>
      <w:r w:rsidRPr="00A115CE">
        <w:rPr>
          <w:rFonts w:asciiTheme="majorBidi" w:hAnsiTheme="majorBidi" w:cstheme="majorBidi"/>
          <w:noProof/>
        </w:rPr>
        <w:t xml:space="preserve"> 7, no. 2 (2021): 209–33, https://doi.org/10.36835/assyariah.v7i2.544.</w:t>
      </w:r>
      <w:r w:rsidRPr="00A115CE">
        <w:rPr>
          <w:rFonts w:asciiTheme="majorBidi" w:hAnsiTheme="majorBidi" w:cstheme="majorBidi"/>
        </w:rPr>
        <w:fldChar w:fldCharType="end"/>
      </w:r>
    </w:p>
  </w:footnote>
  <w:footnote w:id="12">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{"citationItems":[{"id":"ITEM-1","itemData":{"DOI":"10.32507/mizan.v5i1.900","abstract":"The inheritance of Islam does not differentiate the level of age to get inheritance. Toddler age, children, adolescent, adult, parent or embryo even has a same position to get inheritance. Gender status and the life of embryo which have taqdiri characters and appear the prediction. Library research is the methodology of the research, then the determining of the embryo’s portion is analyzed and the method of the counting of his inheritance. The result of the research described that the existence of the embryo must be right proportionate to the death of the heir. The embryo be born in live becomes a determining of his inheritance. In the process of his inheritance’s counting, the prediction method is done for four times or three times. It is, the man embryo as a man, as a woman, as the twin women and the death embryo. After counting id done, the heirs are only able to take the small portion between four possibilities. Whereas the rest of the heir must be saved until the embryo’s born.","author":[{"dropping-particle":"","family":"Ritonga","given":"Raja","non-dropping-particle":"","parse-names":false,"suffix":""}],"container-title":"Mizan: Journal of Islamic Law","id":"ITEM-1","issue":"1","issued":{"date-parts":[["2021"]]},"page":"29-42","title":"Hak Waris Janin dan Metode Hitungan Bagiannya Dalam Waris Islam; Analisis dan Aplikatif","type":"article-journal","volume":"5"},"uris":["http://www.mendeley.com/documents/?uuid=1f3210a0-0b7b-404b-a990-fbdfe3b4b9b7"]}],"mendeley":{"formattedCitation":"Raja Ritonga, “Hak Waris Janin Dan Metode Hitungan Bagiannya Dalam Waris Islam; Analisis Dan Aplikatif,” &lt;i&gt;Mizan: Journal of Islamic Law&lt;/i&gt; 5, no. 1 (2021): 29–42, https://doi.org/10.32507/mizan.v5i1.900.","plainTextFormattedCitation":"Raja Ritonga, “Hak Waris Janin Dan Metode Hitungan Bagiannya Dalam Waris Islam; Analisis Dan Aplikatif,” Mizan: Journal of Islamic Law 5, no. 1 (2021): 29–42, https://doi.org/10.32507/mizan.v5i1.900.","previouslyFormattedCitation":"Raja Ritonga, “Hak Waris Janin Dan Metode Hitungan Bagiannya Dalam Waris Islam; Analisis Dan Aplikatif,” &lt;i&gt;Mizan: Journal of Islamic Law&lt;/i&gt; 5, no. 1 (2021): 29–42, https://doi.org/10.32507/mizan.v5i1.900."},"properties":{"noteIndex":12},"schema":"https://github.com/citation-style-language/schema/raw/master/csl-citation.json"}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Raja Ritonga, “Hak Waris Janin Dan Metode Hitungan Bagiannya Dalam Waris Islam; Analisis Dan Aplikatif,” </w:t>
      </w:r>
      <w:r w:rsidRPr="00A115CE">
        <w:rPr>
          <w:rFonts w:asciiTheme="majorBidi" w:hAnsiTheme="majorBidi" w:cstheme="majorBidi"/>
          <w:i/>
          <w:noProof/>
        </w:rPr>
        <w:t>Mizan: Journal of Islamic Law</w:t>
      </w:r>
      <w:r w:rsidRPr="00A115CE">
        <w:rPr>
          <w:rFonts w:asciiTheme="majorBidi" w:hAnsiTheme="majorBidi" w:cstheme="majorBidi"/>
          <w:noProof/>
        </w:rPr>
        <w:t xml:space="preserve"> 5, no. 1 (2021): 29–42, https://doi.org/10.32507/mizan.v5i1.900.</w:t>
      </w:r>
      <w:r w:rsidRPr="00A115CE">
        <w:rPr>
          <w:rFonts w:asciiTheme="majorBidi" w:hAnsiTheme="majorBidi" w:cstheme="majorBidi"/>
        </w:rPr>
        <w:fldChar w:fldCharType="end"/>
      </w:r>
    </w:p>
  </w:footnote>
  <w:footnote w:id="13">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{"citationItems":[{"id":"ITEM-1","itemData":{"DOI":"10.24090/mnh.v13i2.2027","author":[{"dropping-particle":"","family":"Ibnu Elmi Achmat Slamat Pelu","given":"Ahmad Syaikhu &amp; Jefry Tarantang","non-dropping-particle":"","parse-names":false,"suffix":""}],"container-title":"Al-Manahij: Jurnal Kajian Hukum Islam","id":"ITEM-1","issue":"2","issued":{"date-parts":[["2019"]]},"page":"203-216","title":"Tradisi Penyelesaian Sengketa Kewarisan Masyarakat Kalimantan Tengah","type":"article-journal","volume":"13"},"uris":["http://www.mendeley.com/documents/?uuid=1325efb4-3753-4313-9e38-96f52b772b16"]}],"mendeley":{"formattedCitation":"Ahmad Syaikhu &amp; Jefry Tarantang Ibnu Elmi Achmat Slamat Pelu, “Tradisi Penyelesaian Sengketa Kewarisan Masyarakat Kalimantan Tengah,” &lt;i&gt;Al-Manahij: Jurnal Kajian Hukum Islam&lt;/i&gt; 13, no. 2 (2019): 203–16, https://doi.org/10.24090/mnh.v13i2.2027.","plainTextFormattedCitation":"Ahmad Syaikhu &amp; Jefry Tarantang Ibnu Elmi Achmat Slamat Pelu, “Tradisi Penyelesaian Sengketa Kewarisan Masyarakat Kalimantan Tengah,” Al-Manahij: Jurnal Kajian Hukum Islam 13, no. 2 (2019): 203–16, https://doi.org/10.24090/mnh.v13i2.2027.","previouslyFormattedCitation":"Ahmad Syaikhu &amp; Jefry Tarantang Ibnu Elmi Achmat Slamat Pelu, “Tradisi Penyelesaian Sengketa Kewarisan Masyarakat Kalimantan Tengah,” &lt;i&gt;Al-Manahij: Jurnal Kajian Hukum Islam&lt;/i&gt; 13, no. 2 (2019): 203–16, https://doi.org/10.24090/mnh.v13i2.2027."},"properties":{"noteIndex":13},"schema":"https://github.com/citation-style-language/schema/raw/master/csl-citation.json"}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Ahmad Syaikhu &amp; Jefry Tarantang Ibnu Elmi Achmat Slamat Pelu, “Tradisi Penyelesaian Sengketa Kewarisan Masyarakat Kalimantan Tengah,” </w:t>
      </w:r>
      <w:r w:rsidRPr="00A115CE">
        <w:rPr>
          <w:rFonts w:asciiTheme="majorBidi" w:hAnsiTheme="majorBidi" w:cstheme="majorBidi"/>
          <w:i/>
          <w:noProof/>
        </w:rPr>
        <w:t>Al-Manahij: Jurnal Kajian Hukum Islam</w:t>
      </w:r>
      <w:r w:rsidRPr="00A115CE">
        <w:rPr>
          <w:rFonts w:asciiTheme="majorBidi" w:hAnsiTheme="majorBidi" w:cstheme="majorBidi"/>
          <w:noProof/>
        </w:rPr>
        <w:t xml:space="preserve"> 13, no. 2 (2019): 203–16, https://doi.org/10.24090/mnh.v13i2.2027.</w:t>
      </w:r>
      <w:r w:rsidRPr="00A115CE">
        <w:rPr>
          <w:rFonts w:asciiTheme="majorBidi" w:hAnsiTheme="majorBidi" w:cstheme="majorBidi"/>
        </w:rPr>
        <w:fldChar w:fldCharType="end"/>
      </w:r>
    </w:p>
  </w:footnote>
  <w:footnote w:id="14">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{"citationItems":[{"id":"ITEM-1","itemData":{"author":[{"dropping-particle":"","family":"Washil","given":"Naser Farid Muhammad","non-dropping-particle":"","parse-names":false,"suffix":""}],"id":"ITEM-1","issued":{"date-parts":[["1995"]]},"publisher":"Dar Al Salam","publisher-place":"Kairo","title":"Fiqhu Al Mawarits wa Al Wasiyah","type":"book"},"uris":["http://www.mendeley.com/documents/?uuid=163c6443-8a3f-4f6d-a193-db5e3e2b6d65"]}],"mendeley":{"formattedCitation":"Naser Farid Muhammad Washil, &lt;i&gt;Fiqhu Al Mawarits Wa Al Wasiyah&lt;/i&gt; (Kairo: Dar Al Salam, 1995).","plainTextFormattedCitation":"Naser Farid Muhammad Washil, Fiqhu Al Mawarits Wa Al Wasiyah (Kairo: Dar Al Salam, 1995).","previouslyFormattedCitation":"Naser Farid Muhammad Washil, &lt;i&gt;Fiqhu Al Mawarits Wa Al Wasiyah&lt;/i&gt; (Kairo: Dar Al Salam, 1995)."},"properties":{"noteIndex":14},"schema":"https://github.com/citation-style-language/schema/raw/master/csl-citation.json"}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Naser Farid Muhammad Washil, </w:t>
      </w:r>
      <w:r w:rsidRPr="00A115CE">
        <w:rPr>
          <w:rFonts w:asciiTheme="majorBidi" w:hAnsiTheme="majorBidi" w:cstheme="majorBidi"/>
          <w:i/>
          <w:noProof/>
        </w:rPr>
        <w:t>Fiqhu Al Mawarits Wa Al Wasiyah</w:t>
      </w:r>
      <w:r w:rsidRPr="00A115CE">
        <w:rPr>
          <w:rFonts w:asciiTheme="majorBidi" w:hAnsiTheme="majorBidi" w:cstheme="majorBidi"/>
          <w:noProof/>
        </w:rPr>
        <w:t xml:space="preserve"> (Kairo: Dar Al Salam, 1995)</w:t>
      </w:r>
      <w:proofErr w:type="gramStart"/>
      <w:r w:rsidRPr="00A115CE">
        <w:rPr>
          <w:rFonts w:asciiTheme="majorBidi" w:hAnsiTheme="majorBidi" w:cstheme="majorBidi"/>
          <w:noProof/>
        </w:rPr>
        <w:t>.</w:t>
      </w:r>
      <w:r w:rsidRPr="00A115CE">
        <w:rPr>
          <w:rFonts w:asciiTheme="majorBidi" w:hAnsiTheme="majorBidi" w:cstheme="majorBidi"/>
        </w:rPr>
        <w:fldChar w:fldCharType="end"/>
      </w:r>
      <w:r w:rsidRPr="00A115CE">
        <w:rPr>
          <w:rFonts w:asciiTheme="majorBidi" w:hAnsiTheme="majorBidi" w:cstheme="majorBidi"/>
        </w:rPr>
        <w:t>,</w:t>
      </w:r>
      <w:proofErr w:type="gramEnd"/>
      <w:r w:rsidRPr="00A115CE">
        <w:rPr>
          <w:rFonts w:asciiTheme="majorBidi" w:hAnsiTheme="majorBidi" w:cstheme="majorBidi"/>
        </w:rPr>
        <w:t xml:space="preserve"> h.190-191.</w:t>
      </w:r>
    </w:p>
  </w:footnote>
  <w:footnote w:id="15">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{"citationItems":[{"id":"ITEM-1","itemData":{"author":[{"dropping-particle":"","family":"Shobuni","given":"Syekh Muhammad Ali","non-dropping-particle":"","parse-names":false,"suffix":""}],"id":"ITEM-1","issued":{"date-parts":[["2002"]]},"publisher":"Daar Ash Shobuni","publisher-place":"Kairo","title":"Al Mawarits fi Asy-Syari'ah Al- Islamiyah fi Dhoui Al Kitab wa As Sunnah","type":"book"},"uris":["http://www.mendeley.com/documents/?uuid=2a5cb719-09bc-4b69-baae-fbc3de9ff142"]}],"mendeley":{"formattedCitation":"Syekh Muhammad Ali Shobuni, &lt;i&gt;Al Mawarits Fi Asy-Syari’ah Al- Islamiyah Fi Dhoui Al Kitab Wa As Sunnah&lt;/i&gt; (Kairo: Daar Ash Shobuni, 2002).","plainTextFormattedCitation":"Syekh Muhammad Ali Shobuni, Al Mawarits Fi Asy-Syari’ah Al- Islamiyah Fi Dhoui Al Kitab Wa As Sunnah (Kairo: Daar Ash Shobuni, 2002).","previouslyFormattedCitation":"Syekh Muhammad Ali Shobuni, &lt;i&gt;Al Mawarits Fi Asy-Syari’ah Al- Islamiyah Fi Dhoui Al Kitab Wa As Sunnah&lt;/i&gt; (Kairo: Daar Ash Shobuni, 2002)."},"properties":{"noteIndex":15},"schema":"https://github.com/citation-style-language/schema/raw/master/csl-citation.json"}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Syekh Muhammad Ali Shobuni, </w:t>
      </w:r>
      <w:r w:rsidRPr="00A115CE">
        <w:rPr>
          <w:rFonts w:asciiTheme="majorBidi" w:hAnsiTheme="majorBidi" w:cstheme="majorBidi"/>
          <w:i/>
          <w:noProof/>
        </w:rPr>
        <w:t>Al Mawarits Fi Asy-Syari’ah Al- Islamiyah Fi Dhoui Al Kitab Wa As Sunnah</w:t>
      </w:r>
      <w:r w:rsidRPr="00A115CE">
        <w:rPr>
          <w:rFonts w:asciiTheme="majorBidi" w:hAnsiTheme="majorBidi" w:cstheme="majorBidi"/>
          <w:noProof/>
        </w:rPr>
        <w:t xml:space="preserve"> (Kairo: Daar Ash Shobuni, 2002)</w:t>
      </w:r>
      <w:proofErr w:type="gramStart"/>
      <w:r w:rsidRPr="00A115CE">
        <w:rPr>
          <w:rFonts w:asciiTheme="majorBidi" w:hAnsiTheme="majorBidi" w:cstheme="majorBidi"/>
          <w:noProof/>
        </w:rPr>
        <w:t>.</w:t>
      </w:r>
      <w:r w:rsidRPr="00A115CE">
        <w:rPr>
          <w:rFonts w:asciiTheme="majorBidi" w:hAnsiTheme="majorBidi" w:cstheme="majorBidi"/>
        </w:rPr>
        <w:fldChar w:fldCharType="end"/>
      </w:r>
      <w:r w:rsidRPr="00A115CE">
        <w:rPr>
          <w:rFonts w:asciiTheme="majorBidi" w:hAnsiTheme="majorBidi" w:cstheme="majorBidi"/>
        </w:rPr>
        <w:t>,</w:t>
      </w:r>
      <w:proofErr w:type="gramEnd"/>
      <w:r w:rsidRPr="00A115CE">
        <w:rPr>
          <w:rFonts w:asciiTheme="majorBidi" w:hAnsiTheme="majorBidi" w:cstheme="majorBidi"/>
        </w:rPr>
        <w:t xml:space="preserve"> h.97.</w:t>
      </w:r>
    </w:p>
  </w:footnote>
  <w:footnote w:id="16">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{"citationItems":[{"id":"ITEM-1","itemData":{"ISSN":"2548-3358","abstract":"The central point in this study is to analyze some of the legal policies ever made by Umar bin al-Khattab in solving the problem of inheritance. Launched this research to formulate fiqh of heritage fill the legal policy when difference estoppel happened to adapt to the spirit of the prevailing of justice in society. On legal policy that took by Prophet companions, God bless them in al-Mawarits, it can be informed of a number of issues, as a matter of reliability and Aul and Radd, Gharrawain, Akdariyah, Musyarakah and al-Kharqa\". Stuck legal policy in settling the issue of inheritance justice for all the heirs, because in the settlement of this matter without conditioning will lead to the problem must be resolved patients to win win solution and does not violate the legal argument of the proposition. Took place this issue in the days of Umar bin al-Khattab, he judged them around, then signed again in the Supreme Court and he judged it. It seems that the Supreme Court of Indonesia has taken flexibility and adaptability in government policy. Like giving the their of the inheritance hit him with a different religion. Why did Umar bin al-Khattab take a legal policy in solving the inheritance problem? What is the underlying legal policy?Access to data and formulas and find a solution to the problems in this study by using library research, and was done through the relevant issues that have been discussed during data collection. This is a research study on the appropriateness and consistency sentences between theoretical and practical. The approach taken in this study is a qualitative approach in the style of descriptive analysis. It is that some of the policies described in the division of heritage, which spent by the Prophet Companions and scholars (Ulema) of the four schools (Mazhab). The result of your search reveal resolve the issue of inheritance in Islam and settled appropriate to good policy and entrusted interest and do not conflict with a peremptory verses of legal texts. The policies made by Umar bin al-Khattab, in some circumstances are still influenced by the Arab tradition of jahiliyah which requires men to get more rights than women.","author":[{"dropping-particle":"","family":"Elfia","given":"","non-dropping-particle":"","parse-names":false,"suffix":""}],"container-title":"Fokus: Jurnal Kajian Keislaman dan Kemasyarakatan,","id":"ITEM-1","issue":"2","issued":{"date-parts":[["2017"]]},"page":"125 - 150","title":"Kebijakan Hukum Dalam Penyelesaian Kewarisan Islam","type":"article-journal","volume":"2"},"uris":["http://www.mendeley.com/documents/?uuid=1e229748-dcf0-4e6c-b0ff-cd30c37dd52b"]}],"mendeley":{"formattedCitation":"Elfia, “Kebijakan Hukum Dalam Penyelesaian Kewarisan Islam,” &lt;i&gt;Fokus: Jurnal Kajian Keislaman Dan Kemasyarakatan,&lt;/i&gt; 2, no. 2 (2017): 125–50.","plainTextFormattedCitation":"Elfia, “Kebijakan Hukum Dalam Penyelesaian Kewarisan Islam,” Fokus: Jurnal Kajian Keislaman Dan Kemasyarakatan, 2, no. 2 (2017): 125–50.","previouslyFormattedCitation":"Elfia, “Kebijakan Hukum Dalam Penyelesaian Kewarisan Islam,” &lt;i&gt;Fokus: Jurnal Kajian Keislaman Dan Kemasyarakatan,&lt;/i&gt; 2, no. 2 (2017): 125–50."},"properties":{"noteIndex":16},"schema":"https://github.com/citation-style-language/schema/raw/master/csl-citation.json"}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Elfia, “Kebijakan Hukum Dalam Penyelesaian Kewarisan Islam,” </w:t>
      </w:r>
      <w:r w:rsidRPr="00A115CE">
        <w:rPr>
          <w:rFonts w:asciiTheme="majorBidi" w:hAnsiTheme="majorBidi" w:cstheme="majorBidi"/>
          <w:i/>
          <w:noProof/>
        </w:rPr>
        <w:t>Fokus: Jurnal Kajian Keislaman Dan Kemasyarakatan,</w:t>
      </w:r>
      <w:r w:rsidRPr="00A115CE">
        <w:rPr>
          <w:rFonts w:asciiTheme="majorBidi" w:hAnsiTheme="majorBidi" w:cstheme="majorBidi"/>
          <w:noProof/>
        </w:rPr>
        <w:t xml:space="preserve"> 2, no. 2 (2017): 125–50.</w:t>
      </w:r>
      <w:r w:rsidRPr="00A115CE">
        <w:rPr>
          <w:rFonts w:asciiTheme="majorBidi" w:hAnsiTheme="majorBidi" w:cstheme="majorBidi"/>
        </w:rPr>
        <w:fldChar w:fldCharType="end"/>
      </w:r>
    </w:p>
  </w:footnote>
  <w:footnote w:id="17">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Fitriyati","given":"Yusida","non-dropping-particle":"","parse-names":false,"suffix":""}],"container-title":"NURANI","id":"ITEM-1","issue":"2","issued":{"date-parts":[["2014"]]},"page":"1-14","title":"Kedudukan Ashabah Dalam Kasus 'Aul Menurut Ibnu Abbas","type":"article-journal","volume":"14"},"uris":["http://www.mendeley.com/documents/?uuid=94566e50-20fb-4641-9bdd-6c8b32262236"]}],"mendeley":{"formattedCitation":"Yusida Fitriyati, “Kedudukan Ashabah Dalam Kasus ’Aul Menurut Ibnu Abbas,” &lt;i&gt;NURANI&lt;/i&gt; 14, no. 2 (2014): 1–14.","plainTextFormattedCitation":"Yusida Fitriyati, “Kedudukan Ashabah Dalam Kasus ’Aul Menurut Ibnu Abbas,” NURANI 14, no. 2 (2014): 1–14.","previouslyFormattedCitation":"Yusida Fitriyati, “Kedudukan Ashabah Dalam Kasus ’Aul Menurut Ibnu Abbas,” &lt;i&gt;NURANI&lt;/i&gt; 14, no. 2 (2014): 1–14."},"properties":{"noteIndex":17},"schema":"https://github.com/citation-style-language/schema/raw/master/csl-citation.json"}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Yusida Fitriyati, “Kedudukan Ashabah Dalam Kasus ’Aul Menurut Ibnu Abbas,” </w:t>
      </w:r>
      <w:r w:rsidRPr="00A115CE">
        <w:rPr>
          <w:rFonts w:asciiTheme="majorBidi" w:hAnsiTheme="majorBidi" w:cstheme="majorBidi"/>
          <w:i/>
          <w:noProof/>
        </w:rPr>
        <w:t>NURANI</w:t>
      </w:r>
      <w:r w:rsidRPr="00A115CE">
        <w:rPr>
          <w:rFonts w:asciiTheme="majorBidi" w:hAnsiTheme="majorBidi" w:cstheme="majorBidi"/>
          <w:noProof/>
        </w:rPr>
        <w:t xml:space="preserve"> 14, no. 2 (2014): 1–14.</w:t>
      </w:r>
      <w:r w:rsidRPr="00A115CE">
        <w:rPr>
          <w:rFonts w:asciiTheme="majorBidi" w:hAnsiTheme="majorBidi" w:cstheme="majorBidi"/>
        </w:rPr>
        <w:fldChar w:fldCharType="end"/>
      </w:r>
    </w:p>
  </w:footnote>
  <w:footnote w:id="18">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{"citationItems":[{"id":"ITEM-1","itemData":{"DOI":"10.31000/jhr.v6i1.1179","ISSN":"2337-9251","abstract":"Sistem hukum waris yang berlaku bagi penduduk Indonesia, yaitu: hukum Islam, hukum Barat (Eropa), dan hukum adat. Untuk kewarisan diluar beragama Islam tunduk kepada Kitab Undang-undang Hukum Perdata sedangkan yang beragama Islam merujuk kepada kumpulan-kumpulan aturan hukum Islam yang di dalamnya terdapat aturan kewarisan. Kumpulan-kumpulan itu dikenal dengan sebutan Kompilasi Hukum Islam. hingga saat ini Kompilasi Hukum Islam (KHI) tidak mengalami perubahan-perubahan walaupun dinilai banyaknya kebutuhan hukum dalam masalah-masalah kewarisan yang timbul di masyarakat. Asas yang mendasari terbitnya Kompilasi Hukum Islam (KHI) adalah agar terjaminnya rasa keadilan kewarisan yang susai menurut syariat Islam. Oleh karenanya asas keadilan tersebut mengejawantahkan aturan yang jelas menentukan hak-hak setiap ahli waris secara bijaksana dan adil sebagaimana banyak ulama yang memberikan penjelasan tentang hal tersebut yang bersumber dari al-Qur’an. Salah satu contoh yang ulama menjelaskan tentang pembagian yang cara pembagiannya diluar cara-cara biasa yang penyelesainnya dikenal dengan istilah Aul atau ada pembagian yang al-Quran sendiri tidak mengaturnya sehingga sahabat berijtihad mencari hukum pembagiannya yang dikenal dengan sebutan perkara atau pemasalahan Akdariyah. Kompilasi Hukum Islam (KHI) sendiri tidak banyak mengatur tentang Aul namun begitu kehadiran Kompilasi Hukum Islam (KHI) sudah berumur 27 tahun dirasa cukup mampu menjadi sandaran hukum waris Islam walaupun kedepannya perlu ada perbaikan. Kata Kunci : Kompilasi Hukum Islam, Aul dan Akdaryah.","author":[{"dropping-particle":"","family":"Syahendra","given":"Hulia","non-dropping-particle":"","parse-names":false,"suffix":""}],"container-title":"Jurnal Hukum Replik","id":"ITEM-1","issue":"1","issued":{"date-parts":[["2018"]]},"page":"97-120","title":"Aul Dalam Teori Dan Praktek Hukum Waris Islam","type":"article-journal","volume":"6"},"uris":["http://www.mendeley.com/documents/?uuid=c0e53396-6cf3-409b-9b91-dab8101e77e0"]}],"mendeley":{"formattedCitation":"Hulia Syahendra, “Aul Dalam Teori Dan Praktek Hukum Waris Islam,” &lt;i&gt;Jurnal Hukum Replik&lt;/i&gt; 6, no. 1 (2018): 97–120, https://doi.org/10.31000/jhr.v6i1.1179.","plainTextFormattedCitation":"Hulia Syahendra, “Aul Dalam Teori Dan Praktek Hukum Waris Islam,” Jurnal Hukum Replik 6, no. 1 (2018): 97–120, https://doi.org/10.31000/jhr.v6i1.1179.","previouslyFormattedCitation":"Hulia Syahendra, “Aul Dalam Teori Dan Praktek Hukum Waris Islam,” &lt;i&gt;Jurnal Hukum Replik&lt;/i&gt; 6, no. 1 (2018): 97–120, https://doi.org/10.31000/jhr.v6i1.1179."},"properties":{"noteIndex":18},"schema":"https://github.com/citation-style-language/schema/raw/master/csl-citation.json"}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Hulia Syahendra, “Aul Dalam Teori Dan Praktek Hukum Waris Islam,” </w:t>
      </w:r>
      <w:r w:rsidRPr="00A115CE">
        <w:rPr>
          <w:rFonts w:asciiTheme="majorBidi" w:hAnsiTheme="majorBidi" w:cstheme="majorBidi"/>
          <w:i/>
          <w:noProof/>
        </w:rPr>
        <w:t>Jurnal Hukum Replik</w:t>
      </w:r>
      <w:r w:rsidRPr="00A115CE">
        <w:rPr>
          <w:rFonts w:asciiTheme="majorBidi" w:hAnsiTheme="majorBidi" w:cstheme="majorBidi"/>
          <w:noProof/>
        </w:rPr>
        <w:t xml:space="preserve"> 6, no. 1 (2018): 97–120, https://doi.org/10.31000/jhr.v6i1.1179.</w:t>
      </w:r>
      <w:r w:rsidRPr="00A115CE">
        <w:rPr>
          <w:rFonts w:asciiTheme="majorBidi" w:hAnsiTheme="majorBidi" w:cstheme="majorBidi"/>
        </w:rPr>
        <w:fldChar w:fldCharType="end"/>
      </w:r>
    </w:p>
  </w:footnote>
  <w:footnote w:id="19">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{"citationItems":[{"id":"ITEM-1","itemData":{"DOI":"10.18860/j-fsh.v10i2.6707","ISSN":"2085-1618","author":[{"dropping-particle":"","family":"Bachri","given":"Syabbul","non-dropping-particle":"","parse-names":false,"suffix":""}],"container-title":"De Jure: Jurnal Hukum dan Syari’ah","id":"ITEM-1","issue":"2","issued":{"date-parts":[["2018"]]},"page":"49-60","title":"Pro Kontra ‘Aul Dalam Kewarisan Islam: Studi Komparatif Antara Pandangan Sunni dan Syiah","type":"article-journal","volume":"10"},"uris":["http://www.mendeley.com/documents/?uuid=afd33aa2-6a3b-4668-8933-5270bc346322"]}],"mendeley":{"formattedCitation":"Syabbul Bachri, “Pro Kontra ‘Aul Dalam Kewarisan Islam: Studi Komparatif Antara Pandangan Sunni Dan Syiah,” &lt;i&gt;De Jure: Jurnal Hukum Dan Syari’ah&lt;/i&gt; 10, no. 2 (2018): 49–60, https://doi.org/10.18860/j-fsh.v10i2.6707.","plainTextFormattedCitation":"Syabbul Bachri, “Pro Kontra ‘Aul Dalam Kewarisan Islam: Studi Komparatif Antara Pandangan Sunni Dan Syiah,” De Jure: Jurnal Hukum Dan Syari’ah 10, no. 2 (2018): 49–60, https://doi.org/10.18860/j-fsh.v10i2.6707.","previouslyFormattedCitation":"Syabbul Bachri, “Pro Kontra ‘Aul Dalam Kewarisan Islam: Studi Komparatif Antara Pandangan Sunni Dan Syiah,” &lt;i&gt;De Jure: Jurnal Hukum Dan Syari’ah&lt;/i&gt; 10, no. 2 (2018): 49–60, https://doi.org/10.18860/j-fsh.v10i2.6707."},"properties":{"noteIndex":19},"schema":"https://github.com/citation-style-language/schema/raw/master/csl-citation.json"}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Syabbul Bachri, “Pro Kontra ‘Aul Dalam Kewarisan Islam: Studi Komparatif Antara Pandangan Sunni Dan Syiah,” </w:t>
      </w:r>
      <w:r w:rsidRPr="00A115CE">
        <w:rPr>
          <w:rFonts w:asciiTheme="majorBidi" w:hAnsiTheme="majorBidi" w:cstheme="majorBidi"/>
          <w:i/>
          <w:noProof/>
        </w:rPr>
        <w:t>De Jure: Jurnal Hukum Dan Syari’ah</w:t>
      </w:r>
      <w:r w:rsidRPr="00A115CE">
        <w:rPr>
          <w:rFonts w:asciiTheme="majorBidi" w:hAnsiTheme="majorBidi" w:cstheme="majorBidi"/>
          <w:noProof/>
        </w:rPr>
        <w:t xml:space="preserve"> 10, no. 2 (2018): 49–60, https://doi.org/10.18860/j-fsh.v10i2.6707.</w:t>
      </w:r>
      <w:r w:rsidRPr="00A115CE">
        <w:rPr>
          <w:rFonts w:asciiTheme="majorBidi" w:hAnsiTheme="majorBidi" w:cstheme="majorBidi"/>
        </w:rPr>
        <w:fldChar w:fldCharType="end"/>
      </w:r>
    </w:p>
  </w:footnote>
  <w:footnote w:id="20">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{"citationItems":[{"id":"ITEM-1","itemData":{"author":[{"dropping-particle":"","family":"Shobuni","given":"Syekh Muhammad Ali","non-dropping-particle":"","parse-names":false,"suffix":""}],"id":"ITEM-1","issued":{"date-parts":[["2002"]]},"publisher":"Daar Ash Shobuni","publisher-place":"Kairo","title":"Al Mawarits fi Asy-Syari'ah Al- Islamiyah fi Dhoui Al Kitab wa As Sunnah","type":"book"},"uris":["http://www.mendeley.com/documents/?uuid=2a5cb719-09bc-4b69-baae-fbc3de9ff142"]}],"mendeley":{"formattedCitation":"Shobuni, &lt;i&gt;Al Mawarits Fi Asy-Syari’ah Al- Islamiyah Fi Dhoui Al Kitab Wa As Sunnah&lt;/i&gt;.","plainTextFormattedCitation":"Shobuni, Al Mawarits Fi Asy-Syari’ah Al- Islamiyah Fi Dhoui Al Kitab Wa As Sunnah.","previouslyFormattedCitation":"Shobuni, &lt;i&gt;Al Mawarits Fi Asy-Syari’ah Al- Islamiyah Fi Dhoui Al Kitab Wa As Sunnah&lt;/i&gt;."},"properties":{"noteIndex":20},"schema":"https://github.com/citation-style-language/schema/raw/master/csl-citation.json"}</w:instrText>
      </w:r>
      <w:r w:rsidRPr="00A115CE">
        <w:rPr>
          <w:rFonts w:asciiTheme="majorBidi" w:hAnsiTheme="majorBidi" w:cstheme="majorBidi"/>
        </w:rPr>
        <w:fldChar w:fldCharType="separate"/>
      </w:r>
      <w:proofErr w:type="gramStart"/>
      <w:r w:rsidRPr="00A115CE">
        <w:rPr>
          <w:rFonts w:asciiTheme="majorBidi" w:hAnsiTheme="majorBidi" w:cstheme="majorBidi"/>
          <w:noProof/>
        </w:rPr>
        <w:t xml:space="preserve">Shobuni, </w:t>
      </w:r>
      <w:r w:rsidRPr="00A115CE">
        <w:rPr>
          <w:rFonts w:asciiTheme="majorBidi" w:hAnsiTheme="majorBidi" w:cstheme="majorBidi"/>
          <w:i/>
          <w:noProof/>
        </w:rPr>
        <w:t>Al Mawarits Fi Asy-Syari’ah Al- Islamiyah Fi Dhoui Al Kitab Wa As Sunnah</w:t>
      </w:r>
      <w:r w:rsidRPr="00A115CE">
        <w:rPr>
          <w:rFonts w:asciiTheme="majorBidi" w:hAnsiTheme="majorBidi" w:cstheme="majorBidi"/>
          <w:noProof/>
        </w:rPr>
        <w:t>.</w:t>
      </w:r>
      <w:r w:rsidRPr="00A115CE">
        <w:rPr>
          <w:rFonts w:asciiTheme="majorBidi" w:hAnsiTheme="majorBidi" w:cstheme="majorBidi"/>
        </w:rPr>
        <w:fldChar w:fldCharType="end"/>
      </w:r>
      <w:r w:rsidRPr="00A115CE">
        <w:rPr>
          <w:rFonts w:asciiTheme="majorBidi" w:hAnsiTheme="majorBidi" w:cstheme="majorBidi"/>
        </w:rPr>
        <w:t>, h.97.</w:t>
      </w:r>
      <w:proofErr w:type="gramEnd"/>
      <w:r w:rsidRPr="00A115CE">
        <w:rPr>
          <w:rFonts w:asciiTheme="majorBidi" w:hAnsiTheme="majorBidi" w:cstheme="majorBidi"/>
        </w:rPr>
        <w:t xml:space="preserve"> </w:t>
      </w:r>
    </w:p>
  </w:footnote>
  <w:footnote w:id="21">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{"citationItems":[{"id":"ITEM-1","itemData":{"author":[{"dropping-particle":"Al","family":"'Ajuz","given":"Ahmad Muhyiddin","non-dropping-particle":"","parse-names":false,"suffix":""}],"id":"ITEM-1","issued":{"date-parts":[["1986"]]},"publisher":"Muassasah Al Ma'arif","publisher-place":"Beirut","title":"Al Mirats Al 'Adil fi Al Islam baina Al Mawarits Al Qadimah wa Al Haditsah","type":"book"},"uris":["http://www.mendeley.com/documents/?uuid=4e79ca3d-e064-4c94-ad17-0acaf6445861"]}],"mendeley":{"formattedCitation":"Ahmad Muhyiddin Al ’Ajuz, &lt;i&gt;Al Mirats Al ’Adil Fi Al Islam Baina Al Mawarits Al Qadimah Wa Al Haditsah&lt;/i&gt; (Beirut: Muassasah Al Ma’arif, 1986).","plainTextFormattedCitation":"Ahmad Muhyiddin Al ’Ajuz, Al Mirats Al ’Adil Fi Al Islam Baina Al Mawarits Al Qadimah Wa Al Haditsah (Beirut: Muassasah Al Ma’arif, 1986).","previouslyFormattedCitation":"Ahmad Muhyiddin Al ’Ajuz, &lt;i&gt;Al Mirats Al ’Adil Fi Al Islam Baina Al Mawarits Al Qadimah Wa Al Haditsah&lt;/i&gt; (Beirut: Muassasah Al Ma’arif, 1986)."},"properties":{"noteIndex":21},"schema":"https://github.com/citation-style-language/schema/raw/master/csl-citation.json"}</w:instrText>
      </w:r>
      <w:r w:rsidRPr="00A115CE">
        <w:rPr>
          <w:rFonts w:asciiTheme="majorBidi" w:hAnsiTheme="majorBidi" w:cstheme="majorBidi"/>
        </w:rPr>
        <w:fldChar w:fldCharType="separate"/>
      </w:r>
      <w:r w:rsidRPr="00A115CE">
        <w:rPr>
          <w:rFonts w:asciiTheme="majorBidi" w:hAnsiTheme="majorBidi" w:cstheme="majorBidi"/>
          <w:noProof/>
        </w:rPr>
        <w:t xml:space="preserve">Ahmad Muhyiddin Al ’Ajuz, </w:t>
      </w:r>
      <w:r w:rsidRPr="00A115CE">
        <w:rPr>
          <w:rFonts w:asciiTheme="majorBidi" w:hAnsiTheme="majorBidi" w:cstheme="majorBidi"/>
          <w:i/>
          <w:noProof/>
        </w:rPr>
        <w:t>Al Mirats Al ’Adil Fi Al Islam Baina Al Mawarits Al Qadimah Wa Al Haditsah</w:t>
      </w:r>
      <w:r w:rsidRPr="00A115CE">
        <w:rPr>
          <w:rFonts w:asciiTheme="majorBidi" w:hAnsiTheme="majorBidi" w:cstheme="majorBidi"/>
          <w:noProof/>
        </w:rPr>
        <w:t xml:space="preserve"> (Beirut: Muassasah Al Ma’arif, 1986)</w:t>
      </w:r>
      <w:proofErr w:type="gramStart"/>
      <w:r w:rsidRPr="00A115CE">
        <w:rPr>
          <w:rFonts w:asciiTheme="majorBidi" w:hAnsiTheme="majorBidi" w:cstheme="majorBidi"/>
          <w:noProof/>
        </w:rPr>
        <w:t>.</w:t>
      </w:r>
      <w:r w:rsidRPr="00A115CE">
        <w:rPr>
          <w:rFonts w:asciiTheme="majorBidi" w:hAnsiTheme="majorBidi" w:cstheme="majorBidi"/>
        </w:rPr>
        <w:fldChar w:fldCharType="end"/>
      </w:r>
      <w:r w:rsidRPr="00A115CE">
        <w:rPr>
          <w:rFonts w:asciiTheme="majorBidi" w:hAnsiTheme="majorBidi" w:cstheme="majorBidi"/>
        </w:rPr>
        <w:t>,</w:t>
      </w:r>
      <w:proofErr w:type="gramEnd"/>
      <w:r w:rsidRPr="00A115CE">
        <w:rPr>
          <w:rFonts w:asciiTheme="majorBidi" w:hAnsiTheme="majorBidi" w:cstheme="majorBidi"/>
        </w:rPr>
        <w:t xml:space="preserve"> h.189.</w:t>
      </w:r>
    </w:p>
  </w:footnote>
  <w:footnote w:id="22">
    <w:p w:rsidR="007C2F88" w:rsidRPr="00A115CE" w:rsidRDefault="007C2F88" w:rsidP="00A115CE">
      <w:pPr>
        <w:pStyle w:val="FootnoteText"/>
        <w:ind w:firstLine="810"/>
        <w:rPr>
          <w:rFonts w:asciiTheme="majorBidi" w:hAnsiTheme="majorBidi" w:cstheme="majorBidi"/>
        </w:rPr>
      </w:pPr>
      <w:r w:rsidRPr="00A115CE">
        <w:rPr>
          <w:rStyle w:val="FootnoteReference"/>
          <w:rFonts w:asciiTheme="majorBidi" w:hAnsiTheme="majorBidi" w:cstheme="majorBidi"/>
        </w:rPr>
        <w:footnoteRef/>
      </w:r>
      <w:r w:rsidRPr="00A115CE">
        <w:rPr>
          <w:rFonts w:asciiTheme="majorBidi" w:hAnsiTheme="majorBidi" w:cstheme="majorBidi"/>
        </w:rPr>
        <w:t xml:space="preserve"> </w:t>
      </w:r>
      <w:r w:rsidRPr="00A115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{"citationItems":[{"id":"ITEM-1","itemData":{"author":[{"dropping-particle":"","family":"Shobuni","given":"Syekh Muhammad Ali","non-dropping-particle":"","parse-names":false,"suffix":""}],"id":"ITEM-1","issued":{"date-parts":[["2002"]]},"publisher":"Daar Ash Shobuni","publisher-place":"Kairo","title":"Al Mawarits fi Asy-Syari'ah Al- Islamiyah fi Dhoui Al Kitab wa As Sunnah","type":"book"},"uris":["http://www.mendeley.com/documents/?uuid=2a5cb719-09bc-4b69-baae-fbc3de9ff142"]}],"mendeley":{"formattedCitation":"Shobuni, &lt;i&gt;Al Mawarits Fi Asy-Syari’ah Al- Islamiyah Fi Dhoui Al Kitab Wa As Sunnah&lt;/i&gt;.","plainTextFormattedCitation":"Shobuni, Al Mawarits Fi Asy-Syari’ah Al- Islamiyah Fi Dhoui Al Kitab Wa As Sunnah.","previouslyFormattedCitation":"Shobuni, &lt;i&gt;Al Mawarits Fi Asy-Syari’ah Al- Islamiyah Fi Dhoui Al Kitab Wa As Sunnah&lt;/i&gt;."},"properties":{"noteIndex":22},"schema":"https://github.com/citation-style-language/schema/raw/master/csl-citation.json"}</w:instrText>
      </w:r>
      <w:r w:rsidRPr="00A115CE">
        <w:rPr>
          <w:rFonts w:asciiTheme="majorBidi" w:hAnsiTheme="majorBidi" w:cstheme="majorBidi"/>
        </w:rPr>
        <w:fldChar w:fldCharType="separate"/>
      </w:r>
      <w:proofErr w:type="gramStart"/>
      <w:r w:rsidRPr="00A115CE">
        <w:rPr>
          <w:rFonts w:asciiTheme="majorBidi" w:hAnsiTheme="majorBidi" w:cstheme="majorBidi"/>
          <w:noProof/>
        </w:rPr>
        <w:t xml:space="preserve">Shobuni, </w:t>
      </w:r>
      <w:r w:rsidRPr="00A115CE">
        <w:rPr>
          <w:rFonts w:asciiTheme="majorBidi" w:hAnsiTheme="majorBidi" w:cstheme="majorBidi"/>
          <w:i/>
          <w:noProof/>
        </w:rPr>
        <w:t>Al Mawarits Fi Asy-Syari’ah Al- Islamiyah Fi Dhoui Al Kitab Wa As Sunnah</w:t>
      </w:r>
      <w:r w:rsidRPr="00A115CE">
        <w:rPr>
          <w:rFonts w:asciiTheme="majorBidi" w:hAnsiTheme="majorBidi" w:cstheme="majorBidi"/>
          <w:noProof/>
        </w:rPr>
        <w:t>.</w:t>
      </w:r>
      <w:r w:rsidRPr="00A115CE">
        <w:rPr>
          <w:rFonts w:asciiTheme="majorBidi" w:hAnsiTheme="majorBidi" w:cstheme="majorBidi"/>
        </w:rPr>
        <w:fldChar w:fldCharType="end"/>
      </w:r>
      <w:r w:rsidRPr="00A115CE">
        <w:rPr>
          <w:rFonts w:asciiTheme="majorBidi" w:hAnsiTheme="majorBidi" w:cstheme="majorBidi"/>
        </w:rPr>
        <w:t>, h.98-99.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F2F6E"/>
    <w:multiLevelType w:val="hybridMultilevel"/>
    <w:tmpl w:val="C08C389E"/>
    <w:lvl w:ilvl="0" w:tplc="6D68C8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B49BE"/>
    <w:rsid w:val="000506D1"/>
    <w:rsid w:val="000B49BE"/>
    <w:rsid w:val="0020426C"/>
    <w:rsid w:val="003263D8"/>
    <w:rsid w:val="0038275A"/>
    <w:rsid w:val="005E1FF7"/>
    <w:rsid w:val="00691B1E"/>
    <w:rsid w:val="007C2F88"/>
    <w:rsid w:val="009A6283"/>
    <w:rsid w:val="00A115CE"/>
    <w:rsid w:val="00C16C21"/>
    <w:rsid w:val="00CA2C6B"/>
    <w:rsid w:val="00CC3E87"/>
    <w:rsid w:val="00D37C42"/>
    <w:rsid w:val="00DB47F1"/>
    <w:rsid w:val="00F0231D"/>
    <w:rsid w:val="00F67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8F"/>
    <w:pPr>
      <w:autoSpaceDE w:val="0"/>
      <w:autoSpaceDN w:val="0"/>
    </w:pPr>
    <w:rPr>
      <w:lang w:val="en-US"/>
    </w:rPr>
  </w:style>
  <w:style w:type="paragraph" w:styleId="Heading1">
    <w:name w:val="heading 1"/>
    <w:basedOn w:val="Normal"/>
    <w:link w:val="Heading1Char"/>
    <w:uiPriority w:val="9"/>
    <w:qFormat/>
    <w:rsid w:val="00194A8F"/>
    <w:pPr>
      <w:autoSpaceDE/>
      <w:autoSpaceDN/>
      <w:spacing w:before="100" w:beforeAutospacing="1" w:after="100" w:afterAutospacing="1"/>
      <w:outlineLvl w:val="0"/>
    </w:pPr>
    <w:rPr>
      <w:b/>
      <w:bCs/>
      <w:kern w:val="36"/>
      <w:sz w:val="48"/>
      <w:szCs w:val="48"/>
      <w:lang w:val="id-ID" w:eastAsia="id-ID"/>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94A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94A8F"/>
    <w:rPr>
      <w:rFonts w:ascii="Times New Roman" w:eastAsia="Times New Roman" w:hAnsi="Times New Roman" w:cs="Times New Roman"/>
      <w:b/>
      <w:bCs/>
      <w:kern w:val="36"/>
      <w:sz w:val="48"/>
      <w:szCs w:val="48"/>
      <w:lang w:val="id-ID" w:eastAsia="id-ID"/>
    </w:rPr>
  </w:style>
  <w:style w:type="paragraph" w:styleId="FootnoteText">
    <w:name w:val="footnote text"/>
    <w:basedOn w:val="Normal"/>
    <w:link w:val="FootnoteTextChar"/>
    <w:uiPriority w:val="99"/>
    <w:rsid w:val="00194A8F"/>
  </w:style>
  <w:style w:type="character" w:customStyle="1" w:styleId="FootnoteTextChar">
    <w:name w:val="Footnote Text Char"/>
    <w:basedOn w:val="DefaultParagraphFont"/>
    <w:link w:val="FootnoteText"/>
    <w:uiPriority w:val="99"/>
    <w:rsid w:val="00194A8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194A8F"/>
    <w:rPr>
      <w:rFonts w:cs="Times New Roman"/>
      <w:vertAlign w:val="superscript"/>
    </w:rPr>
  </w:style>
  <w:style w:type="paragraph" w:styleId="Footer">
    <w:name w:val="footer"/>
    <w:basedOn w:val="Normal"/>
    <w:link w:val="FooterChar"/>
    <w:uiPriority w:val="99"/>
    <w:rsid w:val="00194A8F"/>
    <w:pPr>
      <w:tabs>
        <w:tab w:val="center" w:pos="4153"/>
        <w:tab w:val="right" w:pos="8306"/>
      </w:tabs>
    </w:pPr>
  </w:style>
  <w:style w:type="character" w:customStyle="1" w:styleId="FooterChar">
    <w:name w:val="Footer Char"/>
    <w:basedOn w:val="DefaultParagraphFont"/>
    <w:link w:val="Footer"/>
    <w:uiPriority w:val="99"/>
    <w:rsid w:val="00194A8F"/>
    <w:rPr>
      <w:rFonts w:ascii="Times New Roman" w:eastAsia="Times New Roman" w:hAnsi="Times New Roman" w:cs="Times New Roman"/>
      <w:sz w:val="20"/>
      <w:szCs w:val="20"/>
      <w:lang w:val="en-US"/>
    </w:rPr>
  </w:style>
  <w:style w:type="character" w:styleId="Hyperlink">
    <w:name w:val="Hyperlink"/>
    <w:basedOn w:val="DefaultParagraphFont"/>
    <w:uiPriority w:val="99"/>
    <w:rsid w:val="00194A8F"/>
    <w:rPr>
      <w:rFonts w:cs="Times New Roman"/>
      <w:color w:val="0000FF"/>
      <w:u w:val="single"/>
    </w:rPr>
  </w:style>
  <w:style w:type="paragraph" w:styleId="NormalWeb">
    <w:name w:val="Normal (Web)"/>
    <w:basedOn w:val="Normal"/>
    <w:uiPriority w:val="99"/>
    <w:rsid w:val="00194A8F"/>
    <w:pPr>
      <w:autoSpaceDE/>
      <w:autoSpaceDN/>
      <w:spacing w:before="100" w:beforeAutospacing="1" w:after="100" w:afterAutospacing="1"/>
    </w:pPr>
    <w:rPr>
      <w:sz w:val="24"/>
      <w:szCs w:val="24"/>
    </w:rPr>
  </w:style>
  <w:style w:type="character" w:styleId="Strong">
    <w:name w:val="Strong"/>
    <w:basedOn w:val="DefaultParagraphFont"/>
    <w:uiPriority w:val="22"/>
    <w:qFormat/>
    <w:rsid w:val="00194A8F"/>
    <w:rPr>
      <w:rFonts w:cs="Times New Roman"/>
      <w:b/>
      <w:bCs/>
    </w:rPr>
  </w:style>
  <w:style w:type="paragraph" w:styleId="ListParagraph">
    <w:name w:val="List Paragraph"/>
    <w:basedOn w:val="Normal"/>
    <w:link w:val="ListParagraphChar"/>
    <w:uiPriority w:val="34"/>
    <w:qFormat/>
    <w:rsid w:val="00194A8F"/>
    <w:pPr>
      <w:autoSpaceDE/>
      <w:autoSpaceDN/>
      <w:spacing w:after="200" w:line="276" w:lineRule="auto"/>
      <w:ind w:left="720"/>
    </w:pPr>
    <w:rPr>
      <w:rFonts w:ascii="Calibri" w:hAnsi="Calibri" w:cs="Arial"/>
      <w:sz w:val="22"/>
      <w:szCs w:val="22"/>
    </w:rPr>
  </w:style>
  <w:style w:type="paragraph" w:customStyle="1" w:styleId="Default">
    <w:name w:val="Default"/>
    <w:rsid w:val="00194A8F"/>
    <w:pPr>
      <w:autoSpaceDE w:val="0"/>
      <w:autoSpaceDN w:val="0"/>
      <w:adjustRightInd w:val="0"/>
      <w:spacing w:line="360" w:lineRule="auto"/>
    </w:pPr>
    <w:rPr>
      <w:rFonts w:ascii="Sylfaen" w:eastAsia="Calibri" w:hAnsi="Sylfaen" w:cs="Sylfaen"/>
      <w:color w:val="000000"/>
      <w:sz w:val="24"/>
      <w:szCs w:val="24"/>
      <w:lang w:eastAsia="id-ID"/>
    </w:rPr>
  </w:style>
  <w:style w:type="paragraph" w:styleId="Header">
    <w:name w:val="header"/>
    <w:basedOn w:val="Normal"/>
    <w:link w:val="HeaderChar"/>
    <w:uiPriority w:val="99"/>
    <w:unhideWhenUsed/>
    <w:rsid w:val="00194A8F"/>
    <w:pPr>
      <w:tabs>
        <w:tab w:val="center" w:pos="4513"/>
        <w:tab w:val="right" w:pos="9026"/>
      </w:tabs>
    </w:pPr>
  </w:style>
  <w:style w:type="character" w:customStyle="1" w:styleId="HeaderChar">
    <w:name w:val="Header Char"/>
    <w:basedOn w:val="DefaultParagraphFont"/>
    <w:link w:val="Header"/>
    <w:uiPriority w:val="99"/>
    <w:rsid w:val="00194A8F"/>
    <w:rPr>
      <w:rFonts w:ascii="Times New Roman" w:eastAsia="Times New Roman" w:hAnsi="Times New Roman" w:cs="Times New Roman"/>
      <w:sz w:val="20"/>
      <w:szCs w:val="20"/>
      <w:lang w:val="en-US"/>
    </w:rPr>
  </w:style>
  <w:style w:type="character" w:customStyle="1" w:styleId="gen">
    <w:name w:val="gen"/>
    <w:basedOn w:val="DefaultParagraphFont"/>
    <w:rsid w:val="00194A8F"/>
  </w:style>
  <w:style w:type="character" w:customStyle="1" w:styleId="st">
    <w:name w:val="st"/>
    <w:basedOn w:val="DefaultParagraphFont"/>
    <w:rsid w:val="00194A8F"/>
  </w:style>
  <w:style w:type="character" w:styleId="Emphasis">
    <w:name w:val="Emphasis"/>
    <w:basedOn w:val="DefaultParagraphFont"/>
    <w:uiPriority w:val="20"/>
    <w:qFormat/>
    <w:rsid w:val="00194A8F"/>
    <w:rPr>
      <w:i/>
      <w:iCs/>
    </w:rPr>
  </w:style>
  <w:style w:type="paragraph" w:styleId="NoSpacing">
    <w:name w:val="No Spacing"/>
    <w:uiPriority w:val="1"/>
    <w:qFormat/>
    <w:rsid w:val="00194A8F"/>
  </w:style>
  <w:style w:type="paragraph" w:styleId="BalloonText">
    <w:name w:val="Balloon Text"/>
    <w:basedOn w:val="Normal"/>
    <w:link w:val="BalloonTextChar"/>
    <w:uiPriority w:val="99"/>
    <w:semiHidden/>
    <w:unhideWhenUsed/>
    <w:rsid w:val="00194A8F"/>
    <w:pPr>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194A8F"/>
    <w:rPr>
      <w:rFonts w:ascii="Tahoma" w:hAnsi="Tahoma" w:cs="Tahoma"/>
      <w:sz w:val="16"/>
      <w:szCs w:val="16"/>
      <w:lang w:val="id-ID"/>
    </w:rPr>
  </w:style>
  <w:style w:type="table" w:styleId="TableGrid">
    <w:name w:val="Table Grid"/>
    <w:basedOn w:val="TableNormal"/>
    <w:uiPriority w:val="59"/>
    <w:rsid w:val="00194A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194A8F"/>
  </w:style>
  <w:style w:type="character" w:customStyle="1" w:styleId="Heading3Char">
    <w:name w:val="Heading 3 Char"/>
    <w:basedOn w:val="DefaultParagraphFont"/>
    <w:link w:val="Heading3"/>
    <w:uiPriority w:val="9"/>
    <w:semiHidden/>
    <w:rsid w:val="00194A8F"/>
    <w:rPr>
      <w:rFonts w:asciiTheme="majorHAnsi" w:eastAsiaTheme="majorEastAsia" w:hAnsiTheme="majorHAnsi" w:cstheme="majorBidi"/>
      <w:color w:val="1F3763" w:themeColor="accent1" w:themeShade="7F"/>
      <w:sz w:val="24"/>
      <w:szCs w:val="24"/>
      <w:lang w:val="en-US"/>
    </w:rPr>
  </w:style>
  <w:style w:type="paragraph" w:customStyle="1" w:styleId="Author">
    <w:name w:val="Author"/>
    <w:next w:val="Normal"/>
    <w:autoRedefine/>
    <w:qFormat/>
    <w:rsid w:val="00194A8F"/>
    <w:pPr>
      <w:keepNext/>
      <w:suppressAutoHyphens/>
      <w:spacing w:line="300" w:lineRule="exact"/>
      <w:ind w:right="2"/>
      <w:jc w:val="center"/>
    </w:pPr>
    <w:rPr>
      <w:rFonts w:eastAsia="SimSun"/>
      <w:b/>
      <w:sz w:val="24"/>
      <w:szCs w:val="24"/>
    </w:rPr>
  </w:style>
  <w:style w:type="paragraph" w:customStyle="1" w:styleId="TitleEl-Mashlahah">
    <w:name w:val="Title El-Mashlahah"/>
    <w:next w:val="Author"/>
    <w:autoRedefine/>
    <w:qFormat/>
    <w:rsid w:val="002B649D"/>
    <w:pPr>
      <w:suppressAutoHyphens/>
      <w:spacing w:line="360" w:lineRule="auto"/>
      <w:jc w:val="center"/>
    </w:pPr>
    <w:rPr>
      <w:rFonts w:eastAsia="SimSun"/>
      <w:b/>
      <w:sz w:val="24"/>
      <w:lang w:val="en-US"/>
    </w:rPr>
  </w:style>
  <w:style w:type="paragraph" w:customStyle="1" w:styleId="IsiParagraf">
    <w:name w:val="Isi Paragraf"/>
    <w:basedOn w:val="Normal"/>
    <w:autoRedefine/>
    <w:qFormat/>
    <w:rsid w:val="00194A8F"/>
    <w:pPr>
      <w:autoSpaceDE/>
      <w:autoSpaceDN/>
      <w:spacing w:line="360" w:lineRule="auto"/>
      <w:ind w:firstLine="567"/>
      <w:jc w:val="both"/>
    </w:pPr>
    <w:rPr>
      <w:rFonts w:eastAsia="Calibri"/>
      <w:iCs/>
      <w:sz w:val="24"/>
      <w:szCs w:val="24"/>
    </w:rPr>
  </w:style>
  <w:style w:type="paragraph" w:customStyle="1" w:styleId="DftrPustaka">
    <w:name w:val="Dftr Pustaka"/>
    <w:basedOn w:val="Normal"/>
    <w:qFormat/>
    <w:rsid w:val="00194A8F"/>
    <w:pPr>
      <w:autoSpaceDE/>
      <w:autoSpaceDN/>
      <w:jc w:val="center"/>
    </w:pPr>
    <w:rPr>
      <w:rFonts w:eastAsia="Calibri"/>
      <w:b/>
      <w:sz w:val="24"/>
      <w:szCs w:val="24"/>
      <w:lang w:val="id-ID"/>
    </w:rPr>
  </w:style>
  <w:style w:type="character" w:customStyle="1" w:styleId="ListParagraphChar">
    <w:name w:val="List Paragraph Char"/>
    <w:basedOn w:val="DefaultParagraphFont"/>
    <w:link w:val="ListParagraph"/>
    <w:uiPriority w:val="34"/>
    <w:rsid w:val="00194A8F"/>
    <w:rPr>
      <w:rFonts w:ascii="Calibri" w:eastAsia="Times New Roman" w:hAnsi="Calibri" w:cs="Arial"/>
      <w:lang w:val="en-US"/>
    </w:rPr>
  </w:style>
  <w:style w:type="character" w:customStyle="1" w:styleId="UnresolvedMention">
    <w:name w:val="Unresolved Mention"/>
    <w:basedOn w:val="DefaultParagraphFont"/>
    <w:uiPriority w:val="99"/>
    <w:semiHidden/>
    <w:unhideWhenUsed/>
    <w:rsid w:val="007E7D5B"/>
    <w:rPr>
      <w:color w:val="605E5C"/>
      <w:shd w:val="clear" w:color="auto" w:fill="E1DFDD"/>
    </w:rPr>
  </w:style>
  <w:style w:type="paragraph" w:styleId="Bibliography">
    <w:name w:val="Bibliography"/>
    <w:basedOn w:val="Normal"/>
    <w:next w:val="Normal"/>
    <w:uiPriority w:val="37"/>
    <w:unhideWhenUsed/>
    <w:rsid w:val="00902DFA"/>
  </w:style>
  <w:style w:type="paragraph" w:styleId="DocumentMap">
    <w:name w:val="Document Map"/>
    <w:basedOn w:val="Normal"/>
    <w:link w:val="DocumentMapChar"/>
    <w:uiPriority w:val="99"/>
    <w:semiHidden/>
    <w:unhideWhenUsed/>
    <w:rsid w:val="00902DFA"/>
    <w:pPr>
      <w:autoSpaceDE/>
      <w:autoSpaceDN/>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902DFA"/>
    <w:rPr>
      <w:rFonts w:ascii="Tahoma" w:eastAsia="Calibri" w:hAnsi="Tahoma" w:cs="Tahoma"/>
      <w:sz w:val="16"/>
      <w:szCs w:val="1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8F"/>
    <w:pPr>
      <w:autoSpaceDE w:val="0"/>
      <w:autoSpaceDN w:val="0"/>
    </w:pPr>
    <w:rPr>
      <w:lang w:val="en-US"/>
    </w:rPr>
  </w:style>
  <w:style w:type="paragraph" w:styleId="Heading1">
    <w:name w:val="heading 1"/>
    <w:basedOn w:val="Normal"/>
    <w:link w:val="Heading1Char"/>
    <w:uiPriority w:val="9"/>
    <w:qFormat/>
    <w:rsid w:val="00194A8F"/>
    <w:pPr>
      <w:autoSpaceDE/>
      <w:autoSpaceDN/>
      <w:spacing w:before="100" w:beforeAutospacing="1" w:after="100" w:afterAutospacing="1"/>
      <w:outlineLvl w:val="0"/>
    </w:pPr>
    <w:rPr>
      <w:b/>
      <w:bCs/>
      <w:kern w:val="36"/>
      <w:sz w:val="48"/>
      <w:szCs w:val="48"/>
      <w:lang w:val="id-ID" w:eastAsia="id-ID"/>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94A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94A8F"/>
    <w:rPr>
      <w:rFonts w:ascii="Times New Roman" w:eastAsia="Times New Roman" w:hAnsi="Times New Roman" w:cs="Times New Roman"/>
      <w:b/>
      <w:bCs/>
      <w:kern w:val="36"/>
      <w:sz w:val="48"/>
      <w:szCs w:val="48"/>
      <w:lang w:val="id-ID" w:eastAsia="id-ID"/>
    </w:rPr>
  </w:style>
  <w:style w:type="paragraph" w:styleId="FootnoteText">
    <w:name w:val="footnote text"/>
    <w:basedOn w:val="Normal"/>
    <w:link w:val="FootnoteTextChar"/>
    <w:uiPriority w:val="99"/>
    <w:rsid w:val="00194A8F"/>
  </w:style>
  <w:style w:type="character" w:customStyle="1" w:styleId="FootnoteTextChar">
    <w:name w:val="Footnote Text Char"/>
    <w:basedOn w:val="DefaultParagraphFont"/>
    <w:link w:val="FootnoteText"/>
    <w:uiPriority w:val="99"/>
    <w:rsid w:val="00194A8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194A8F"/>
    <w:rPr>
      <w:rFonts w:cs="Times New Roman"/>
      <w:vertAlign w:val="superscript"/>
    </w:rPr>
  </w:style>
  <w:style w:type="paragraph" w:styleId="Footer">
    <w:name w:val="footer"/>
    <w:basedOn w:val="Normal"/>
    <w:link w:val="FooterChar"/>
    <w:uiPriority w:val="99"/>
    <w:rsid w:val="00194A8F"/>
    <w:pPr>
      <w:tabs>
        <w:tab w:val="center" w:pos="4153"/>
        <w:tab w:val="right" w:pos="8306"/>
      </w:tabs>
    </w:pPr>
  </w:style>
  <w:style w:type="character" w:customStyle="1" w:styleId="FooterChar">
    <w:name w:val="Footer Char"/>
    <w:basedOn w:val="DefaultParagraphFont"/>
    <w:link w:val="Footer"/>
    <w:uiPriority w:val="99"/>
    <w:rsid w:val="00194A8F"/>
    <w:rPr>
      <w:rFonts w:ascii="Times New Roman" w:eastAsia="Times New Roman" w:hAnsi="Times New Roman" w:cs="Times New Roman"/>
      <w:sz w:val="20"/>
      <w:szCs w:val="20"/>
      <w:lang w:val="en-US"/>
    </w:rPr>
  </w:style>
  <w:style w:type="character" w:styleId="Hyperlink">
    <w:name w:val="Hyperlink"/>
    <w:basedOn w:val="DefaultParagraphFont"/>
    <w:uiPriority w:val="99"/>
    <w:rsid w:val="00194A8F"/>
    <w:rPr>
      <w:rFonts w:cs="Times New Roman"/>
      <w:color w:val="0000FF"/>
      <w:u w:val="single"/>
    </w:rPr>
  </w:style>
  <w:style w:type="paragraph" w:styleId="NormalWeb">
    <w:name w:val="Normal (Web)"/>
    <w:basedOn w:val="Normal"/>
    <w:uiPriority w:val="99"/>
    <w:rsid w:val="00194A8F"/>
    <w:pPr>
      <w:autoSpaceDE/>
      <w:autoSpaceDN/>
      <w:spacing w:before="100" w:beforeAutospacing="1" w:after="100" w:afterAutospacing="1"/>
    </w:pPr>
    <w:rPr>
      <w:sz w:val="24"/>
      <w:szCs w:val="24"/>
    </w:rPr>
  </w:style>
  <w:style w:type="character" w:styleId="Strong">
    <w:name w:val="Strong"/>
    <w:basedOn w:val="DefaultParagraphFont"/>
    <w:uiPriority w:val="22"/>
    <w:qFormat/>
    <w:rsid w:val="00194A8F"/>
    <w:rPr>
      <w:rFonts w:cs="Times New Roman"/>
      <w:b/>
      <w:bCs/>
    </w:rPr>
  </w:style>
  <w:style w:type="paragraph" w:styleId="ListParagraph">
    <w:name w:val="List Paragraph"/>
    <w:basedOn w:val="Normal"/>
    <w:link w:val="ListParagraphChar"/>
    <w:uiPriority w:val="34"/>
    <w:qFormat/>
    <w:rsid w:val="00194A8F"/>
    <w:pPr>
      <w:autoSpaceDE/>
      <w:autoSpaceDN/>
      <w:spacing w:after="200" w:line="276" w:lineRule="auto"/>
      <w:ind w:left="720"/>
    </w:pPr>
    <w:rPr>
      <w:rFonts w:ascii="Calibri" w:hAnsi="Calibri" w:cs="Arial"/>
      <w:sz w:val="22"/>
      <w:szCs w:val="22"/>
    </w:rPr>
  </w:style>
  <w:style w:type="paragraph" w:customStyle="1" w:styleId="Default">
    <w:name w:val="Default"/>
    <w:rsid w:val="00194A8F"/>
    <w:pPr>
      <w:autoSpaceDE w:val="0"/>
      <w:autoSpaceDN w:val="0"/>
      <w:adjustRightInd w:val="0"/>
      <w:spacing w:line="360" w:lineRule="auto"/>
    </w:pPr>
    <w:rPr>
      <w:rFonts w:ascii="Sylfaen" w:eastAsia="Calibri" w:hAnsi="Sylfaen" w:cs="Sylfaen"/>
      <w:color w:val="000000"/>
      <w:sz w:val="24"/>
      <w:szCs w:val="24"/>
      <w:lang w:eastAsia="id-ID"/>
    </w:rPr>
  </w:style>
  <w:style w:type="paragraph" w:styleId="Header">
    <w:name w:val="header"/>
    <w:basedOn w:val="Normal"/>
    <w:link w:val="HeaderChar"/>
    <w:uiPriority w:val="99"/>
    <w:unhideWhenUsed/>
    <w:rsid w:val="00194A8F"/>
    <w:pPr>
      <w:tabs>
        <w:tab w:val="center" w:pos="4513"/>
        <w:tab w:val="right" w:pos="9026"/>
      </w:tabs>
    </w:pPr>
  </w:style>
  <w:style w:type="character" w:customStyle="1" w:styleId="HeaderChar">
    <w:name w:val="Header Char"/>
    <w:basedOn w:val="DefaultParagraphFont"/>
    <w:link w:val="Header"/>
    <w:uiPriority w:val="99"/>
    <w:rsid w:val="00194A8F"/>
    <w:rPr>
      <w:rFonts w:ascii="Times New Roman" w:eastAsia="Times New Roman" w:hAnsi="Times New Roman" w:cs="Times New Roman"/>
      <w:sz w:val="20"/>
      <w:szCs w:val="20"/>
      <w:lang w:val="en-US"/>
    </w:rPr>
  </w:style>
  <w:style w:type="character" w:customStyle="1" w:styleId="gen">
    <w:name w:val="gen"/>
    <w:basedOn w:val="DefaultParagraphFont"/>
    <w:rsid w:val="00194A8F"/>
  </w:style>
  <w:style w:type="character" w:customStyle="1" w:styleId="st">
    <w:name w:val="st"/>
    <w:basedOn w:val="DefaultParagraphFont"/>
    <w:rsid w:val="00194A8F"/>
  </w:style>
  <w:style w:type="character" w:styleId="Emphasis">
    <w:name w:val="Emphasis"/>
    <w:basedOn w:val="DefaultParagraphFont"/>
    <w:uiPriority w:val="20"/>
    <w:qFormat/>
    <w:rsid w:val="00194A8F"/>
    <w:rPr>
      <w:i/>
      <w:iCs/>
    </w:rPr>
  </w:style>
  <w:style w:type="paragraph" w:styleId="NoSpacing">
    <w:name w:val="No Spacing"/>
    <w:uiPriority w:val="1"/>
    <w:qFormat/>
    <w:rsid w:val="00194A8F"/>
  </w:style>
  <w:style w:type="paragraph" w:styleId="BalloonText">
    <w:name w:val="Balloon Text"/>
    <w:basedOn w:val="Normal"/>
    <w:link w:val="BalloonTextChar"/>
    <w:uiPriority w:val="99"/>
    <w:semiHidden/>
    <w:unhideWhenUsed/>
    <w:rsid w:val="00194A8F"/>
    <w:pPr>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194A8F"/>
    <w:rPr>
      <w:rFonts w:ascii="Tahoma" w:hAnsi="Tahoma" w:cs="Tahoma"/>
      <w:sz w:val="16"/>
      <w:szCs w:val="16"/>
      <w:lang w:val="id-ID"/>
    </w:rPr>
  </w:style>
  <w:style w:type="table" w:styleId="TableGrid">
    <w:name w:val="Table Grid"/>
    <w:basedOn w:val="TableNormal"/>
    <w:uiPriority w:val="59"/>
    <w:rsid w:val="00194A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194A8F"/>
  </w:style>
  <w:style w:type="character" w:customStyle="1" w:styleId="Heading3Char">
    <w:name w:val="Heading 3 Char"/>
    <w:basedOn w:val="DefaultParagraphFont"/>
    <w:link w:val="Heading3"/>
    <w:uiPriority w:val="9"/>
    <w:semiHidden/>
    <w:rsid w:val="00194A8F"/>
    <w:rPr>
      <w:rFonts w:asciiTheme="majorHAnsi" w:eastAsiaTheme="majorEastAsia" w:hAnsiTheme="majorHAnsi" w:cstheme="majorBidi"/>
      <w:color w:val="1F3763" w:themeColor="accent1" w:themeShade="7F"/>
      <w:sz w:val="24"/>
      <w:szCs w:val="24"/>
      <w:lang w:val="en-US"/>
    </w:rPr>
  </w:style>
  <w:style w:type="paragraph" w:customStyle="1" w:styleId="Author">
    <w:name w:val="Author"/>
    <w:next w:val="Normal"/>
    <w:autoRedefine/>
    <w:qFormat/>
    <w:rsid w:val="00194A8F"/>
    <w:pPr>
      <w:keepNext/>
      <w:suppressAutoHyphens/>
      <w:spacing w:line="300" w:lineRule="exact"/>
      <w:ind w:right="2"/>
      <w:jc w:val="center"/>
    </w:pPr>
    <w:rPr>
      <w:rFonts w:eastAsia="SimSun"/>
      <w:b/>
      <w:sz w:val="24"/>
      <w:szCs w:val="24"/>
    </w:rPr>
  </w:style>
  <w:style w:type="paragraph" w:customStyle="1" w:styleId="TitleEl-Mashlahah">
    <w:name w:val="Title El-Mashlahah"/>
    <w:next w:val="Author"/>
    <w:autoRedefine/>
    <w:qFormat/>
    <w:rsid w:val="002B649D"/>
    <w:pPr>
      <w:suppressAutoHyphens/>
      <w:spacing w:line="360" w:lineRule="auto"/>
      <w:jc w:val="center"/>
    </w:pPr>
    <w:rPr>
      <w:rFonts w:eastAsia="SimSun"/>
      <w:b/>
      <w:sz w:val="24"/>
      <w:lang w:val="en-US"/>
    </w:rPr>
  </w:style>
  <w:style w:type="paragraph" w:customStyle="1" w:styleId="IsiParagraf">
    <w:name w:val="Isi Paragraf"/>
    <w:basedOn w:val="Normal"/>
    <w:autoRedefine/>
    <w:qFormat/>
    <w:rsid w:val="00194A8F"/>
    <w:pPr>
      <w:autoSpaceDE/>
      <w:autoSpaceDN/>
      <w:spacing w:line="360" w:lineRule="auto"/>
      <w:ind w:firstLine="567"/>
      <w:jc w:val="both"/>
    </w:pPr>
    <w:rPr>
      <w:rFonts w:eastAsia="Calibri"/>
      <w:iCs/>
      <w:sz w:val="24"/>
      <w:szCs w:val="24"/>
    </w:rPr>
  </w:style>
  <w:style w:type="paragraph" w:customStyle="1" w:styleId="DftrPustaka">
    <w:name w:val="Dftr Pustaka"/>
    <w:basedOn w:val="Normal"/>
    <w:qFormat/>
    <w:rsid w:val="00194A8F"/>
    <w:pPr>
      <w:autoSpaceDE/>
      <w:autoSpaceDN/>
      <w:jc w:val="center"/>
    </w:pPr>
    <w:rPr>
      <w:rFonts w:eastAsia="Calibri"/>
      <w:b/>
      <w:sz w:val="24"/>
      <w:szCs w:val="24"/>
      <w:lang w:val="id-ID"/>
    </w:rPr>
  </w:style>
  <w:style w:type="character" w:customStyle="1" w:styleId="ListParagraphChar">
    <w:name w:val="List Paragraph Char"/>
    <w:basedOn w:val="DefaultParagraphFont"/>
    <w:link w:val="ListParagraph"/>
    <w:uiPriority w:val="34"/>
    <w:rsid w:val="00194A8F"/>
    <w:rPr>
      <w:rFonts w:ascii="Calibri" w:eastAsia="Times New Roman" w:hAnsi="Calibri" w:cs="Arial"/>
      <w:lang w:val="en-US"/>
    </w:rPr>
  </w:style>
  <w:style w:type="character" w:customStyle="1" w:styleId="UnresolvedMention">
    <w:name w:val="Unresolved Mention"/>
    <w:basedOn w:val="DefaultParagraphFont"/>
    <w:uiPriority w:val="99"/>
    <w:semiHidden/>
    <w:unhideWhenUsed/>
    <w:rsid w:val="007E7D5B"/>
    <w:rPr>
      <w:color w:val="605E5C"/>
      <w:shd w:val="clear" w:color="auto" w:fill="E1DFDD"/>
    </w:rPr>
  </w:style>
  <w:style w:type="paragraph" w:styleId="Bibliography">
    <w:name w:val="Bibliography"/>
    <w:basedOn w:val="Normal"/>
    <w:next w:val="Normal"/>
    <w:uiPriority w:val="37"/>
    <w:unhideWhenUsed/>
    <w:rsid w:val="00902DFA"/>
  </w:style>
  <w:style w:type="paragraph" w:styleId="DocumentMap">
    <w:name w:val="Document Map"/>
    <w:basedOn w:val="Normal"/>
    <w:link w:val="DocumentMapChar"/>
    <w:uiPriority w:val="99"/>
    <w:semiHidden/>
    <w:unhideWhenUsed/>
    <w:rsid w:val="00902DFA"/>
    <w:pPr>
      <w:autoSpaceDE/>
      <w:autoSpaceDN/>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902DFA"/>
    <w:rPr>
      <w:rFonts w:ascii="Tahoma" w:eastAsia="Calibri" w:hAnsi="Tahoma" w:cs="Tahoma"/>
      <w:sz w:val="16"/>
      <w:szCs w:val="1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rajaritonga@stain-madina.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nIY0ODZe5LO4XIZdx9TqcWxKTA==">AMUW2mVZZkUOnar7l7eTA/2clsgBSGEpBuu9qwA/jkEs4rwk41MZt57kX5NrHVN7/dKeKTJoWW1GdSa0HwpDadsoRa4EKMbmXoMvbOQRgHVwxSNCDQ3UCR6ZmlpY0xjQtxDNHDialr7y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505BB9-8401-4EEE-A6FD-CF6AD19A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3915</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2020-01-24T04:42:00Z</dcterms:created>
  <dcterms:modified xsi:type="dcterms:W3CDTF">2021-08-25T13:03:00Z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id="KRpDuxaR"/&gt;&lt;style id="" hasBibliography="0" bibliographyStyleHasBeenSet="0"/&gt;&lt;prefs/&gt;&lt;/data&gt;</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6fff5688-5aff-3fbb-9f67-9877c4c63ddb</vt:lpwstr>
  </property>
  <property fmtid="{D5CDD505-2E9C-101B-9397-08002B2CF9AE}" pid="25" name="Mendeley Citation Style_1">
    <vt:lpwstr>http://www.zotero.org/styles/chicago-fullnote-bibliography</vt:lpwstr>
  </property>
</Properties>
</file>