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BFB0" w14:textId="77777777" w:rsidR="00446F7E" w:rsidRDefault="003F3127" w:rsidP="003E241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PROBLEMATIKA WAKTU SHA</w:t>
      </w:r>
      <w:r w:rsidR="003E2416">
        <w:rPr>
          <w:rFonts w:asciiTheme="majorBidi" w:hAnsiTheme="majorBidi" w:cstheme="majorBidi"/>
          <w:b/>
          <w:bCs/>
          <w:sz w:val="24"/>
          <w:szCs w:val="24"/>
        </w:rPr>
        <w:t>LAT GERHANA YANG TERTUTUP MENDUNG</w:t>
      </w:r>
    </w:p>
    <w:p w14:paraId="168C8999" w14:textId="77777777" w:rsidR="00781762" w:rsidRPr="00781762" w:rsidRDefault="003E2416" w:rsidP="0078176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176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Ikhsan </w:t>
      </w:r>
      <w:proofErr w:type="spellStart"/>
      <w:r w:rsidRPr="00781762">
        <w:rPr>
          <w:rFonts w:asciiTheme="majorBidi" w:hAnsiTheme="majorBidi" w:cstheme="majorBidi"/>
          <w:b/>
          <w:bCs/>
          <w:sz w:val="24"/>
          <w:szCs w:val="24"/>
          <w:u w:val="single"/>
        </w:rPr>
        <w:t>Mahaendra</w:t>
      </w:r>
      <w:proofErr w:type="spellEnd"/>
    </w:p>
    <w:p w14:paraId="28877113" w14:textId="77777777" w:rsidR="003E2416" w:rsidRDefault="00781762" w:rsidP="0078176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1762">
        <w:rPr>
          <w:rFonts w:asciiTheme="majorBidi" w:hAnsiTheme="majorBidi" w:cstheme="majorBidi"/>
          <w:b/>
          <w:bCs/>
          <w:sz w:val="24"/>
          <w:szCs w:val="24"/>
        </w:rPr>
        <w:t xml:space="preserve">NIM: </w:t>
      </w:r>
      <w:r w:rsidR="003E2416" w:rsidRPr="00781762">
        <w:rPr>
          <w:rFonts w:asciiTheme="majorBidi" w:hAnsiTheme="majorBidi" w:cstheme="majorBidi"/>
          <w:b/>
          <w:bCs/>
          <w:sz w:val="24"/>
          <w:szCs w:val="24"/>
        </w:rPr>
        <w:t>2102048019</w:t>
      </w:r>
    </w:p>
    <w:p w14:paraId="6F09AC1C" w14:textId="77777777" w:rsidR="003E2416" w:rsidRDefault="00781762" w:rsidP="003E241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Program Magister (S2)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Falak</w:t>
      </w:r>
    </w:p>
    <w:p w14:paraId="611C8F94" w14:textId="77777777" w:rsidR="00781762" w:rsidRDefault="00781762" w:rsidP="003E241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Universitas Islam Negeri </w:t>
      </w:r>
      <w:proofErr w:type="spellStart"/>
      <w:r>
        <w:rPr>
          <w:rFonts w:asciiTheme="majorBidi" w:hAnsiTheme="majorBidi" w:cstheme="majorBidi"/>
          <w:sz w:val="24"/>
          <w:szCs w:val="24"/>
        </w:rPr>
        <w:t>Walisongo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Semarang</w:t>
      </w:r>
    </w:p>
    <w:p w14:paraId="1FBCFFB4" w14:textId="77777777" w:rsidR="00781762" w:rsidRDefault="00781762" w:rsidP="003E241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8" w:history="1">
        <w:r w:rsidRPr="00174FED">
          <w:rPr>
            <w:rStyle w:val="Hyperlink"/>
            <w:rFonts w:asciiTheme="majorBidi" w:hAnsiTheme="majorBidi" w:cstheme="majorBidi"/>
            <w:sz w:val="24"/>
            <w:szCs w:val="24"/>
          </w:rPr>
          <w:t>ihsanmahendra1245@gmail.com</w:t>
        </w:r>
      </w:hyperlink>
    </w:p>
    <w:p w14:paraId="30AA5530" w14:textId="77777777" w:rsidR="00781762" w:rsidRDefault="00781762" w:rsidP="003E241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192E024" w14:textId="77777777" w:rsidR="00781762" w:rsidRDefault="00781762" w:rsidP="003E241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ABSTRAK</w:t>
      </w:r>
    </w:p>
    <w:p w14:paraId="4AAD866A" w14:textId="77777777" w:rsidR="00781762" w:rsidRDefault="00781762" w:rsidP="003F3127">
      <w:pPr>
        <w:pStyle w:val="ListParagraph"/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D054BE">
        <w:rPr>
          <w:rFonts w:asciiTheme="majorBidi" w:hAnsiTheme="majorBidi" w:cstheme="majorBidi"/>
          <w:sz w:val="24"/>
          <w:szCs w:val="24"/>
        </w:rPr>
        <w:t xml:space="preserve">Al-Qur’an dan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terperinci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landasan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disunnahkannya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wilayahnya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terlintas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cerah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Adakalanya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pun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terhalang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awan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Salah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ulama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Hajar al-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haitami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berpendapat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karenanya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gerhana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ibadah sunnah </w:t>
      </w:r>
      <w:proofErr w:type="spellStart"/>
      <w:r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sekitar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dilintasi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Adapun </w:t>
      </w:r>
      <w:proofErr w:type="spellStart"/>
      <w:r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12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3F3127">
        <w:rPr>
          <w:rFonts w:asciiTheme="majorBidi" w:hAnsiTheme="majorBidi" w:cstheme="majorBidi"/>
          <w:sz w:val="24"/>
          <w:szCs w:val="24"/>
        </w:rPr>
        <w:t xml:space="preserve"> </w:t>
      </w:r>
      <w:r w:rsidRPr="00781762">
        <w:rPr>
          <w:rFonts w:asciiTheme="majorBidi" w:hAnsiTheme="majorBidi" w:cstheme="majorBidi"/>
          <w:sz w:val="24"/>
          <w:szCs w:val="24"/>
        </w:rPr>
        <w:t xml:space="preserve">Para ulama juga para Imam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Mazhab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sepakat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sunah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muakad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diutamakan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berjamaah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berjamaahnya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  para imam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, </w:t>
      </w:r>
      <w:r w:rsidR="003F3127">
        <w:rPr>
          <w:rFonts w:asciiTheme="majorBidi" w:hAnsiTheme="majorBidi" w:cstheme="majorBidi"/>
          <w:sz w:val="24"/>
          <w:szCs w:val="24"/>
        </w:rPr>
        <w:t>yang mana</w:t>
      </w:r>
      <w:r w:rsidRPr="00781762">
        <w:rPr>
          <w:rFonts w:asciiTheme="majorBidi" w:hAnsiTheme="majorBidi" w:cstheme="majorBidi"/>
          <w:sz w:val="24"/>
          <w:szCs w:val="24"/>
        </w:rPr>
        <w:t xml:space="preserve"> Imam Hanafi dan Maliki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berpendapat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berjamaah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3F3127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="003F31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12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3F31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127">
        <w:rPr>
          <w:rFonts w:asciiTheme="majorBidi" w:hAnsiTheme="majorBidi" w:cstheme="majorBidi"/>
          <w:sz w:val="24"/>
          <w:szCs w:val="24"/>
        </w:rPr>
        <w:t>sendiri-sendiri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Hajar Al-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Haitami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sependapat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Imam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Syafi’i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tatacara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Menurutnya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762">
        <w:rPr>
          <w:rFonts w:asciiTheme="majorBidi" w:hAnsiTheme="majorBidi" w:cstheme="majorBidi"/>
          <w:sz w:val="24"/>
          <w:szCs w:val="24"/>
        </w:rPr>
        <w:t>disunnahkan</w:t>
      </w:r>
      <w:proofErr w:type="spellEnd"/>
      <w:r w:rsidRPr="00781762">
        <w:rPr>
          <w:rFonts w:asciiTheme="majorBidi" w:hAnsiTheme="majorBidi" w:cstheme="majorBidi"/>
          <w:sz w:val="24"/>
          <w:szCs w:val="24"/>
        </w:rPr>
        <w:t>.</w:t>
      </w:r>
    </w:p>
    <w:p w14:paraId="7E0A7954" w14:textId="77777777" w:rsidR="003F3127" w:rsidRPr="003F3127" w:rsidRDefault="003F3127" w:rsidP="003F31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3F3127">
        <w:rPr>
          <w:rFonts w:asciiTheme="majorBidi" w:hAnsiTheme="majorBidi" w:cstheme="majorBidi"/>
          <w:b/>
          <w:bCs/>
          <w:sz w:val="24"/>
          <w:szCs w:val="24"/>
        </w:rPr>
        <w:t>Kata Kunci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Waktu </w:t>
      </w:r>
      <w:proofErr w:type="spellStart"/>
      <w:r>
        <w:rPr>
          <w:rFonts w:asciiTheme="majorBidi" w:hAnsiTheme="majorBidi" w:cstheme="majorBidi"/>
          <w:sz w:val="24"/>
          <w:szCs w:val="24"/>
        </w:rPr>
        <w:t>Shalat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Gerhana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Mendung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2DD9023" w14:textId="77777777" w:rsidR="00781762" w:rsidRPr="00D054BE" w:rsidRDefault="00781762" w:rsidP="00781762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8EF7C09" w14:textId="77777777" w:rsidR="00781762" w:rsidRPr="00781762" w:rsidRDefault="00781762" w:rsidP="003E241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6763FB5" w14:textId="77777777" w:rsidR="0015484C" w:rsidRDefault="0015484C" w:rsidP="003E241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1176E5D0" w14:textId="77777777" w:rsidR="0015484C" w:rsidRPr="0015484C" w:rsidRDefault="0015484C" w:rsidP="001548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PENDAHULUAN</w:t>
      </w:r>
    </w:p>
    <w:p w14:paraId="195B14FC" w14:textId="77777777" w:rsidR="0015484C" w:rsidRPr="00D054BE" w:rsidRDefault="0015484C" w:rsidP="00D054BE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peristiwa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di mana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cahaya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terhalang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depannya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eclipse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Adapun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Arab,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khusuf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Kata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dan kata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khusuf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peristiwa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Hanya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kata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khusuf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Bulan.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Khusuf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kerucut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inti Bumi1 dan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menutupi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menutupi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pirin</w:t>
      </w:r>
      <w:r w:rsidR="00D054BE">
        <w:rPr>
          <w:rFonts w:asciiTheme="majorBidi" w:hAnsiTheme="majorBidi" w:cstheme="majorBidi"/>
          <w:sz w:val="24"/>
          <w:szCs w:val="24"/>
        </w:rPr>
        <w:t>gan</w:t>
      </w:r>
      <w:proofErr w:type="spellEnd"/>
      <w:r w:rsid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54B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54BE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54B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054BE">
        <w:rPr>
          <w:rFonts w:asciiTheme="majorBidi" w:hAnsiTheme="majorBidi" w:cstheme="majorBidi"/>
          <w:sz w:val="24"/>
          <w:szCs w:val="24"/>
        </w:rPr>
        <w:t xml:space="preserve"> Bumi.</w:t>
      </w:r>
      <w:r w:rsidR="00D054BE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</w:p>
    <w:p w14:paraId="5640D8C5" w14:textId="77777777" w:rsidR="0015484C" w:rsidRPr="00D054BE" w:rsidRDefault="00D054BE" w:rsidP="00D054BE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D054BE">
        <w:rPr>
          <w:rFonts w:asciiTheme="majorBidi" w:hAnsiTheme="majorBidi" w:cstheme="majorBidi"/>
          <w:sz w:val="24"/>
          <w:szCs w:val="24"/>
        </w:rPr>
        <w:t xml:space="preserve">Ketika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dianjurkan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Islam pun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sedemikian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rupa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dicontohkan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oleh Nabi SAW.</w:t>
      </w:r>
    </w:p>
    <w:p w14:paraId="10C8D383" w14:textId="77777777" w:rsidR="00D054BE" w:rsidRPr="00D054BE" w:rsidRDefault="00D054BE" w:rsidP="00D82C19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D054BE">
        <w:rPr>
          <w:rFonts w:asciiTheme="majorBidi" w:hAnsiTheme="majorBidi" w:cstheme="majorBidi"/>
          <w:sz w:val="24"/>
          <w:szCs w:val="24"/>
        </w:rPr>
        <w:t xml:space="preserve">Al-Qur’an dan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terperinci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landasan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disunnahkannya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wilayahnya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terlintas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cerah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Adakalanya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pun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terhalang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awan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Salah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ulama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Hajar al-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haitami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berpendapat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karenanya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82C19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="00D82C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C19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D82C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C19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D82C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C19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D82C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C1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D82C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ibadah sunnah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sekitar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dilintasi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>.</w:t>
      </w:r>
    </w:p>
    <w:p w14:paraId="0367092F" w14:textId="77777777" w:rsidR="0015484C" w:rsidRPr="00D054BE" w:rsidRDefault="0015484C" w:rsidP="001548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PEMBAHASAN</w:t>
      </w:r>
    </w:p>
    <w:p w14:paraId="22D7F338" w14:textId="77777777" w:rsidR="00D054BE" w:rsidRDefault="00D054BE" w:rsidP="003F3127">
      <w:pPr>
        <w:spacing w:line="36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kata </w:t>
      </w:r>
      <w:r w:rsidRPr="003F3127">
        <w:rPr>
          <w:rFonts w:asciiTheme="majorBidi" w:hAnsiTheme="majorBidi" w:cstheme="majorBidi"/>
          <w:i/>
          <w:iCs/>
          <w:sz w:val="24"/>
          <w:szCs w:val="24"/>
        </w:rPr>
        <w:t>eclipse</w:t>
      </w:r>
      <w:r w:rsidRPr="00D054B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3127">
        <w:rPr>
          <w:rFonts w:asciiTheme="majorBidi" w:hAnsiTheme="majorBidi" w:cstheme="majorBidi"/>
          <w:i/>
          <w:iCs/>
          <w:sz w:val="24"/>
          <w:szCs w:val="24"/>
        </w:rPr>
        <w:t>ekleipsis</w:t>
      </w:r>
      <w:proofErr w:type="spellEnd"/>
      <w:r w:rsidRPr="003F312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054BE">
        <w:rPr>
          <w:rFonts w:asciiTheme="majorBidi" w:hAnsiTheme="majorBidi" w:cstheme="majorBidi"/>
          <w:sz w:val="24"/>
          <w:szCs w:val="24"/>
        </w:rPr>
        <w:t xml:space="preserve">(Yunani)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</w:t>
      </w:r>
      <w:r w:rsidR="000E1C09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 w:rsidRPr="003F3127">
        <w:rPr>
          <w:rFonts w:asciiTheme="majorBidi" w:hAnsiTheme="majorBidi" w:cstheme="majorBidi"/>
          <w:i/>
          <w:iCs/>
          <w:sz w:val="24"/>
          <w:szCs w:val="24"/>
        </w:rPr>
        <w:t>eklipsis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latin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>)</w:t>
      </w:r>
      <w:r w:rsidR="000E1C09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 w:rsidRPr="00D054BE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penyebutannya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r w:rsidRPr="003F3127">
        <w:rPr>
          <w:rFonts w:asciiTheme="majorBidi" w:hAnsiTheme="majorBidi" w:cstheme="majorBidi"/>
          <w:i/>
          <w:iCs/>
          <w:sz w:val="24"/>
          <w:szCs w:val="24"/>
        </w:rPr>
        <w:t>Eclipse of the Sun</w:t>
      </w:r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lastRenderedPageBreak/>
        <w:t>Matahari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dan </w:t>
      </w:r>
      <w:r w:rsidRPr="003F3127">
        <w:rPr>
          <w:rFonts w:asciiTheme="majorBidi" w:hAnsiTheme="majorBidi" w:cstheme="majorBidi"/>
          <w:i/>
          <w:iCs/>
          <w:sz w:val="24"/>
          <w:szCs w:val="24"/>
        </w:rPr>
        <w:t>Eclipse of the Moon</w:t>
      </w:r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Bulan. Juga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r w:rsidRPr="003F3127">
        <w:rPr>
          <w:rFonts w:asciiTheme="majorBidi" w:hAnsiTheme="majorBidi" w:cstheme="majorBidi"/>
          <w:i/>
          <w:iCs/>
          <w:sz w:val="24"/>
          <w:szCs w:val="24"/>
        </w:rPr>
        <w:t>solar eclipse</w:t>
      </w:r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dan </w:t>
      </w:r>
      <w:r w:rsidRPr="003F3127">
        <w:rPr>
          <w:rFonts w:asciiTheme="majorBidi" w:hAnsiTheme="majorBidi" w:cstheme="majorBidi"/>
          <w:i/>
          <w:iCs/>
          <w:sz w:val="24"/>
          <w:szCs w:val="24"/>
        </w:rPr>
        <w:t>lun</w:t>
      </w:r>
      <w:r w:rsidR="000E1C09" w:rsidRPr="003F3127">
        <w:rPr>
          <w:rFonts w:asciiTheme="majorBidi" w:hAnsiTheme="majorBidi" w:cstheme="majorBidi"/>
          <w:i/>
          <w:iCs/>
          <w:sz w:val="24"/>
          <w:szCs w:val="24"/>
        </w:rPr>
        <w:t>ar eclipse</w:t>
      </w:r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Bulan.</w:t>
      </w:r>
      <w:r w:rsidR="000E1C09">
        <w:rPr>
          <w:rStyle w:val="FootnoteReference"/>
          <w:rFonts w:asciiTheme="majorBidi" w:hAnsiTheme="majorBidi" w:cstheme="majorBidi"/>
          <w:sz w:val="24"/>
          <w:szCs w:val="24"/>
        </w:rPr>
        <w:footnoteReference w:id="3"/>
      </w:r>
      <w:r w:rsidRPr="00D054BE">
        <w:rPr>
          <w:rFonts w:asciiTheme="majorBidi" w:hAnsiTheme="majorBidi" w:cstheme="majorBidi"/>
          <w:sz w:val="24"/>
          <w:szCs w:val="24"/>
        </w:rPr>
        <w:t xml:space="preserve"> Adapun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keseharian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kata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</w:t>
      </w:r>
      <w:r w:rsidR="003F3127">
        <w:rPr>
          <w:rFonts w:asciiTheme="majorBidi" w:hAnsiTheme="majorBidi" w:cstheme="majorBidi"/>
          <w:sz w:val="24"/>
          <w:szCs w:val="24"/>
        </w:rPr>
        <w:t>njelaskan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kemerosotan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kehilangan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total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kepopuleran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kesuksesan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</w:t>
      </w:r>
      <w:r w:rsidR="000E1C09">
        <w:rPr>
          <w:rFonts w:asciiTheme="majorBidi" w:hAnsiTheme="majorBidi" w:cstheme="majorBidi"/>
          <w:sz w:val="24"/>
          <w:szCs w:val="24"/>
        </w:rPr>
        <w:t>eseorang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negara.</w:t>
      </w:r>
      <w:r w:rsidR="000E1C09"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  <w:r w:rsidRPr="00D054BE">
        <w:rPr>
          <w:rFonts w:asciiTheme="majorBidi" w:hAnsiTheme="majorBidi" w:cstheme="majorBidi"/>
          <w:sz w:val="24"/>
          <w:szCs w:val="24"/>
        </w:rPr>
        <w:t xml:space="preserve"> Kata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dikonotasikan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kesuraman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sesaat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terprediksi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berulang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berakhir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>.</w:t>
      </w:r>
      <w:r w:rsidR="000E1C09"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  <w:r w:rsidRPr="00D054BE">
        <w:rPr>
          <w:rFonts w:asciiTheme="majorBidi" w:hAnsiTheme="majorBidi" w:cstheme="majorBidi"/>
          <w:sz w:val="24"/>
          <w:szCs w:val="24"/>
        </w:rPr>
        <w:t xml:space="preserve"> Dari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berbahasa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Arablah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mendekati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>, di mana ‘</w:t>
      </w:r>
      <w:proofErr w:type="spellStart"/>
      <w:r w:rsidRPr="003F3127">
        <w:rPr>
          <w:rFonts w:asciiTheme="majorBidi" w:hAnsiTheme="majorBidi" w:cstheme="majorBidi"/>
          <w:i/>
          <w:iCs/>
          <w:sz w:val="24"/>
          <w:szCs w:val="24"/>
        </w:rPr>
        <w:t>kusuf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menutupi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sedan</w:t>
      </w:r>
      <w:r w:rsidR="000E1C09">
        <w:rPr>
          <w:rFonts w:asciiTheme="majorBidi" w:hAnsiTheme="majorBidi" w:cstheme="majorBidi"/>
          <w:sz w:val="24"/>
          <w:szCs w:val="24"/>
        </w:rPr>
        <w:t>gkan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="000E1C09" w:rsidRPr="003F3127">
        <w:rPr>
          <w:rFonts w:asciiTheme="majorBidi" w:hAnsiTheme="majorBidi" w:cstheme="majorBidi"/>
          <w:i/>
          <w:iCs/>
          <w:sz w:val="24"/>
          <w:szCs w:val="24"/>
        </w:rPr>
        <w:t>khusuf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>.</w:t>
      </w:r>
      <w:r w:rsidR="000E1C09">
        <w:rPr>
          <w:rStyle w:val="FootnoteReference"/>
          <w:rFonts w:asciiTheme="majorBidi" w:hAnsiTheme="majorBidi" w:cstheme="majorBidi"/>
          <w:sz w:val="24"/>
          <w:szCs w:val="24"/>
        </w:rPr>
        <w:footnoteReference w:id="6"/>
      </w:r>
      <w:r w:rsidRPr="00D054BE">
        <w:rPr>
          <w:rFonts w:asciiTheme="majorBidi" w:hAnsiTheme="majorBidi" w:cstheme="majorBidi"/>
          <w:sz w:val="24"/>
          <w:szCs w:val="24"/>
        </w:rPr>
        <w:t xml:space="preserve"> Dalam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Arab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Pr="003F3127">
        <w:rPr>
          <w:rFonts w:asciiTheme="majorBidi" w:hAnsiTheme="majorBidi" w:cstheme="majorBidi"/>
          <w:i/>
          <w:iCs/>
          <w:sz w:val="24"/>
          <w:szCs w:val="24"/>
        </w:rPr>
        <w:t>Kusuf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Pr="003F3127">
        <w:rPr>
          <w:rFonts w:asciiTheme="majorBidi" w:hAnsiTheme="majorBidi" w:cstheme="majorBidi"/>
          <w:i/>
          <w:iCs/>
          <w:sz w:val="24"/>
          <w:szCs w:val="24"/>
        </w:rPr>
        <w:t>Khusuf</w:t>
      </w:r>
      <w:proofErr w:type="spellEnd"/>
      <w:r w:rsidR="003F3127">
        <w:rPr>
          <w:rFonts w:asciiTheme="majorBidi" w:hAnsiTheme="majorBidi" w:cstheme="majorBidi"/>
          <w:sz w:val="24"/>
          <w:szCs w:val="24"/>
        </w:rPr>
        <w:t xml:space="preserve">’. Pada </w:t>
      </w:r>
      <w:proofErr w:type="spellStart"/>
      <w:r w:rsidR="003F3127">
        <w:rPr>
          <w:rFonts w:asciiTheme="majorBidi" w:hAnsiTheme="majorBidi" w:cstheme="majorBidi"/>
          <w:sz w:val="24"/>
          <w:szCs w:val="24"/>
        </w:rPr>
        <w:t>dasarnya</w:t>
      </w:r>
      <w:proofErr w:type="spellEnd"/>
      <w:r w:rsidR="003F31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127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="003F31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3127">
        <w:rPr>
          <w:rFonts w:asciiTheme="majorBidi" w:hAnsiTheme="majorBidi" w:cstheme="majorBidi"/>
          <w:i/>
          <w:iCs/>
          <w:sz w:val="24"/>
          <w:szCs w:val="24"/>
        </w:rPr>
        <w:t>Kusuf’</w:t>
      </w:r>
      <w:r w:rsidR="003F312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F31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3127">
        <w:rPr>
          <w:rFonts w:asciiTheme="majorBidi" w:hAnsiTheme="majorBidi" w:cstheme="majorBidi"/>
          <w:i/>
          <w:iCs/>
          <w:sz w:val="24"/>
          <w:szCs w:val="24"/>
        </w:rPr>
        <w:t>Khusuf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da</w:t>
      </w:r>
      <w:r w:rsidR="00AD38E8">
        <w:rPr>
          <w:rFonts w:asciiTheme="majorBidi" w:hAnsiTheme="majorBidi" w:cstheme="majorBidi"/>
          <w:sz w:val="24"/>
          <w:szCs w:val="24"/>
        </w:rPr>
        <w:t>pat</w:t>
      </w:r>
      <w:proofErr w:type="spellEnd"/>
      <w:r w:rsid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38E8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 w:rsid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38E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38E8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Bulan. Hanya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>, kata</w:t>
      </w:r>
      <w:r w:rsidR="003F31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3127">
        <w:rPr>
          <w:rFonts w:asciiTheme="majorBidi" w:hAnsiTheme="majorBidi" w:cstheme="majorBidi"/>
          <w:i/>
          <w:iCs/>
          <w:sz w:val="24"/>
          <w:szCs w:val="24"/>
        </w:rPr>
        <w:t>Kusuf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54BE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D054BE">
        <w:rPr>
          <w:rFonts w:asciiTheme="majorBidi" w:hAnsiTheme="majorBidi" w:cstheme="majorBidi"/>
          <w:sz w:val="24"/>
          <w:szCs w:val="24"/>
        </w:rPr>
        <w:t xml:space="preserve"> kat</w:t>
      </w:r>
      <w:r w:rsidR="003F3127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="003F3127">
        <w:rPr>
          <w:rFonts w:asciiTheme="majorBidi" w:hAnsiTheme="majorBidi" w:cstheme="majorBidi"/>
          <w:i/>
          <w:iCs/>
          <w:sz w:val="24"/>
          <w:szCs w:val="24"/>
        </w:rPr>
        <w:t>Khusu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C0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0E1C09">
        <w:rPr>
          <w:rFonts w:asciiTheme="majorBidi" w:hAnsiTheme="majorBidi" w:cstheme="majorBidi"/>
          <w:sz w:val="24"/>
          <w:szCs w:val="24"/>
        </w:rPr>
        <w:t xml:space="preserve"> Bulan.</w:t>
      </w:r>
      <w:r w:rsidR="000E1C09">
        <w:rPr>
          <w:rStyle w:val="FootnoteReference"/>
          <w:rFonts w:asciiTheme="majorBidi" w:hAnsiTheme="majorBidi" w:cstheme="majorBidi"/>
          <w:sz w:val="24"/>
          <w:szCs w:val="24"/>
        </w:rPr>
        <w:footnoteReference w:id="7"/>
      </w:r>
    </w:p>
    <w:p w14:paraId="519A6616" w14:textId="77777777" w:rsidR="000E1C09" w:rsidRPr="00C95C42" w:rsidRDefault="00AD38E8" w:rsidP="003F3127">
      <w:pPr>
        <w:spacing w:line="36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38E8">
        <w:rPr>
          <w:rFonts w:asciiTheme="majorBidi" w:hAnsiTheme="majorBidi" w:cstheme="majorBidi"/>
          <w:sz w:val="24"/>
          <w:szCs w:val="24"/>
        </w:rPr>
        <w:t>Peristiwa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ijtimak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konjungsi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), di mana Bulan dan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di salah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simpul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dekatnya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>.</w:t>
      </w:r>
      <w:r w:rsidRPr="00AD38E8">
        <w:rPr>
          <w:rStyle w:val="FootnoteReference"/>
          <w:rFonts w:asciiTheme="majorBidi" w:hAnsiTheme="majorBidi" w:cstheme="majorBidi"/>
          <w:sz w:val="24"/>
          <w:szCs w:val="24"/>
        </w:rPr>
        <w:footnoteReference w:id="8"/>
      </w:r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ijtimak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konjungsi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istiqbal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oposisi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pada salah </w:t>
      </w:r>
      <w:proofErr w:type="spellStart"/>
      <w:r w:rsidRPr="00AD38E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AD38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5C42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C95C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5C42">
        <w:rPr>
          <w:rFonts w:asciiTheme="majorBidi" w:hAnsiTheme="majorBidi" w:cstheme="majorBidi"/>
          <w:sz w:val="24"/>
          <w:szCs w:val="24"/>
        </w:rPr>
        <w:t>simpul</w:t>
      </w:r>
      <w:proofErr w:type="spellEnd"/>
      <w:r w:rsidRPr="00C95C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5C42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C95C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5C42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95C42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95C42">
        <w:rPr>
          <w:rFonts w:asciiTheme="majorBidi" w:hAnsiTheme="majorBidi" w:cstheme="majorBidi"/>
          <w:sz w:val="24"/>
          <w:szCs w:val="24"/>
        </w:rPr>
        <w:t>dekatnya</w:t>
      </w:r>
      <w:proofErr w:type="spellEnd"/>
      <w:r w:rsidRPr="00C95C42">
        <w:rPr>
          <w:rFonts w:asciiTheme="majorBidi" w:hAnsiTheme="majorBidi" w:cstheme="majorBidi"/>
          <w:sz w:val="24"/>
          <w:szCs w:val="24"/>
        </w:rPr>
        <w:t>.</w:t>
      </w:r>
      <w:r w:rsidRPr="00C95C42">
        <w:rPr>
          <w:rStyle w:val="FootnoteReference"/>
          <w:rFonts w:asciiTheme="majorBidi" w:hAnsiTheme="majorBidi" w:cstheme="majorBidi"/>
          <w:sz w:val="24"/>
          <w:szCs w:val="24"/>
        </w:rPr>
        <w:footnoteReference w:id="9"/>
      </w:r>
    </w:p>
    <w:p w14:paraId="2B4B436B" w14:textId="77777777" w:rsidR="00AD38E8" w:rsidRPr="002E6987" w:rsidRDefault="00AD38E8" w:rsidP="002E6987">
      <w:pPr>
        <w:pStyle w:val="ListParagraph"/>
        <w:numPr>
          <w:ilvl w:val="0"/>
          <w:numId w:val="12"/>
        </w:numPr>
        <w:spacing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6987">
        <w:rPr>
          <w:rFonts w:asciiTheme="majorBidi" w:hAnsiTheme="majorBidi" w:cstheme="majorBidi"/>
          <w:b/>
          <w:bCs/>
          <w:sz w:val="24"/>
          <w:szCs w:val="24"/>
        </w:rPr>
        <w:t>Gerhana</w:t>
      </w:r>
      <w:proofErr w:type="spellEnd"/>
      <w:r w:rsidR="002E6987" w:rsidRPr="002E6987">
        <w:rPr>
          <w:rFonts w:asciiTheme="majorBidi" w:hAnsiTheme="majorBidi" w:cstheme="majorBidi"/>
          <w:b/>
          <w:bCs/>
          <w:sz w:val="24"/>
          <w:szCs w:val="24"/>
        </w:rPr>
        <w:t xml:space="preserve"> Bulan</w:t>
      </w:r>
    </w:p>
    <w:p w14:paraId="01662928" w14:textId="77777777" w:rsidR="00C95C42" w:rsidRPr="002E6987" w:rsidRDefault="00AD38E8" w:rsidP="00E93E10">
      <w:pPr>
        <w:pStyle w:val="ListParagraph"/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95C42">
        <w:rPr>
          <w:rFonts w:asciiTheme="majorBidi" w:hAnsiTheme="majorBidi" w:cstheme="majorBidi"/>
          <w:sz w:val="24"/>
          <w:szCs w:val="24"/>
        </w:rPr>
        <w:t>G</w:t>
      </w:r>
      <w:r w:rsidR="002E6987">
        <w:rPr>
          <w:rFonts w:asciiTheme="majorBidi" w:hAnsiTheme="majorBidi" w:cstheme="majorBidi"/>
          <w:sz w:val="24"/>
          <w:szCs w:val="24"/>
        </w:rPr>
        <w:t>erhana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total</w:t>
      </w:r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sempurna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manakala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Bumi-Bulan-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garis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inti Bumi.</w:t>
      </w:r>
      <w:r w:rsidRPr="00C95C42">
        <w:rPr>
          <w:rStyle w:val="FootnoteReference"/>
          <w:rFonts w:asciiTheme="majorBidi" w:hAnsiTheme="majorBidi" w:cstheme="majorBidi"/>
          <w:sz w:val="24"/>
          <w:szCs w:val="24"/>
        </w:rPr>
        <w:footnoteReference w:id="10"/>
      </w:r>
      <w:r w:rsidRPr="002E69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, Bulan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lastRenderedPageBreak/>
        <w:t>daerah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umbra.</w:t>
      </w:r>
      <w:r w:rsidRPr="00C95C42">
        <w:rPr>
          <w:rStyle w:val="FootnoteReference"/>
          <w:rFonts w:asciiTheme="majorBidi" w:hAnsiTheme="majorBidi" w:cstheme="majorBidi"/>
          <w:sz w:val="24"/>
          <w:szCs w:val="24"/>
        </w:rPr>
        <w:footnoteReference w:id="11"/>
      </w:r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sempurna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total</w:t>
      </w:r>
      <w:r w:rsidR="00623B55" w:rsidRPr="00C95C42">
        <w:rPr>
          <w:rStyle w:val="FootnoteReference"/>
          <w:rFonts w:asciiTheme="majorBidi" w:hAnsiTheme="majorBidi" w:cstheme="majorBidi"/>
          <w:sz w:val="24"/>
          <w:szCs w:val="24"/>
        </w:rPr>
        <w:footnoteReference w:id="12"/>
      </w:r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i/>
          <w:iCs/>
          <w:sz w:val="24"/>
          <w:szCs w:val="24"/>
        </w:rPr>
        <w:t>kulliy</w:t>
      </w:r>
      <w:proofErr w:type="spellEnd"/>
      <w:r w:rsidR="00623B55" w:rsidRPr="00C95C42">
        <w:rPr>
          <w:rStyle w:val="FootnoteReference"/>
          <w:rFonts w:asciiTheme="majorBidi" w:hAnsiTheme="majorBidi" w:cstheme="majorBidi"/>
          <w:sz w:val="24"/>
          <w:szCs w:val="24"/>
        </w:rPr>
        <w:footnoteReference w:id="13"/>
      </w:r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te</w:t>
      </w:r>
      <w:r w:rsidR="002E6987">
        <w:rPr>
          <w:rFonts w:asciiTheme="majorBidi" w:hAnsiTheme="majorBidi" w:cstheme="majorBidi"/>
          <w:sz w:val="24"/>
          <w:szCs w:val="24"/>
        </w:rPr>
        <w:t>rjadi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kontak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: </w:t>
      </w:r>
      <w:r w:rsidR="00623B55" w:rsidRPr="002E6987">
        <w:rPr>
          <w:rFonts w:asciiTheme="majorBidi" w:hAnsiTheme="majorBidi" w:cstheme="majorBidi"/>
          <w:sz w:val="24"/>
          <w:szCs w:val="24"/>
        </w:rPr>
        <w:t xml:space="preserve">Kontak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menyentuh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Bumi. Pada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mul</w:t>
      </w:r>
      <w:r w:rsidR="002E6987">
        <w:rPr>
          <w:rFonts w:asciiTheme="majorBidi" w:hAnsiTheme="majorBidi" w:cstheme="majorBidi"/>
          <w:sz w:val="24"/>
          <w:szCs w:val="24"/>
        </w:rPr>
        <w:t>ai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k</w:t>
      </w:r>
      <w:r w:rsidR="00623B55" w:rsidRPr="002E6987">
        <w:rPr>
          <w:rFonts w:asciiTheme="majorBidi" w:hAnsiTheme="majorBidi" w:cstheme="majorBidi"/>
          <w:sz w:val="24"/>
          <w:szCs w:val="24"/>
        </w:rPr>
        <w:t>ontak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Bumi. Pada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total,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k</w:t>
      </w:r>
      <w:r w:rsidR="00623B55" w:rsidRPr="002E6987">
        <w:rPr>
          <w:rFonts w:asciiTheme="majorBidi" w:hAnsiTheme="majorBidi" w:cstheme="majorBidi"/>
          <w:sz w:val="24"/>
          <w:szCs w:val="24"/>
        </w:rPr>
        <w:t>ontak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menyentuh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Bumi. Pada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to</w:t>
      </w:r>
      <w:r w:rsidR="002E6987">
        <w:rPr>
          <w:rFonts w:asciiTheme="majorBidi" w:hAnsiTheme="majorBidi" w:cstheme="majorBidi"/>
          <w:sz w:val="24"/>
          <w:szCs w:val="24"/>
        </w:rPr>
        <w:t xml:space="preserve">tal,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k</w:t>
      </w:r>
      <w:r w:rsidR="00623B55" w:rsidRPr="002E6987">
        <w:rPr>
          <w:rFonts w:asciiTheme="majorBidi" w:hAnsiTheme="majorBidi" w:cstheme="majorBidi"/>
          <w:sz w:val="24"/>
          <w:szCs w:val="24"/>
        </w:rPr>
        <w:t>ontak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Bumi. Pada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berakhir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>.</w:t>
      </w:r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manakala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Bumi-Bulan-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garis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yang</w:t>
      </w:r>
      <w:r w:rsidR="00C95C42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5C42" w:rsidRPr="002E6987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5C42" w:rsidRPr="002E6987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 xml:space="preserve"> inti Bumi.</w:t>
      </w:r>
      <w:r w:rsidR="00C95C42" w:rsidRPr="00C95C42">
        <w:rPr>
          <w:rStyle w:val="FootnoteReference"/>
          <w:rFonts w:asciiTheme="majorBidi" w:hAnsiTheme="majorBidi" w:cstheme="majorBidi"/>
          <w:sz w:val="24"/>
          <w:szCs w:val="24"/>
        </w:rPr>
        <w:footnoteReference w:id="14"/>
      </w:r>
      <w:r w:rsidRPr="002E69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terhalangi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oleh Bumi.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permukaan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yang lain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ditengah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penumbra.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sinar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ya</w:t>
      </w:r>
      <w:r w:rsidR="00C95C42" w:rsidRPr="002E6987">
        <w:rPr>
          <w:rFonts w:asciiTheme="majorBidi" w:hAnsiTheme="majorBidi" w:cstheme="majorBidi"/>
          <w:sz w:val="24"/>
          <w:szCs w:val="24"/>
        </w:rPr>
        <w:t xml:space="preserve">ng </w:t>
      </w:r>
      <w:proofErr w:type="spellStart"/>
      <w:r w:rsidR="00C95C42" w:rsidRPr="002E698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5C42" w:rsidRPr="002E698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5C42" w:rsidRPr="002E6987">
        <w:rPr>
          <w:rFonts w:asciiTheme="majorBidi" w:hAnsiTheme="majorBidi" w:cstheme="majorBidi"/>
          <w:sz w:val="24"/>
          <w:szCs w:val="24"/>
        </w:rPr>
        <w:t>permukaan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 xml:space="preserve"> Bulan.</w:t>
      </w:r>
      <w:r w:rsidR="00C95C42" w:rsidRPr="00C95C42">
        <w:rPr>
          <w:rStyle w:val="FootnoteReference"/>
          <w:rFonts w:asciiTheme="majorBidi" w:hAnsiTheme="majorBidi" w:cstheme="majorBidi"/>
          <w:sz w:val="24"/>
          <w:szCs w:val="24"/>
        </w:rPr>
        <w:footnoteReference w:id="15"/>
      </w:r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g</w:t>
      </w:r>
      <w:r w:rsidR="002E6987">
        <w:rPr>
          <w:rFonts w:asciiTheme="majorBidi" w:hAnsiTheme="majorBidi" w:cstheme="majorBidi"/>
          <w:sz w:val="24"/>
          <w:szCs w:val="24"/>
        </w:rPr>
        <w:t>erhana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kontak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623B55" w:rsidRPr="0037152D">
        <w:rPr>
          <w:rStyle w:val="FootnoteReference"/>
          <w:rFonts w:asciiTheme="majorBidi" w:hAnsiTheme="majorBidi" w:cstheme="majorBidi"/>
          <w:sz w:val="24"/>
          <w:szCs w:val="24"/>
        </w:rPr>
        <w:footnoteReference w:id="16"/>
      </w:r>
      <w:r w:rsidR="00623B55" w:rsidRPr="002E6987">
        <w:rPr>
          <w:rFonts w:asciiTheme="majorBidi" w:hAnsiTheme="majorBidi" w:cstheme="majorBidi"/>
          <w:sz w:val="24"/>
          <w:szCs w:val="24"/>
        </w:rPr>
        <w:t xml:space="preserve">:  Kontak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menyentuh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Bumi. Pada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pos</w:t>
      </w:r>
      <w:r w:rsidR="002E6987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k</w:t>
      </w:r>
      <w:r w:rsidR="00623B55" w:rsidRPr="002E6987">
        <w:rPr>
          <w:rFonts w:asciiTheme="majorBidi" w:hAnsiTheme="majorBidi" w:cstheme="majorBidi"/>
          <w:sz w:val="24"/>
          <w:szCs w:val="24"/>
        </w:rPr>
        <w:t>ontak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Bumi. Pada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623B55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3B55" w:rsidRPr="002E6987">
        <w:rPr>
          <w:rFonts w:asciiTheme="majorBidi" w:hAnsiTheme="majorBidi" w:cstheme="majorBidi"/>
          <w:sz w:val="24"/>
          <w:szCs w:val="24"/>
        </w:rPr>
        <w:t>berakh</w:t>
      </w:r>
      <w:r w:rsidR="002E6987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. Dan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penumbra</w:t>
      </w:r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>
        <w:rPr>
          <w:rFonts w:asciiTheme="majorBidi" w:hAnsiTheme="majorBidi" w:cstheme="majorBidi"/>
          <w:sz w:val="24"/>
          <w:szCs w:val="24"/>
        </w:rPr>
        <w:t>yangmana</w:t>
      </w:r>
      <w:proofErr w:type="spellEnd"/>
      <w:r w:rsid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2E6987">
        <w:rPr>
          <w:rFonts w:asciiTheme="majorBidi" w:hAnsiTheme="majorBidi" w:cstheme="majorBidi"/>
          <w:sz w:val="24"/>
          <w:szCs w:val="24"/>
        </w:rPr>
        <w:t xml:space="preserve"> penumbra. </w:t>
      </w:r>
      <w:proofErr w:type="spellStart"/>
      <w:r w:rsidRPr="002E6987">
        <w:rPr>
          <w:rFonts w:asciiTheme="majorBidi" w:hAnsiTheme="majorBidi" w:cstheme="majorBidi"/>
          <w:sz w:val="24"/>
          <w:szCs w:val="24"/>
        </w:rPr>
        <w:t>Sehin</w:t>
      </w:r>
      <w:r w:rsidR="00C95C42" w:rsidRPr="002E6987">
        <w:rPr>
          <w:rFonts w:asciiTheme="majorBidi" w:hAnsiTheme="majorBidi" w:cstheme="majorBidi"/>
          <w:sz w:val="24"/>
          <w:szCs w:val="24"/>
        </w:rPr>
        <w:t>gga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C95C42" w:rsidRPr="002E6987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5C42" w:rsidRPr="002E69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5C42" w:rsidRPr="002E6987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C95C42" w:rsidRPr="002E6987">
        <w:rPr>
          <w:rFonts w:asciiTheme="majorBidi" w:hAnsiTheme="majorBidi" w:cstheme="majorBidi"/>
          <w:sz w:val="24"/>
          <w:szCs w:val="24"/>
        </w:rPr>
        <w:t>.</w:t>
      </w:r>
      <w:r w:rsidR="00C95C42" w:rsidRPr="00C95C42">
        <w:rPr>
          <w:rStyle w:val="FootnoteReference"/>
          <w:rFonts w:asciiTheme="majorBidi" w:hAnsiTheme="majorBidi" w:cstheme="majorBidi"/>
          <w:sz w:val="24"/>
          <w:szCs w:val="24"/>
        </w:rPr>
        <w:footnoteReference w:id="17"/>
      </w:r>
      <w:r w:rsidRPr="002E6987">
        <w:rPr>
          <w:rFonts w:asciiTheme="majorBidi" w:hAnsiTheme="majorBidi" w:cstheme="majorBidi"/>
          <w:sz w:val="24"/>
          <w:szCs w:val="24"/>
        </w:rPr>
        <w:t xml:space="preserve"> </w:t>
      </w:r>
    </w:p>
    <w:p w14:paraId="4745895F" w14:textId="77777777" w:rsidR="00C95C42" w:rsidRPr="002E6987" w:rsidRDefault="00623B55" w:rsidP="002E69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6987">
        <w:rPr>
          <w:rFonts w:asciiTheme="majorBidi" w:hAnsiTheme="majorBidi" w:cstheme="majorBidi"/>
          <w:b/>
          <w:bCs/>
          <w:sz w:val="24"/>
          <w:szCs w:val="24"/>
        </w:rPr>
        <w:t>Gerhana</w:t>
      </w:r>
      <w:proofErr w:type="spellEnd"/>
      <w:r w:rsidRPr="002E69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E6987">
        <w:rPr>
          <w:rFonts w:asciiTheme="majorBidi" w:hAnsiTheme="majorBidi" w:cstheme="majorBidi"/>
          <w:b/>
          <w:bCs/>
          <w:sz w:val="24"/>
          <w:szCs w:val="24"/>
        </w:rPr>
        <w:t>Matahari</w:t>
      </w:r>
      <w:proofErr w:type="spellEnd"/>
      <w:r w:rsidRPr="002E698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1B3D0F0" w14:textId="77777777" w:rsidR="00623B55" w:rsidRPr="00B77D7D" w:rsidRDefault="00623B55" w:rsidP="00B77D7D">
      <w:pPr>
        <w:spacing w:line="360" w:lineRule="auto"/>
        <w:ind w:left="108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77D7D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dibagi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3,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>,</w:t>
      </w:r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total</w:t>
      </w:r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ditutup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sepenuhnya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oleh Bulan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dekat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Bumi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orbit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bujurnya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kerucut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(umbra) Bulan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menyentuh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permukaan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Bumi. Pada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permukaan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Bumi yang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tertutup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bayang-bayang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inti Bulan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terkena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cahaya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lastRenderedPageBreak/>
        <w:t>Gerhana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Bumi, Bulan dan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garis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jari-jari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jari-jari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>.</w:t>
      </w:r>
      <w:r w:rsidR="002E6987">
        <w:rPr>
          <w:rStyle w:val="FootnoteReference"/>
          <w:rFonts w:asciiTheme="majorBidi" w:hAnsiTheme="majorBidi" w:cstheme="majorBidi"/>
          <w:sz w:val="24"/>
          <w:szCs w:val="24"/>
        </w:rPr>
        <w:footnoteReference w:id="18"/>
      </w:r>
      <w:r w:rsidRPr="00B77D7D">
        <w:rPr>
          <w:rFonts w:asciiTheme="majorBidi" w:hAnsiTheme="majorBidi" w:cstheme="majorBidi"/>
          <w:sz w:val="24"/>
          <w:szCs w:val="24"/>
        </w:rPr>
        <w:t>,</w:t>
      </w:r>
      <w:r w:rsidR="002E6987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6987" w:rsidRPr="00B77D7D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2E6987" w:rsidRPr="00B77D7D">
        <w:rPr>
          <w:rFonts w:asciiTheme="majorBidi" w:hAnsiTheme="majorBidi" w:cstheme="majorBidi"/>
          <w:sz w:val="24"/>
          <w:szCs w:val="24"/>
        </w:rPr>
        <w:t>,</w:t>
      </w:r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cincin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menutup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cahaya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selebihnya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cincin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bercahaya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sekeliling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Bulan yang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dikenali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“corona”.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cincin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Bumi pada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kerucut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(umbra) Bulan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pendek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menyentuh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permukaan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Bumi,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Bumi-Bulan-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garis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jari-jari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jari-jari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tepi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 Bumi.</w:t>
      </w:r>
      <w:r w:rsidR="00B77D7D">
        <w:rPr>
          <w:rStyle w:val="FootnoteReference"/>
          <w:rFonts w:asciiTheme="majorBidi" w:hAnsiTheme="majorBidi" w:cstheme="majorBidi"/>
          <w:sz w:val="24"/>
          <w:szCs w:val="24"/>
        </w:rPr>
        <w:footnoteReference w:id="19"/>
      </w:r>
      <w:r w:rsidRPr="00B77D7D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="00B77D7D" w:rsidRPr="00B77D7D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="00B77D7D" w:rsidRPr="00B77D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menutup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Bumi pada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dekat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bayangan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kerucut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(umbra) Bulan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menyentuh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permukaan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Bumi,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BumiBulan-Matahari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garis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cahaya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menuju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Bumi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terhalang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oleh Bulan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Bulan yang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menutupi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2FB" w:rsidRPr="00B77D7D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1A42FB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2FB" w:rsidRPr="00B77D7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A42FB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2FB" w:rsidRPr="00B77D7D">
        <w:rPr>
          <w:rFonts w:asciiTheme="majorBidi" w:hAnsiTheme="majorBidi" w:cstheme="majorBidi"/>
          <w:sz w:val="24"/>
          <w:szCs w:val="24"/>
        </w:rPr>
        <w:t>piringan</w:t>
      </w:r>
      <w:proofErr w:type="spellEnd"/>
      <w:r w:rsidR="001A42FB"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42FB" w:rsidRPr="00B77D7D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1A42FB" w:rsidRPr="00B77D7D">
        <w:rPr>
          <w:rFonts w:asciiTheme="majorBidi" w:hAnsiTheme="majorBidi" w:cstheme="majorBidi"/>
          <w:sz w:val="24"/>
          <w:szCs w:val="24"/>
        </w:rPr>
        <w:t>.</w:t>
      </w:r>
      <w:r w:rsidR="001A42FB">
        <w:rPr>
          <w:rStyle w:val="FootnoteReference"/>
          <w:rFonts w:asciiTheme="majorBidi" w:hAnsiTheme="majorBidi" w:cstheme="majorBidi"/>
          <w:sz w:val="24"/>
          <w:szCs w:val="24"/>
        </w:rPr>
        <w:footnoteReference w:id="20"/>
      </w:r>
    </w:p>
    <w:p w14:paraId="7A635ACE" w14:textId="77777777" w:rsidR="00380934" w:rsidRPr="00F106CE" w:rsidRDefault="00380934" w:rsidP="00B77D7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Shalat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Gerhana</w:t>
      </w:r>
      <w:proofErr w:type="spellEnd"/>
    </w:p>
    <w:p w14:paraId="509F85F3" w14:textId="77777777" w:rsidR="00380934" w:rsidRPr="009127AC" w:rsidRDefault="00380934" w:rsidP="00654D33">
      <w:pPr>
        <w:spacing w:line="360" w:lineRule="auto"/>
        <w:ind w:left="1080" w:firstLine="720"/>
        <w:jc w:val="both"/>
        <w:rPr>
          <w:rFonts w:asciiTheme="majorBidi" w:hAnsiTheme="majorBidi" w:cstheme="majorBidi"/>
          <w:sz w:val="24"/>
          <w:szCs w:val="24"/>
        </w:rPr>
      </w:pPr>
      <w:r w:rsidRPr="009127AC">
        <w:rPr>
          <w:rFonts w:asciiTheme="majorBidi" w:hAnsiTheme="majorBidi" w:cstheme="majorBidi"/>
          <w:sz w:val="24"/>
          <w:szCs w:val="24"/>
        </w:rPr>
        <w:t xml:space="preserve">Ibadah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ibadah yang tata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pelaksanaannya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tegas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didefinisikan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gerakan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diawali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takbir dan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diakhiri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lima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rukun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Islam, dan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diwajibkan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mendirikan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>. Dalam Al-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Qur‟an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perintah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>.</w:t>
      </w:r>
    </w:p>
    <w:p w14:paraId="12E29186" w14:textId="77777777" w:rsidR="00380934" w:rsidRPr="009127AC" w:rsidRDefault="009127AC" w:rsidP="00654D33">
      <w:pPr>
        <w:spacing w:line="360" w:lineRule="auto"/>
        <w:ind w:left="108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127AC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pusat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Manusia. Pada zaman Rasulullah pun,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perbincangan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pertanda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maha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Kuasa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teratur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lastRenderedPageBreak/>
        <w:t>fenomena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jarang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momentum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mengamati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yang di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tunggu-tunggu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>.</w:t>
      </w:r>
    </w:p>
    <w:p w14:paraId="18F577C8" w14:textId="77777777" w:rsidR="00DF3193" w:rsidRPr="009127AC" w:rsidRDefault="009127AC" w:rsidP="00654D33">
      <w:pPr>
        <w:spacing w:line="360" w:lineRule="auto"/>
        <w:ind w:left="108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127AC">
        <w:rPr>
          <w:rFonts w:asciiTheme="majorBidi" w:hAnsiTheme="majorBidi" w:cstheme="majorBidi"/>
          <w:sz w:val="24"/>
          <w:szCs w:val="24"/>
        </w:rPr>
        <w:t>Pensyariatan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pada masa Rasulullah SAW. Dasar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penetapan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syariat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>:</w:t>
      </w:r>
    </w:p>
    <w:p w14:paraId="1C00ECAE" w14:textId="77777777" w:rsidR="009127AC" w:rsidRPr="00B77D7D" w:rsidRDefault="009127AC" w:rsidP="00654D33">
      <w:pPr>
        <w:spacing w:line="36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r w:rsidRPr="00B77D7D"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Fussilat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7D7D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B77D7D">
        <w:rPr>
          <w:rFonts w:asciiTheme="majorBidi" w:hAnsiTheme="majorBidi" w:cstheme="majorBidi"/>
          <w:sz w:val="24"/>
          <w:szCs w:val="24"/>
        </w:rPr>
        <w:t xml:space="preserve"> 37</w:t>
      </w:r>
    </w:p>
    <w:p w14:paraId="6A848B73" w14:textId="77777777" w:rsidR="009127AC" w:rsidRDefault="009127AC" w:rsidP="00654D33">
      <w:pPr>
        <w:spacing w:line="240" w:lineRule="auto"/>
        <w:ind w:left="567"/>
        <w:jc w:val="right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</w:rPr>
      </w:pPr>
      <w:r w:rsidRPr="009127AC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وَمِنْ اٰيٰتِهِ الَّيْلُ وَالنَّهَارُ وَالشَّمْسُ وَالْقَمَرُۗ لَا تَسْجُدُوْا لِلشَّمْسِ وَلَا لِلْقَمَرِ وَاسْجُدُوْا لِلّٰهِ الَّذِيْ خَلَقَهُنَّ اِنْ كُنْتُمْ اِيَّاهُ تَعْبُدُوْنَ</w:t>
      </w:r>
    </w:p>
    <w:p w14:paraId="79E6BC7A" w14:textId="77777777" w:rsidR="009127AC" w:rsidRPr="00654D33" w:rsidRDefault="009127AC" w:rsidP="00654D33">
      <w:pPr>
        <w:spacing w:line="240" w:lineRule="auto"/>
        <w:ind w:left="1134" w:firstLine="22"/>
        <w:jc w:val="both"/>
        <w:rPr>
          <w:rFonts w:asciiTheme="majorBidi" w:hAnsiTheme="majorBidi" w:cstheme="majorBidi"/>
          <w:sz w:val="24"/>
          <w:szCs w:val="24"/>
        </w:rPr>
      </w:pPr>
      <w:r w:rsidRPr="009127AC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-Nya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siang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dan Bulan.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Janganla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sujud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sujudlah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Allah Yang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7AC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. (QS. </w:t>
      </w:r>
      <w:proofErr w:type="spellStart"/>
      <w:proofErr w:type="gramStart"/>
      <w:r w:rsidRPr="009127AC">
        <w:rPr>
          <w:rFonts w:asciiTheme="majorBidi" w:hAnsiTheme="majorBidi" w:cstheme="majorBidi"/>
          <w:sz w:val="24"/>
          <w:szCs w:val="24"/>
        </w:rPr>
        <w:t>Fushshilat</w:t>
      </w:r>
      <w:proofErr w:type="spellEnd"/>
      <w:r w:rsidRPr="009127AC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127AC">
        <w:rPr>
          <w:rFonts w:asciiTheme="majorBidi" w:hAnsiTheme="majorBidi" w:cstheme="majorBidi"/>
          <w:sz w:val="24"/>
          <w:szCs w:val="24"/>
        </w:rPr>
        <w:t xml:space="preserve"> 37)</w:t>
      </w:r>
    </w:p>
    <w:p w14:paraId="23D97E45" w14:textId="77777777" w:rsidR="00F106CE" w:rsidRPr="00654D33" w:rsidRDefault="00F106CE" w:rsidP="00654D33">
      <w:pPr>
        <w:spacing w:line="240" w:lineRule="auto"/>
        <w:ind w:left="414" w:firstLine="720"/>
        <w:jc w:val="both"/>
        <w:rPr>
          <w:rFonts w:asciiTheme="majorBidi" w:hAnsiTheme="majorBidi" w:cstheme="majorBidi"/>
          <w:sz w:val="24"/>
          <w:szCs w:val="24"/>
        </w:rPr>
      </w:pPr>
      <w:r w:rsidRPr="00654D33">
        <w:rPr>
          <w:rFonts w:asciiTheme="majorBidi" w:hAnsiTheme="majorBidi" w:cstheme="majorBidi"/>
          <w:sz w:val="24"/>
          <w:szCs w:val="24"/>
        </w:rPr>
        <w:t xml:space="preserve">Hadis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Aisyah</w:t>
      </w:r>
    </w:p>
    <w:p w14:paraId="69CDF0E9" w14:textId="77777777" w:rsidR="007D0C99" w:rsidRPr="00E260E1" w:rsidRDefault="009517F6" w:rsidP="00654D33">
      <w:pPr>
        <w:spacing w:line="240" w:lineRule="auto"/>
        <w:ind w:left="1134"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val="id-ID" w:bidi="ar-DZ"/>
        </w:rPr>
      </w:pPr>
      <w:r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</w:t>
      </w:r>
      <w:r w:rsidR="008D4423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ن</w:t>
      </w:r>
      <w:r w:rsidR="00E260E1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عَائشَة</w:t>
      </w:r>
      <w:r w:rsidR="00E260E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: ان </w:t>
      </w:r>
      <w:r w:rsidR="00B328F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النبي </w:t>
      </w:r>
      <w:r w:rsidR="00B328FC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صلي الله عليه وسلم</w:t>
      </w:r>
      <w:r w:rsidR="00B328F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قال: الشمس </w:t>
      </w:r>
      <w:r w:rsidR="00B328FC" w:rsidRPr="00C92B13">
        <w:rPr>
          <w:rFonts w:ascii="Traditional Arabic" w:hAnsi="Traditional Arabic" w:cs="Traditional Arabic"/>
          <w:sz w:val="28"/>
          <w:szCs w:val="28"/>
          <w:rtl/>
        </w:rPr>
        <w:t>والقمر</w:t>
      </w:r>
      <w:r w:rsidR="00B328FC">
        <w:rPr>
          <w:rFonts w:ascii="Traditional Arabic" w:hAnsi="Traditional Arabic" w:cs="Traditional Arabic" w:hint="cs"/>
          <w:sz w:val="28"/>
          <w:szCs w:val="28"/>
          <w:rtl/>
        </w:rPr>
        <w:t xml:space="preserve"> لا يخسفان </w:t>
      </w:r>
      <w:r w:rsidR="00B328F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لموت احد ولا لحياته, فاذا رايتم ذللك فادعو</w:t>
      </w:r>
      <w:r w:rsidR="00B328F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328FC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الله</w:t>
      </w:r>
      <w:r w:rsidR="00B328F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عزوجل, وكبروا, وتصدقوا</w:t>
      </w:r>
      <w:r w:rsidR="00B328FC">
        <w:rPr>
          <w:rStyle w:val="FootnoteReference"/>
          <w:rFonts w:ascii="Traditional Arabic" w:hAnsi="Traditional Arabic" w:cs="Traditional Arabic"/>
          <w:color w:val="000000" w:themeColor="text1"/>
          <w:sz w:val="28"/>
          <w:szCs w:val="28"/>
          <w:rtl/>
        </w:rPr>
        <w:footnoteReference w:id="21"/>
      </w:r>
      <w:r w:rsidR="00E260E1">
        <w:rPr>
          <w:rFonts w:ascii="Traditional Arabic" w:hAnsi="Traditional Arabic" w:cs="Traditional Arabic"/>
          <w:color w:val="000000" w:themeColor="text1"/>
          <w:sz w:val="28"/>
          <w:szCs w:val="28"/>
          <w:lang w:val="id-ID"/>
        </w:rPr>
        <w:t xml:space="preserve"> </w:t>
      </w:r>
    </w:p>
    <w:p w14:paraId="1C9FFE4D" w14:textId="77777777" w:rsidR="00654D33" w:rsidRPr="00654D33" w:rsidRDefault="00654D33" w:rsidP="00654D33">
      <w:pPr>
        <w:pStyle w:val="ListParagraph"/>
        <w:spacing w:line="24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654D33">
        <w:rPr>
          <w:rFonts w:asciiTheme="majorBidi" w:hAnsiTheme="majorBidi" w:cstheme="majorBidi"/>
          <w:sz w:val="24"/>
          <w:szCs w:val="24"/>
        </w:rPr>
        <w:t xml:space="preserve">Dari Aisyah R.A.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Nabi SAW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>: “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matinya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kehidupannya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mengetahuinya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berdoalah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Allah Azza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Wajalla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bertakbirlah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bersedekahlah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>.</w:t>
      </w:r>
    </w:p>
    <w:p w14:paraId="40EB99C7" w14:textId="77777777" w:rsidR="00F106CE" w:rsidRPr="00654D33" w:rsidRDefault="00F106CE" w:rsidP="00654D33">
      <w:pPr>
        <w:spacing w:line="360" w:lineRule="auto"/>
        <w:ind w:left="414" w:firstLine="720"/>
        <w:jc w:val="both"/>
        <w:rPr>
          <w:rFonts w:asciiTheme="majorBidi" w:hAnsiTheme="majorBidi" w:cstheme="majorBidi"/>
          <w:sz w:val="24"/>
          <w:szCs w:val="24"/>
        </w:rPr>
      </w:pPr>
      <w:r w:rsidRPr="00654D33">
        <w:rPr>
          <w:rFonts w:asciiTheme="majorBidi" w:hAnsiTheme="majorBidi" w:cstheme="majorBidi"/>
          <w:sz w:val="24"/>
          <w:szCs w:val="24"/>
        </w:rPr>
        <w:t xml:space="preserve">Hadis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Abi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Barkah</w:t>
      </w:r>
      <w:proofErr w:type="spellEnd"/>
    </w:p>
    <w:p w14:paraId="29773DE9" w14:textId="77777777" w:rsidR="007D0C99" w:rsidRDefault="00CD1DB3" w:rsidP="00654D33">
      <w:pPr>
        <w:spacing w:line="240" w:lineRule="auto"/>
        <w:ind w:left="1134"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عن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الحسن </w:t>
      </w:r>
      <w:r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عن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ابي </w:t>
      </w:r>
      <w:r w:rsidR="0013783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بكرة قال : كنا عند رسول </w:t>
      </w:r>
      <w:r w:rsidR="00137835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الله</w:t>
      </w:r>
      <w:r w:rsidR="0013783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</w:t>
      </w:r>
      <w:r w:rsidR="00137835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صلي الله عليه وسلم</w:t>
      </w:r>
      <w:r w:rsidR="0013783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فانكسفت الشمس, فقام النبي </w:t>
      </w:r>
      <w:r w:rsidR="00137835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صلي الله عليه وسلم</w:t>
      </w:r>
      <w:r w:rsidR="0013783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يجر رداءه حتى دخل المسجد, فدخلنا, فصلى بنا ركعتين حتى انجلت الشمس, </w:t>
      </w:r>
      <w:r w:rsidR="00E260E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فقال </w:t>
      </w:r>
      <w:r w:rsidR="00E260E1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صلي الله عليه وسلم</w:t>
      </w:r>
      <w:r w:rsidR="00E260E1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: ان الشمس والقمر لا ينكسفان لموت احد, فادا رايتموهما فصلوا وادعوا حتى يكشف مابكم {رواه البخاري}</w:t>
      </w:r>
      <w:r w:rsidR="00E260E1">
        <w:rPr>
          <w:rStyle w:val="FootnoteReference"/>
          <w:rFonts w:ascii="Traditional Arabic" w:hAnsi="Traditional Arabic" w:cs="Traditional Arabic"/>
          <w:color w:val="000000" w:themeColor="text1"/>
          <w:sz w:val="28"/>
          <w:szCs w:val="28"/>
          <w:rtl/>
        </w:rPr>
        <w:footnoteReference w:id="22"/>
      </w:r>
    </w:p>
    <w:p w14:paraId="5E8EEC95" w14:textId="77777777" w:rsidR="00F106CE" w:rsidRPr="00E260E1" w:rsidRDefault="00E260E1" w:rsidP="00654D33">
      <w:pPr>
        <w:spacing w:line="240" w:lineRule="auto"/>
        <w:ind w:left="11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260E1">
        <w:rPr>
          <w:rFonts w:asciiTheme="majorBidi" w:hAnsiTheme="majorBidi" w:cstheme="majorBidi"/>
          <w:sz w:val="24"/>
          <w:szCs w:val="24"/>
        </w:rPr>
        <w:t xml:space="preserve">Dari Hasan,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Bakrah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, kami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Rasulullah SAW dan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Nabi SAW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menyeret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selendangnya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masjid. Maka, kami pun (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ikut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. Lalu Nabi SAW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mengimami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tampak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). Lalu Nabi SAW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>, “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kalian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berdoalah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disingkapkan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260E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E260E1">
        <w:rPr>
          <w:rFonts w:asciiTheme="majorBidi" w:hAnsiTheme="majorBidi" w:cstheme="majorBidi"/>
          <w:sz w:val="24"/>
          <w:szCs w:val="24"/>
        </w:rPr>
        <w:t xml:space="preserve"> pada kalian”. (HR. Bukhari)</w:t>
      </w:r>
    </w:p>
    <w:p w14:paraId="2C170146" w14:textId="77777777" w:rsidR="00F106CE" w:rsidRPr="00654D33" w:rsidRDefault="00F106CE" w:rsidP="00E93E10">
      <w:pPr>
        <w:spacing w:line="360" w:lineRule="auto"/>
        <w:ind w:left="414" w:firstLine="720"/>
        <w:jc w:val="both"/>
        <w:rPr>
          <w:rFonts w:asciiTheme="majorBidi" w:hAnsiTheme="majorBidi" w:cstheme="majorBidi"/>
          <w:sz w:val="24"/>
          <w:szCs w:val="24"/>
        </w:rPr>
      </w:pPr>
      <w:r w:rsidRPr="00654D33">
        <w:rPr>
          <w:rFonts w:asciiTheme="majorBidi" w:hAnsiTheme="majorBidi" w:cstheme="majorBidi"/>
          <w:sz w:val="24"/>
          <w:szCs w:val="24"/>
        </w:rPr>
        <w:lastRenderedPageBreak/>
        <w:t xml:space="preserve">Hadis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Mughirah bin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Syu’bah</w:t>
      </w:r>
      <w:proofErr w:type="spellEnd"/>
    </w:p>
    <w:p w14:paraId="0998988D" w14:textId="77777777" w:rsidR="00C92B13" w:rsidRPr="00C92B13" w:rsidRDefault="00C92B13" w:rsidP="006F2D02">
      <w:pPr>
        <w:spacing w:line="240" w:lineRule="auto"/>
        <w:ind w:left="1985"/>
        <w:jc w:val="right"/>
        <w:rPr>
          <w:rFonts w:ascii="Traditional Arabic" w:hAnsi="Traditional Arabic" w:cs="Traditional Arabic"/>
          <w:sz w:val="28"/>
          <w:szCs w:val="28"/>
        </w:rPr>
      </w:pPr>
      <w:r w:rsidRPr="00C92B13">
        <w:rPr>
          <w:rFonts w:ascii="Traditional Arabic" w:hAnsi="Traditional Arabic" w:cs="Traditional Arabic"/>
          <w:sz w:val="28"/>
          <w:szCs w:val="28"/>
          <w:rtl/>
        </w:rPr>
        <w:t>عن ال</w:t>
      </w:r>
      <w:r w:rsidR="00B328FC">
        <w:rPr>
          <w:rFonts w:ascii="Traditional Arabic" w:hAnsi="Traditional Arabic" w:cs="Traditional Arabic"/>
          <w:sz w:val="28"/>
          <w:szCs w:val="28"/>
          <w:rtl/>
        </w:rPr>
        <w:t xml:space="preserve">مغيرةبن شعبة  قال 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 xml:space="preserve">کسفت الشمس على عهد رسول </w:t>
      </w:r>
      <w:r w:rsidR="00B328FC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الله 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 xml:space="preserve">صلى </w:t>
      </w:r>
      <w:r w:rsidR="00B328FC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الله 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>عليه و</w:t>
      </w:r>
      <w:r w:rsidR="006F2D02">
        <w:rPr>
          <w:rFonts w:ascii="Traditional Arabic" w:hAnsi="Traditional Arabic" w:cs="Traditional Arabic"/>
          <w:sz w:val="28"/>
          <w:szCs w:val="28"/>
          <w:rtl/>
        </w:rPr>
        <w:t>سلم يوم مات ابراهيم فقل الناس کسفت الشمس لموت</w:t>
      </w:r>
      <w:r w:rsidR="006F2D02">
        <w:rPr>
          <w:rFonts w:ascii="Traditional Arabic" w:hAnsi="Traditional Arabic" w:cs="Traditional Arabic" w:hint="cs"/>
          <w:sz w:val="28"/>
          <w:szCs w:val="28"/>
          <w:rtl/>
        </w:rPr>
        <w:t xml:space="preserve"> ا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 xml:space="preserve">براهيم </w:t>
      </w:r>
      <w:r w:rsidR="006F2D02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 xml:space="preserve">فقال رسول </w:t>
      </w:r>
      <w:r w:rsidR="006F2D02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الله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 xml:space="preserve"> عليه وسلم</w:t>
      </w:r>
      <w:r w:rsidR="006F2D02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 xml:space="preserve"> ان الشمس والقمر</w:t>
      </w:r>
      <w:r w:rsidR="006F2D02">
        <w:rPr>
          <w:rFonts w:ascii="Traditional Arabic" w:hAnsi="Traditional Arabic" w:cs="Traditional Arabic" w:hint="cs"/>
          <w:sz w:val="28"/>
          <w:szCs w:val="28"/>
          <w:rtl/>
        </w:rPr>
        <w:t xml:space="preserve"> لا 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 xml:space="preserve"> ينکسفا</w:t>
      </w:r>
      <w:r w:rsidR="006F2D02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Pr="00C92B13">
        <w:rPr>
          <w:rFonts w:ascii="Traditional Arabic" w:hAnsi="Traditional Arabic" w:cs="Traditional Arabic"/>
          <w:sz w:val="28"/>
          <w:szCs w:val="28"/>
          <w:rtl/>
        </w:rPr>
        <w:t xml:space="preserve"> لمو ت احد لحياته فاذا رايتم</w:t>
      </w:r>
      <w:r w:rsidR="006F2D02">
        <w:rPr>
          <w:rFonts w:ascii="Traditional Arabic" w:hAnsi="Traditional Arabic" w:cs="Traditional Arabic" w:hint="cs"/>
          <w:sz w:val="28"/>
          <w:szCs w:val="28"/>
          <w:rtl/>
        </w:rPr>
        <w:t xml:space="preserve"> فصلوا وادعوا </w:t>
      </w:r>
      <w:r w:rsidR="006F2D02" w:rsidRPr="00595DF9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="006F2D0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رواه البخاري واللفظ له ورواه مسلم وابو داود</w:t>
      </w:r>
      <w:r>
        <w:rPr>
          <w:rFonts w:ascii="Traditional Arabic" w:hAnsi="Traditional Arabic" w:cs="Traditional Arabic"/>
          <w:sz w:val="28"/>
          <w:szCs w:val="28"/>
          <w:rtl/>
        </w:rPr>
        <w:t>)</w:t>
      </w:r>
      <w:r w:rsidR="007D0C99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"/>
      </w:r>
    </w:p>
    <w:p w14:paraId="3E20FC97" w14:textId="77777777" w:rsidR="006F2D02" w:rsidRPr="006F2D02" w:rsidRDefault="006F2D02" w:rsidP="00E93E10">
      <w:pPr>
        <w:pStyle w:val="ListParagraph"/>
        <w:spacing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6F2D02">
        <w:rPr>
          <w:rFonts w:asciiTheme="majorBidi" w:hAnsiTheme="majorBidi" w:cstheme="majorBidi"/>
          <w:sz w:val="24"/>
          <w:szCs w:val="24"/>
        </w:rPr>
        <w:t xml:space="preserve">“Dari Al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Mughiroh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Syu’bah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) pada masa Rasulullah SAW di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meninggalnya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Ibrahim (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putra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Rasulullah). Maka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>, “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Ibrahim”. Lalu Rasulullah SAW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>, “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kusuf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kehidupannya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kelahirannya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kalian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kalian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berdo’a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Allah” (HR. Al-Bukhari dan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lafalnya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, juga </w:t>
      </w:r>
      <w:proofErr w:type="spellStart"/>
      <w:r w:rsidRPr="006F2D02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6F2D02">
        <w:rPr>
          <w:rFonts w:asciiTheme="majorBidi" w:hAnsiTheme="majorBidi" w:cstheme="majorBidi"/>
          <w:sz w:val="24"/>
          <w:szCs w:val="24"/>
        </w:rPr>
        <w:t xml:space="preserve"> Muslim dan Abu Dawud) </w:t>
      </w:r>
    </w:p>
    <w:p w14:paraId="1286FC82" w14:textId="77777777" w:rsidR="00F106CE" w:rsidRPr="00F106CE" w:rsidRDefault="00F106CE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F106CE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tanda-tanda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kebesaran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Allah. Saat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pada masa Rasulullah,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menganggap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Ibrahim, salah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putra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Rasulullah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Maria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Kibtiyah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. Adanya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anggapan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ditepis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Rasulullah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sabdanya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dan Bulan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tanda-tanda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kebesaran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Allah dan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hidupnya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>.</w:t>
      </w:r>
    </w:p>
    <w:p w14:paraId="5F91BDEC" w14:textId="77777777" w:rsidR="00F106CE" w:rsidRDefault="00F106CE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06CE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mengingatkan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kuasa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meniadakan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memperbanyak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dzikir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mengingat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Allah.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hidupnya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mengingatkan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waspada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menjalani</w:t>
      </w:r>
      <w:proofErr w:type="spellEnd"/>
      <w:r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06CE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52FF780" w14:textId="77777777" w:rsidR="00674E6E" w:rsidRDefault="00654D33" w:rsidP="00E93E10">
      <w:pPr>
        <w:pStyle w:val="ListParagraph"/>
        <w:spacing w:line="360" w:lineRule="auto"/>
        <w:ind w:left="1134" w:firstLine="69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Adapun </w:t>
      </w:r>
      <w:proofErr w:type="spellStart"/>
      <w:r>
        <w:rPr>
          <w:rFonts w:asciiTheme="majorBidi" w:hAnsiTheme="majorBidi" w:cstheme="majorBidi"/>
          <w:sz w:val="24"/>
          <w:szCs w:val="24"/>
        </w:rPr>
        <w:t>h</w:t>
      </w:r>
      <w:r w:rsidR="00F106CE">
        <w:rPr>
          <w:rFonts w:asciiTheme="majorBidi" w:hAnsiTheme="majorBidi" w:cstheme="majorBidi"/>
          <w:sz w:val="24"/>
          <w:szCs w:val="24"/>
        </w:rPr>
        <w:t>ukum</w:t>
      </w:r>
      <w:proofErr w:type="spellEnd"/>
      <w:r w:rsid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="00F106CE" w:rsidRPr="00F106CE">
        <w:rPr>
          <w:rFonts w:asciiTheme="majorBidi" w:hAnsiTheme="majorBidi" w:cstheme="majorBidi"/>
          <w:sz w:val="24"/>
          <w:szCs w:val="24"/>
        </w:rPr>
        <w:t>eempat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madzhab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hukumnya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Sunnah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Muakkadah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muslimah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>, yang mukim (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menetap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Jumhur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ulama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r w:rsidR="00F106CE" w:rsidRPr="00F106CE">
        <w:rPr>
          <w:rFonts w:asciiTheme="majorBidi" w:hAnsiTheme="majorBidi" w:cstheme="majorBidi"/>
          <w:sz w:val="24"/>
          <w:szCs w:val="24"/>
        </w:rPr>
        <w:lastRenderedPageBreak/>
        <w:t xml:space="preserve">yang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mengelak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ketetapan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Imamah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fardlu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ain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F106CE" w:rsidRPr="00F106CE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="00F106CE" w:rsidRPr="00F106CE">
        <w:rPr>
          <w:rFonts w:asciiTheme="majorBidi" w:hAnsiTheme="majorBidi" w:cstheme="majorBidi"/>
          <w:sz w:val="24"/>
          <w:szCs w:val="24"/>
        </w:rPr>
        <w:t>).</w:t>
      </w:r>
      <w:r w:rsidR="00F106CE">
        <w:rPr>
          <w:rStyle w:val="FootnoteReference"/>
          <w:rFonts w:asciiTheme="majorBidi" w:hAnsiTheme="majorBidi" w:cstheme="majorBidi"/>
          <w:sz w:val="24"/>
          <w:szCs w:val="24"/>
        </w:rPr>
        <w:footnoteReference w:id="24"/>
      </w:r>
    </w:p>
    <w:p w14:paraId="4C36D180" w14:textId="77777777" w:rsidR="00952F3B" w:rsidRDefault="00674E6E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674E6E">
        <w:rPr>
          <w:rFonts w:asciiTheme="majorBidi" w:hAnsiTheme="majorBidi" w:cstheme="majorBidi"/>
          <w:sz w:val="24"/>
          <w:szCs w:val="24"/>
        </w:rPr>
        <w:t xml:space="preserve">Waktu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selesai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madzhab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sepakat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munculnya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sempurna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lenyapnya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madzhab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Maliki,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ger</w:t>
      </w:r>
      <w:r w:rsidR="00654D33">
        <w:rPr>
          <w:rFonts w:asciiTheme="majorBidi" w:hAnsiTheme="majorBidi" w:cstheme="majorBidi"/>
          <w:sz w:val="24"/>
          <w:szCs w:val="24"/>
        </w:rPr>
        <w:t>hana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naiknya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m</w:t>
      </w:r>
      <w:r w:rsidRPr="00674E6E">
        <w:rPr>
          <w:rFonts w:asciiTheme="majorBidi" w:hAnsiTheme="majorBidi" w:cstheme="majorBidi"/>
          <w:sz w:val="24"/>
          <w:szCs w:val="24"/>
        </w:rPr>
        <w:t>atahari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setinggi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tombak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674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4E6E">
        <w:rPr>
          <w:rFonts w:asciiTheme="majorBidi" w:hAnsiTheme="majorBidi" w:cstheme="majorBidi"/>
          <w:sz w:val="24"/>
          <w:szCs w:val="24"/>
        </w:rPr>
        <w:t>wakt</w:t>
      </w:r>
      <w:r>
        <w:rPr>
          <w:rFonts w:asciiTheme="majorBidi" w:hAnsiTheme="majorBidi" w:cstheme="majorBidi"/>
          <w:sz w:val="24"/>
          <w:szCs w:val="24"/>
        </w:rPr>
        <w:t>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Matahari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tergelincir</w:t>
      </w:r>
      <w:proofErr w:type="spellEnd"/>
      <w:r>
        <w:rPr>
          <w:rFonts w:asciiTheme="majorBidi" w:hAnsiTheme="majorBidi" w:cstheme="majorBidi"/>
          <w:sz w:val="24"/>
          <w:szCs w:val="24"/>
        </w:rPr>
        <w:t>).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5"/>
      </w:r>
    </w:p>
    <w:p w14:paraId="6E0FF9D5" w14:textId="77777777" w:rsidR="00952F3B" w:rsidRDefault="00952F3B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952F3B">
        <w:rPr>
          <w:rFonts w:asciiTheme="majorBidi" w:hAnsiTheme="majorBidi" w:cstheme="majorBidi"/>
          <w:sz w:val="24"/>
          <w:szCs w:val="24"/>
        </w:rPr>
        <w:t xml:space="preserve">Imam Maliki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waktu-waktu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dilaksanakanya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sunnat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zawal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qiyaskan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ied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istisqa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>’.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6"/>
      </w:r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Imam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Syafi‟i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kapan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terj</w:t>
      </w:r>
      <w:r w:rsidR="002448D5">
        <w:rPr>
          <w:rFonts w:asciiTheme="majorBidi" w:hAnsiTheme="majorBidi" w:cstheme="majorBidi"/>
          <w:sz w:val="24"/>
          <w:szCs w:val="24"/>
        </w:rPr>
        <w:t>adinya</w:t>
      </w:r>
      <w:proofErr w:type="spellEnd"/>
      <w:r w:rsid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48D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2448D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448D5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2448D5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2448D5">
        <w:rPr>
          <w:rFonts w:asciiTheme="majorBidi" w:hAnsiTheme="majorBidi" w:cstheme="majorBidi"/>
          <w:sz w:val="24"/>
          <w:szCs w:val="24"/>
        </w:rPr>
        <w:t>waktu-</w:t>
      </w:r>
      <w:r w:rsidRPr="00952F3B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dilarang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7"/>
      </w:r>
    </w:p>
    <w:p w14:paraId="75F05484" w14:textId="77777777" w:rsidR="00952F3B" w:rsidRDefault="00952F3B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952F3B"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pelaksanaanya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imam Hanafi dan ulama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Kuffah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dikerjakan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halnya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sunnah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lainya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Idul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Fitri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dan Adha dan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Jumat.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Hanafi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Satu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qiyam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665F">
        <w:rPr>
          <w:rFonts w:asciiTheme="majorBidi" w:hAnsiTheme="majorBidi" w:cstheme="majorBidi"/>
          <w:sz w:val="24"/>
          <w:szCs w:val="24"/>
        </w:rPr>
        <w:t>ruku</w:t>
      </w:r>
      <w:proofErr w:type="spellEnd"/>
      <w:r w:rsidR="00FF665F">
        <w:rPr>
          <w:rFonts w:asciiTheme="majorBidi" w:hAnsiTheme="majorBidi" w:cstheme="majorBidi"/>
          <w:sz w:val="24"/>
          <w:szCs w:val="24"/>
        </w:rPr>
        <w:t>’</w:t>
      </w:r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tiap-tiap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. Boleh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dikerjakan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dikerjakan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2F3B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Pr="00952F3B"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8"/>
      </w:r>
    </w:p>
    <w:p w14:paraId="1FE73AC6" w14:textId="77777777" w:rsidR="006F0FC3" w:rsidRDefault="00FF665F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F665F">
        <w:rPr>
          <w:rFonts w:asciiTheme="majorBidi" w:hAnsiTheme="majorBidi" w:cstheme="majorBidi"/>
          <w:sz w:val="24"/>
          <w:szCs w:val="24"/>
        </w:rPr>
        <w:t>Sedan</w:t>
      </w:r>
      <w:r>
        <w:rPr>
          <w:rFonts w:asciiTheme="majorBidi" w:hAnsiTheme="majorBidi" w:cstheme="majorBidi"/>
          <w:sz w:val="24"/>
          <w:szCs w:val="24"/>
        </w:rPr>
        <w:t>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imam Maliki, </w:t>
      </w:r>
      <w:proofErr w:type="spellStart"/>
      <w:r>
        <w:rPr>
          <w:rFonts w:asciiTheme="majorBidi" w:hAnsiTheme="majorBidi" w:cstheme="majorBidi"/>
          <w:sz w:val="24"/>
          <w:szCs w:val="24"/>
        </w:rPr>
        <w:t>Syafi’</w:t>
      </w:r>
      <w:r w:rsidRPr="00FF665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FF665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F665F">
        <w:rPr>
          <w:rFonts w:asciiTheme="majorBidi" w:hAnsiTheme="majorBidi" w:cstheme="majorBidi"/>
          <w:sz w:val="24"/>
          <w:szCs w:val="24"/>
        </w:rPr>
        <w:t>Hambali</w:t>
      </w:r>
      <w:proofErr w:type="spellEnd"/>
      <w:r w:rsidRPr="00FF66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665F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FF66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665F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FF66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665F">
        <w:rPr>
          <w:rFonts w:asciiTheme="majorBidi" w:hAnsiTheme="majorBidi" w:cstheme="majorBidi"/>
          <w:sz w:val="24"/>
          <w:szCs w:val="24"/>
        </w:rPr>
        <w:t>dikerjakan</w:t>
      </w:r>
      <w:proofErr w:type="spellEnd"/>
      <w:r w:rsidRPr="00FF66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665F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FF66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665F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Pr="00FF66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F665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F66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665F">
        <w:rPr>
          <w:rFonts w:asciiTheme="majorBidi" w:hAnsiTheme="majorBidi" w:cstheme="majorBidi"/>
          <w:sz w:val="24"/>
          <w:szCs w:val="24"/>
        </w:rPr>
        <w:t>tiap</w:t>
      </w:r>
      <w:r>
        <w:rPr>
          <w:rFonts w:asciiTheme="majorBidi" w:hAnsiTheme="majorBidi" w:cstheme="majorBidi"/>
          <w:sz w:val="24"/>
          <w:szCs w:val="24"/>
        </w:rPr>
        <w:t>-tiap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rakaat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ruku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9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F0FC3" w:rsidRPr="006F0FC3">
        <w:rPr>
          <w:rFonts w:asciiTheme="majorBidi" w:hAnsiTheme="majorBidi" w:cstheme="majorBidi"/>
          <w:sz w:val="24"/>
          <w:szCs w:val="24"/>
        </w:rPr>
        <w:t xml:space="preserve">tata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takbir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fatihah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dan sal</w:t>
      </w:r>
      <w:r w:rsidR="006F0FC3">
        <w:rPr>
          <w:rFonts w:asciiTheme="majorBidi" w:hAnsiTheme="majorBidi" w:cstheme="majorBidi"/>
          <w:sz w:val="24"/>
          <w:szCs w:val="24"/>
        </w:rPr>
        <w:t xml:space="preserve">ah </w:t>
      </w:r>
      <w:proofErr w:type="spellStart"/>
      <w:r w:rsidR="006F0FC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F0FC3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>
        <w:rPr>
          <w:rFonts w:asciiTheme="majorBidi" w:hAnsiTheme="majorBidi" w:cstheme="majorBidi"/>
          <w:sz w:val="24"/>
          <w:szCs w:val="24"/>
        </w:rPr>
        <w:t>ruku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>’</w:t>
      </w:r>
      <w:r w:rsidR="006F0FC3" w:rsidRPr="006F0FC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fatihah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ruku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‟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dan sujud. Hal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lastRenderedPageBreak/>
        <w:t>kembali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halnya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Dibolehkan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mengerjakan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6F0FC3"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 w:rsidRPr="006F0FC3">
        <w:rPr>
          <w:rFonts w:asciiTheme="majorBidi" w:hAnsiTheme="majorBidi" w:cstheme="majorBidi"/>
          <w:sz w:val="24"/>
          <w:szCs w:val="24"/>
        </w:rPr>
        <w:t>sepe</w:t>
      </w:r>
      <w:r w:rsidR="006F0FC3">
        <w:rPr>
          <w:rFonts w:asciiTheme="majorBidi" w:hAnsiTheme="majorBidi" w:cstheme="majorBidi"/>
          <w:sz w:val="24"/>
          <w:szCs w:val="24"/>
        </w:rPr>
        <w:t>rti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>
        <w:rPr>
          <w:rFonts w:asciiTheme="majorBidi" w:hAnsiTheme="majorBidi" w:cstheme="majorBidi"/>
          <w:sz w:val="24"/>
          <w:szCs w:val="24"/>
        </w:rPr>
        <w:t>halnya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0FC3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 xml:space="preserve"> sunnah </w:t>
      </w:r>
      <w:proofErr w:type="spellStart"/>
      <w:r w:rsidR="006F0FC3">
        <w:rPr>
          <w:rFonts w:asciiTheme="majorBidi" w:hAnsiTheme="majorBidi" w:cstheme="majorBidi"/>
          <w:sz w:val="24"/>
          <w:szCs w:val="24"/>
        </w:rPr>
        <w:t>lainya</w:t>
      </w:r>
      <w:proofErr w:type="spellEnd"/>
      <w:r w:rsidR="006F0FC3">
        <w:rPr>
          <w:rFonts w:asciiTheme="majorBidi" w:hAnsiTheme="majorBidi" w:cstheme="majorBidi"/>
          <w:sz w:val="24"/>
          <w:szCs w:val="24"/>
        </w:rPr>
        <w:t>.</w:t>
      </w:r>
      <w:r w:rsidR="006F0FC3">
        <w:rPr>
          <w:rStyle w:val="FootnoteReference"/>
          <w:rFonts w:asciiTheme="majorBidi" w:hAnsiTheme="majorBidi" w:cstheme="majorBidi"/>
          <w:sz w:val="24"/>
          <w:szCs w:val="24"/>
        </w:rPr>
        <w:footnoteReference w:id="30"/>
      </w:r>
    </w:p>
    <w:p w14:paraId="04C68A49" w14:textId="77777777" w:rsidR="006F0FC3" w:rsidRDefault="006F0FC3" w:rsidP="00E93E10">
      <w:pPr>
        <w:spacing w:line="360" w:lineRule="auto"/>
        <w:ind w:left="1134" w:firstLine="720"/>
        <w:jc w:val="both"/>
      </w:pPr>
      <w:proofErr w:type="spellStart"/>
      <w:r w:rsidRPr="006F0FC3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madzhab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sepakat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hukumnya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sah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dikerjakan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berjamaah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perorangan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imam Hanafi yang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dikerjakan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berjamaah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dikerjakan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sendirian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menqadla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waktunya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berakhir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FB3C984" w14:textId="77777777" w:rsidR="005F26D7" w:rsidRPr="00654D33" w:rsidRDefault="006F0FC3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6F0FC3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pema</w:t>
      </w:r>
      <w:r>
        <w:rPr>
          <w:rFonts w:asciiTheme="majorBidi" w:hAnsiTheme="majorBidi" w:cstheme="majorBidi"/>
          <w:sz w:val="24"/>
          <w:szCs w:val="24"/>
        </w:rPr>
        <w:t>pa</w:t>
      </w:r>
      <w:r w:rsidRPr="006F0FC3">
        <w:rPr>
          <w:rFonts w:asciiTheme="majorBidi" w:hAnsiTheme="majorBidi" w:cstheme="majorBidi"/>
          <w:sz w:val="24"/>
          <w:szCs w:val="24"/>
        </w:rPr>
        <w:t>ran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syariat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0FC3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Pr="006F0FC3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d</w:t>
      </w:r>
      <w:r w:rsidRPr="00654D33">
        <w:rPr>
          <w:rFonts w:asciiTheme="majorBidi" w:hAnsiTheme="majorBidi" w:cstheme="majorBidi"/>
          <w:sz w:val="24"/>
          <w:szCs w:val="24"/>
        </w:rPr>
        <w:t>engan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diserukan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54D33">
        <w:rPr>
          <w:rFonts w:asciiTheme="majorBidi" w:hAnsiTheme="majorBidi" w:cstheme="majorBidi"/>
          <w:sz w:val="24"/>
          <w:szCs w:val="24"/>
        </w:rPr>
        <w:t>berdzikir,memperbanyak</w:t>
      </w:r>
      <w:proofErr w:type="spellEnd"/>
      <w:proofErr w:type="gram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istighfar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mengumandangkan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takbir,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memperbanyak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sedekah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sejalan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oleh Aisyah Ra dan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Abbas.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31"/>
      </w:r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m</w:t>
      </w:r>
      <w:r w:rsidRPr="00654D33">
        <w:rPr>
          <w:rFonts w:asciiTheme="majorBidi" w:hAnsiTheme="majorBidi" w:cstheme="majorBidi"/>
          <w:sz w:val="24"/>
          <w:szCs w:val="24"/>
        </w:rPr>
        <w:t>enyeru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mengajak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panggilan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ash-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shalatu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jami’ah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adzan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proofErr w:type="gramStart"/>
      <w:r w:rsidRPr="00654D33">
        <w:rPr>
          <w:rFonts w:asciiTheme="majorBidi" w:hAnsiTheme="majorBidi" w:cstheme="majorBidi"/>
          <w:sz w:val="24"/>
          <w:szCs w:val="24"/>
        </w:rPr>
        <w:t>iqamah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r w:rsidR="00654D33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ketga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b</w:t>
      </w:r>
      <w:r w:rsidRPr="00654D33">
        <w:rPr>
          <w:rFonts w:asciiTheme="majorBidi" w:hAnsiTheme="majorBidi" w:cstheme="majorBidi"/>
          <w:sz w:val="24"/>
          <w:szCs w:val="24"/>
        </w:rPr>
        <w:t>erkhutbah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tuntunan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Rasulullah. Khutbah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mengingatkan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terlena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dunia yang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fana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’. Allah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kuasa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meniadakan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tergantung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4D33">
        <w:rPr>
          <w:rFonts w:asciiTheme="majorBidi" w:hAnsiTheme="majorBidi" w:cstheme="majorBidi"/>
          <w:sz w:val="24"/>
          <w:szCs w:val="24"/>
        </w:rPr>
        <w:t>kehendak</w:t>
      </w:r>
      <w:r w:rsidR="005F26D7" w:rsidRPr="00654D3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="00654D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4D33">
        <w:rPr>
          <w:rFonts w:asciiTheme="majorBidi" w:hAnsiTheme="majorBidi" w:cstheme="majorBidi"/>
          <w:sz w:val="24"/>
          <w:szCs w:val="24"/>
        </w:rPr>
        <w:t>m</w:t>
      </w:r>
      <w:r w:rsidR="005F26D7" w:rsidRPr="00654D33">
        <w:rPr>
          <w:rFonts w:asciiTheme="majorBidi" w:hAnsiTheme="majorBidi" w:cstheme="majorBidi"/>
          <w:sz w:val="24"/>
          <w:szCs w:val="24"/>
        </w:rPr>
        <w:t>elakukan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perenungan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menyaksikan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bukti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kebesaran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Allah. Hal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disabdakan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oleh Rasulullah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dan Bulan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tanda-tanda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26D7" w:rsidRPr="00654D33">
        <w:rPr>
          <w:rFonts w:asciiTheme="majorBidi" w:hAnsiTheme="majorBidi" w:cstheme="majorBidi"/>
          <w:sz w:val="24"/>
          <w:szCs w:val="24"/>
        </w:rPr>
        <w:t>kebesaran</w:t>
      </w:r>
      <w:proofErr w:type="spellEnd"/>
      <w:r w:rsidR="005F26D7" w:rsidRPr="00654D33">
        <w:rPr>
          <w:rFonts w:asciiTheme="majorBidi" w:hAnsiTheme="majorBidi" w:cstheme="majorBidi"/>
          <w:sz w:val="24"/>
          <w:szCs w:val="24"/>
        </w:rPr>
        <w:t xml:space="preserve"> Allah.</w:t>
      </w:r>
    </w:p>
    <w:p w14:paraId="3F46B33B" w14:textId="77777777" w:rsidR="005F26D7" w:rsidRDefault="005F26D7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5F26D7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gerhana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syari’</w:t>
      </w:r>
      <w:r w:rsidRPr="005F26D7">
        <w:rPr>
          <w:rFonts w:asciiTheme="majorBidi" w:hAnsiTheme="majorBidi" w:cstheme="majorBidi"/>
          <w:sz w:val="24"/>
          <w:szCs w:val="24"/>
        </w:rPr>
        <w:t>inya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ditekankan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koreksi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intropeksi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ayat-ayat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kauniyah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Allah.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momentum yang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perenungan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tafakkur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puncak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merasakan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5F26D7">
        <w:rPr>
          <w:rFonts w:asciiTheme="majorBidi" w:hAnsiTheme="majorBidi" w:cstheme="majorBidi"/>
          <w:sz w:val="24"/>
          <w:szCs w:val="24"/>
        </w:rPr>
        <w:t xml:space="preserve"> sang Khaliq.</w:t>
      </w:r>
    </w:p>
    <w:p w14:paraId="1656B5F4" w14:textId="77777777" w:rsidR="00807275" w:rsidRDefault="005F26D7" w:rsidP="00E93E10">
      <w:pPr>
        <w:pStyle w:val="ListParagraph"/>
        <w:numPr>
          <w:ilvl w:val="0"/>
          <w:numId w:val="12"/>
        </w:numPr>
        <w:spacing w:line="360" w:lineRule="auto"/>
        <w:ind w:left="1560" w:hanging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F26D7">
        <w:rPr>
          <w:rFonts w:asciiTheme="majorBidi" w:hAnsiTheme="majorBidi" w:cstheme="majorBidi"/>
          <w:b/>
          <w:bCs/>
          <w:sz w:val="24"/>
          <w:szCs w:val="24"/>
        </w:rPr>
        <w:t xml:space="preserve">Waktu  </w:t>
      </w:r>
      <w:proofErr w:type="spellStart"/>
      <w:r w:rsidRPr="005F26D7">
        <w:rPr>
          <w:rFonts w:asciiTheme="majorBidi" w:hAnsiTheme="majorBidi" w:cstheme="majorBidi"/>
          <w:b/>
          <w:bCs/>
          <w:sz w:val="24"/>
          <w:szCs w:val="24"/>
        </w:rPr>
        <w:t>pelaksanaan</w:t>
      </w:r>
      <w:proofErr w:type="spellEnd"/>
      <w:r w:rsidRPr="005F26D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F26D7">
        <w:rPr>
          <w:rFonts w:asciiTheme="majorBidi" w:hAnsiTheme="majorBidi" w:cstheme="majorBidi"/>
          <w:b/>
          <w:bCs/>
          <w:sz w:val="24"/>
          <w:szCs w:val="24"/>
        </w:rPr>
        <w:t>gerhana</w:t>
      </w:r>
      <w:proofErr w:type="spellEnd"/>
    </w:p>
    <w:p w14:paraId="178F0B1D" w14:textId="77777777" w:rsidR="00807275" w:rsidRPr="00807275" w:rsidRDefault="00807275" w:rsidP="00807275">
      <w:pPr>
        <w:pStyle w:val="ListParagraph"/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807275">
        <w:rPr>
          <w:rFonts w:asciiTheme="majorBidi" w:hAnsiTheme="majorBidi" w:cstheme="majorBidi"/>
          <w:sz w:val="24"/>
          <w:szCs w:val="24"/>
        </w:rPr>
        <w:lastRenderedPageBreak/>
        <w:t xml:space="preserve">Waktu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selesai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madzhab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sepakat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munculnya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ah</w:t>
      </w:r>
      <w:r w:rsidR="00E93E10">
        <w:rPr>
          <w:rFonts w:asciiTheme="majorBidi" w:hAnsiTheme="majorBidi" w:cstheme="majorBidi"/>
          <w:sz w:val="24"/>
          <w:szCs w:val="24"/>
        </w:rPr>
        <w:t>k</w:t>
      </w:r>
      <w:r w:rsidRPr="00807275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Selain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madzhab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Maliki,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naiknya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setinggi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tombak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zawal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tergelincir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>).</w:t>
      </w:r>
    </w:p>
    <w:p w14:paraId="65AA1739" w14:textId="77777777" w:rsidR="00807275" w:rsidRPr="00807275" w:rsidRDefault="00807275" w:rsidP="00807275">
      <w:pPr>
        <w:pStyle w:val="ListParagraph"/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0727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Imam Maliki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dan pada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waktu-waktu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dilaksanakanya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sunnat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zawal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qiyaskan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idul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fitri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idul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adha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istisqa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Imam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Syafi‟i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kapan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waktu-waktu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dibolehkan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dilarang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>.</w:t>
      </w:r>
    </w:p>
    <w:p w14:paraId="4949CEAE" w14:textId="77777777" w:rsidR="00807275" w:rsidRDefault="00807275" w:rsidP="00807275">
      <w:pPr>
        <w:pStyle w:val="ListParagraph"/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807275">
        <w:rPr>
          <w:rFonts w:asciiTheme="majorBidi" w:hAnsiTheme="majorBidi" w:cstheme="majorBidi"/>
          <w:sz w:val="24"/>
          <w:szCs w:val="24"/>
        </w:rPr>
        <w:t>Dalam kita</w:t>
      </w:r>
      <w:r w:rsidR="002448D5">
        <w:rPr>
          <w:rFonts w:asciiTheme="majorBidi" w:hAnsiTheme="majorBidi" w:cstheme="majorBidi"/>
          <w:sz w:val="24"/>
          <w:szCs w:val="24"/>
        </w:rPr>
        <w:t>b</w:t>
      </w:r>
      <w:r w:rsidR="00E93E10">
        <w:rPr>
          <w:rFonts w:asciiTheme="majorBidi" w:hAnsiTheme="majorBidi" w:cstheme="majorBidi"/>
          <w:sz w:val="24"/>
          <w:szCs w:val="24"/>
        </w:rPr>
        <w:t xml:space="preserve"> Dr. Said </w:t>
      </w:r>
      <w:proofErr w:type="spellStart"/>
      <w:r w:rsidR="00E93E10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E10">
        <w:rPr>
          <w:rFonts w:asciiTheme="majorBidi" w:hAnsiTheme="majorBidi" w:cstheme="majorBidi"/>
          <w:sz w:val="24"/>
          <w:szCs w:val="24"/>
        </w:rPr>
        <w:t>p</w:t>
      </w:r>
      <w:r w:rsidRPr="00807275">
        <w:rPr>
          <w:rFonts w:asciiTheme="majorBidi" w:hAnsiTheme="majorBidi" w:cstheme="majorBidi"/>
          <w:sz w:val="24"/>
          <w:szCs w:val="24"/>
        </w:rPr>
        <w:t>elaksanaan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berakhirnya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Abi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Bakrah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, "Kami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Rasulullah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Maka, Nabi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mengenakan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selendang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masjid,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rakaat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menghadap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kami</w:t>
      </w:r>
      <w:r w:rsidR="00E93E1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93E10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E10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="00E93E10">
        <w:rPr>
          <w:rFonts w:asciiTheme="majorBidi" w:hAnsiTheme="majorBidi" w:cstheme="majorBidi"/>
          <w:sz w:val="24"/>
          <w:szCs w:val="24"/>
        </w:rPr>
        <w:t>, '</w:t>
      </w:r>
      <w:proofErr w:type="spellStart"/>
      <w:r w:rsidR="00E93E10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3E10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E93E1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93E10">
        <w:rPr>
          <w:rFonts w:asciiTheme="majorBidi" w:hAnsiTheme="majorBidi" w:cstheme="majorBidi"/>
          <w:sz w:val="24"/>
          <w:szCs w:val="24"/>
        </w:rPr>
        <w:t>b</w:t>
      </w:r>
      <w:r w:rsidRPr="00807275">
        <w:rPr>
          <w:rFonts w:asciiTheme="majorBidi" w:hAnsiTheme="majorBidi" w:cstheme="majorBidi"/>
          <w:sz w:val="24"/>
          <w:szCs w:val="24"/>
        </w:rPr>
        <w:t>ulan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tanda-tanda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Allah, dan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meninggalnya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, Allah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ta'ala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menakut-nakuti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hamba-hamba-Nya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dengannya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melihatnya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shalatlah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berdoalah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terbuka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) yang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275">
        <w:rPr>
          <w:rFonts w:asciiTheme="majorBidi" w:hAnsiTheme="majorBidi" w:cstheme="majorBidi"/>
          <w:sz w:val="24"/>
          <w:szCs w:val="24"/>
        </w:rPr>
        <w:t>padamu</w:t>
      </w:r>
      <w:proofErr w:type="spellEnd"/>
      <w:r w:rsidRPr="00807275">
        <w:rPr>
          <w:rFonts w:asciiTheme="majorBidi" w:hAnsiTheme="majorBidi" w:cstheme="majorBidi"/>
          <w:sz w:val="24"/>
          <w:szCs w:val="24"/>
        </w:rPr>
        <w:t>”.</w:t>
      </w:r>
    </w:p>
    <w:p w14:paraId="2F8AD569" w14:textId="77777777" w:rsidR="00AB1BF9" w:rsidRPr="00AB1BF9" w:rsidRDefault="00AB1BF9" w:rsidP="00807275">
      <w:pPr>
        <w:pStyle w:val="ListParagraph"/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B1BF9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Imam Hanafi dan Imam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Hambali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berpendapat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waktu-waktu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dilarang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dipakai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diganti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tasbih.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Imam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Syafi’i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berpendapat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dil</w:t>
      </w:r>
      <w:r>
        <w:rPr>
          <w:rFonts w:asciiTheme="majorBidi" w:hAnsiTheme="majorBidi" w:cstheme="majorBidi"/>
          <w:sz w:val="24"/>
          <w:szCs w:val="24"/>
        </w:rPr>
        <w:t>aksanakan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32"/>
      </w:r>
      <w:r w:rsidRPr="00AB1BF9">
        <w:rPr>
          <w:rFonts w:asciiTheme="majorBidi" w:hAnsiTheme="majorBidi" w:cstheme="majorBidi"/>
          <w:sz w:val="24"/>
          <w:szCs w:val="24"/>
        </w:rPr>
        <w:t xml:space="preserve"> Imam Maliki pun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lastRenderedPageBreak/>
        <w:t>waktu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dimakruhkan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sesudah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condong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Barat,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kare</w:t>
      </w:r>
      <w:r>
        <w:rPr>
          <w:rFonts w:asciiTheme="majorBidi" w:hAnsiTheme="majorBidi" w:cstheme="majorBidi"/>
          <w:sz w:val="24"/>
          <w:szCs w:val="24"/>
        </w:rPr>
        <w:t>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menyerupai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33"/>
      </w:r>
    </w:p>
    <w:p w14:paraId="7C29DBB5" w14:textId="77777777" w:rsidR="00807275" w:rsidRPr="002448D5" w:rsidRDefault="00807275" w:rsidP="00807275">
      <w:pPr>
        <w:pStyle w:val="ListParagraph"/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2448D5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sinilah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jumhur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ulama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sepakat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a</w:t>
      </w:r>
      <w:r w:rsidR="002448D5">
        <w:rPr>
          <w:rFonts w:asciiTheme="majorBidi" w:hAnsiTheme="majorBidi" w:cstheme="majorBidi"/>
          <w:sz w:val="24"/>
          <w:szCs w:val="24"/>
        </w:rPr>
        <w:t>k</w:t>
      </w:r>
      <w:r w:rsidRPr="002448D5">
        <w:rPr>
          <w:rFonts w:asciiTheme="majorBidi" w:hAnsiTheme="majorBidi" w:cstheme="majorBidi"/>
          <w:sz w:val="24"/>
          <w:szCs w:val="24"/>
        </w:rPr>
        <w:t>hir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kalau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faidahnya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tafakkur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renungan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kebesaran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Allah,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48D5">
        <w:rPr>
          <w:rFonts w:asciiTheme="majorBidi" w:hAnsiTheme="majorBidi" w:cstheme="majorBidi"/>
          <w:sz w:val="24"/>
          <w:szCs w:val="24"/>
        </w:rPr>
        <w:t>fikih</w:t>
      </w:r>
      <w:proofErr w:type="spellEnd"/>
      <w:r w:rsidRPr="002448D5">
        <w:rPr>
          <w:rFonts w:asciiTheme="majorBidi" w:hAnsiTheme="majorBidi" w:cstheme="majorBidi"/>
          <w:sz w:val="24"/>
          <w:szCs w:val="24"/>
        </w:rPr>
        <w:t>.</w:t>
      </w:r>
    </w:p>
    <w:p w14:paraId="6CDEA24A" w14:textId="77777777" w:rsidR="00D20785" w:rsidRPr="00AB1BF9" w:rsidRDefault="00E93E10" w:rsidP="00E93E10">
      <w:pPr>
        <w:pStyle w:val="ListParagraph"/>
        <w:numPr>
          <w:ilvl w:val="0"/>
          <w:numId w:val="12"/>
        </w:numPr>
        <w:spacing w:line="360" w:lineRule="auto"/>
        <w:ind w:left="1560" w:hanging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Problematika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20785" w:rsidRPr="00AB1BF9">
        <w:rPr>
          <w:rFonts w:asciiTheme="majorBidi" w:hAnsiTheme="majorBidi" w:cstheme="majorBidi"/>
          <w:b/>
          <w:bCs/>
          <w:sz w:val="24"/>
          <w:szCs w:val="24"/>
        </w:rPr>
        <w:t>Sholat</w:t>
      </w:r>
      <w:proofErr w:type="spellEnd"/>
      <w:r w:rsidR="00D20785" w:rsidRPr="00AB1B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20785" w:rsidRPr="00AB1BF9">
        <w:rPr>
          <w:rFonts w:asciiTheme="majorBidi" w:hAnsiTheme="majorBidi" w:cstheme="majorBidi"/>
          <w:b/>
          <w:bCs/>
          <w:sz w:val="24"/>
          <w:szCs w:val="24"/>
        </w:rPr>
        <w:t>gerhana</w:t>
      </w:r>
      <w:proofErr w:type="spellEnd"/>
      <w:r w:rsidR="00D20785" w:rsidRPr="00AB1B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20785" w:rsidRPr="00AB1BF9">
        <w:rPr>
          <w:rFonts w:asciiTheme="majorBidi" w:hAnsiTheme="majorBidi" w:cstheme="majorBidi"/>
          <w:b/>
          <w:bCs/>
          <w:sz w:val="24"/>
          <w:szCs w:val="24"/>
        </w:rPr>
        <w:t>ketika</w:t>
      </w:r>
      <w:proofErr w:type="spellEnd"/>
      <w:r w:rsidR="00D20785" w:rsidRPr="00AB1B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20785" w:rsidRPr="00AB1BF9">
        <w:rPr>
          <w:rFonts w:asciiTheme="majorBidi" w:hAnsiTheme="majorBidi" w:cstheme="majorBidi"/>
          <w:b/>
          <w:bCs/>
          <w:sz w:val="24"/>
          <w:szCs w:val="24"/>
        </w:rPr>
        <w:t>mendung</w:t>
      </w:r>
      <w:proofErr w:type="spellEnd"/>
    </w:p>
    <w:p w14:paraId="3404F4AF" w14:textId="77777777" w:rsidR="00AB1BF9" w:rsidRPr="00AB1BF9" w:rsidRDefault="00D20785" w:rsidP="00E93E10">
      <w:pPr>
        <w:spacing w:line="360" w:lineRule="auto"/>
        <w:ind w:left="1134" w:firstLine="720"/>
        <w:jc w:val="both"/>
        <w:rPr>
          <w:rFonts w:asciiTheme="majorBidi" w:hAnsiTheme="majorBidi" w:cstheme="majorBidi"/>
          <w:sz w:val="24"/>
          <w:szCs w:val="24"/>
        </w:rPr>
      </w:pPr>
      <w:r w:rsidRPr="00AB1BF9">
        <w:rPr>
          <w:rFonts w:asciiTheme="majorBidi" w:hAnsiTheme="majorBidi" w:cstheme="majorBidi"/>
          <w:sz w:val="24"/>
          <w:szCs w:val="24"/>
        </w:rPr>
        <w:t xml:space="preserve">Sebagian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ulama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keharusan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tertutup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awan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Imam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Syafi’i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Hajar al</w:t>
      </w:r>
      <w:r w:rsidR="00E93E1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Haitami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dikutip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oleh Ahmad Ghazali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kitab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Irsyadul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Murid, yang mana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diqiyaskan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penentuan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hilal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1BF9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AB1BF9">
        <w:rPr>
          <w:rFonts w:asciiTheme="majorBidi" w:hAnsiTheme="majorBidi" w:cstheme="majorBidi"/>
          <w:sz w:val="24"/>
          <w:szCs w:val="24"/>
        </w:rPr>
        <w:t xml:space="preserve"> Bulan.</w:t>
      </w:r>
      <w:r w:rsid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Menurutnya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arti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kasat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="00AB1BF9">
        <w:rPr>
          <w:rFonts w:asciiTheme="majorBidi" w:hAnsiTheme="majorBidi" w:cstheme="majorBidi"/>
          <w:sz w:val="24"/>
          <w:szCs w:val="24"/>
        </w:rPr>
        <w:t>.</w:t>
      </w:r>
      <w:r w:rsidR="00AB1BF9">
        <w:rPr>
          <w:rStyle w:val="FootnoteReference"/>
          <w:rFonts w:asciiTheme="majorBidi" w:hAnsiTheme="majorBidi" w:cstheme="majorBidi"/>
          <w:sz w:val="24"/>
          <w:szCs w:val="24"/>
        </w:rPr>
        <w:footnoteReference w:id="34"/>
      </w:r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terhalang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awan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hisab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sunnah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asalnya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bimbang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selesai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walaupun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hisab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selesai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sunnah </w:t>
      </w:r>
      <w:proofErr w:type="spellStart"/>
      <w:r w:rsidR="00781762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asalnya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. Tidak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hisab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hisab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semata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walaupun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hisab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qoth’i</w:t>
      </w:r>
      <w:proofErr w:type="spellEnd"/>
      <w:r w:rsidR="00AB1BF9" w:rsidRPr="00AB1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BF9" w:rsidRPr="00AB1BF9">
        <w:rPr>
          <w:rFonts w:asciiTheme="majorBidi" w:hAnsiTheme="majorBidi" w:cstheme="majorBidi"/>
          <w:sz w:val="24"/>
          <w:szCs w:val="24"/>
        </w:rPr>
        <w:t>sekalipun</w:t>
      </w:r>
      <w:proofErr w:type="spellEnd"/>
    </w:p>
    <w:p w14:paraId="3D2BA488" w14:textId="77777777" w:rsidR="002A282B" w:rsidRDefault="002A282B" w:rsidP="002A28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Kesimpulan</w:t>
      </w:r>
    </w:p>
    <w:p w14:paraId="4E53CFC5" w14:textId="77777777" w:rsidR="00AB1BF9" w:rsidRPr="00E93E10" w:rsidRDefault="00AB1BF9" w:rsidP="00E93E10">
      <w:pPr>
        <w:spacing w:line="36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E93E10">
        <w:rPr>
          <w:rFonts w:asciiTheme="majorBidi" w:hAnsiTheme="majorBidi" w:cstheme="majorBidi"/>
          <w:sz w:val="24"/>
          <w:szCs w:val="24"/>
        </w:rPr>
        <w:t xml:space="preserve">Para ulama juga para Imam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Mazhab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sepakat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 w:rsidRPr="00E93E10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sunah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muakad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diutamakan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berjamaah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berjamaahnya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  para imam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lastRenderedPageBreak/>
        <w:t>berbeda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, di mana Imam Hanafi dan Maliki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berpendapat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berjamaah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Matahari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Bulan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>.</w:t>
      </w:r>
      <w:r w:rsid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Hajar Al-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Haitami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sependapat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Imam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Syafi’i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 w:rsidRPr="00E93E10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tatacara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hal</w:t>
      </w:r>
      <w:r w:rsidR="004F5705" w:rsidRPr="00E93E10">
        <w:rPr>
          <w:rFonts w:asciiTheme="majorBidi" w:hAnsiTheme="majorBidi" w:cstheme="majorBidi"/>
          <w:sz w:val="24"/>
          <w:szCs w:val="24"/>
        </w:rPr>
        <w:t>-</w:t>
      </w:r>
      <w:r w:rsidRPr="00E93E1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="00781762" w:rsidRPr="00E93E10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Menurutnya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 w:rsidRPr="00E93E10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cuaca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mendung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1762" w:rsidRPr="00E93E10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3E10">
        <w:rPr>
          <w:rFonts w:asciiTheme="majorBidi" w:hAnsiTheme="majorBidi" w:cstheme="majorBidi"/>
          <w:sz w:val="24"/>
          <w:szCs w:val="24"/>
        </w:rPr>
        <w:t>disunnahkan</w:t>
      </w:r>
      <w:proofErr w:type="spellEnd"/>
      <w:r w:rsidRPr="00E93E10">
        <w:rPr>
          <w:rFonts w:asciiTheme="majorBidi" w:hAnsiTheme="majorBidi" w:cstheme="majorBidi"/>
          <w:sz w:val="24"/>
          <w:szCs w:val="24"/>
        </w:rPr>
        <w:t>.</w:t>
      </w:r>
    </w:p>
    <w:p w14:paraId="005694A8" w14:textId="77777777" w:rsidR="00447591" w:rsidRDefault="00447591" w:rsidP="00447591">
      <w:pPr>
        <w:pStyle w:val="ListParagraph"/>
        <w:spacing w:line="360" w:lineRule="auto"/>
        <w:ind w:left="113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491AD94" w14:textId="77777777" w:rsidR="00447591" w:rsidRDefault="00447591" w:rsidP="0044759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44759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3BCB141" w14:textId="77777777" w:rsidR="00447591" w:rsidRDefault="00447591" w:rsidP="0044759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DAFTAR PUSTAKA</w:t>
      </w:r>
    </w:p>
    <w:p w14:paraId="68E8CC14" w14:textId="77777777" w:rsidR="001A1478" w:rsidRPr="00447591" w:rsidRDefault="001A1478" w:rsidP="001A1478">
      <w:pPr>
        <w:pStyle w:val="FootnoteText"/>
        <w:spacing w:after="24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47591">
        <w:rPr>
          <w:rFonts w:asciiTheme="majorBidi" w:hAnsiTheme="majorBidi" w:cstheme="majorBidi"/>
          <w:sz w:val="24"/>
          <w:szCs w:val="24"/>
        </w:rPr>
        <w:t>AdDimasyqi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Muhammad bin ‘Abdurrahman,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Mazhab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Terjemahan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Rahmah al-Ummah fi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Ikhtilaf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’immah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Hasyimi</w:t>
      </w:r>
      <w:proofErr w:type="spellEnd"/>
      <w:r>
        <w:rPr>
          <w:rFonts w:asciiTheme="majorBidi" w:hAnsiTheme="majorBidi" w:cstheme="majorBidi"/>
          <w:sz w:val="24"/>
          <w:szCs w:val="24"/>
        </w:rPr>
        <w:t>, 2015.</w:t>
      </w:r>
    </w:p>
    <w:p w14:paraId="45EA19E5" w14:textId="77777777" w:rsidR="001A1478" w:rsidRPr="00447591" w:rsidRDefault="001A1478" w:rsidP="00447591">
      <w:pPr>
        <w:pStyle w:val="FootnoteText"/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447591">
        <w:rPr>
          <w:rFonts w:asciiTheme="majorBidi" w:hAnsiTheme="majorBidi" w:cstheme="majorBidi"/>
          <w:sz w:val="24"/>
          <w:szCs w:val="24"/>
        </w:rPr>
        <w:t>Al Habib</w:t>
      </w:r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Thahir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, Al-Fiqh Al-Maliki, Beirut: Dar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Jazm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>, 1998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0F03EFB" w14:textId="77777777" w:rsidR="001A1478" w:rsidRDefault="001A1478" w:rsidP="00447591">
      <w:pPr>
        <w:pStyle w:val="FootnoteText"/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447591">
        <w:rPr>
          <w:rFonts w:asciiTheme="majorBidi" w:hAnsiTheme="majorBidi" w:cstheme="majorBidi"/>
          <w:sz w:val="24"/>
          <w:szCs w:val="24"/>
        </w:rPr>
        <w:t>Al-Farra</w:t>
      </w:r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Muhammad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Tahdzib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Fi Fiqh Al-Syari’i, Beirut: Dar Al-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Kutub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Ilmiah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>, 1997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BAD0663" w14:textId="77777777" w:rsidR="001A1478" w:rsidRPr="00447591" w:rsidRDefault="001A1478" w:rsidP="001A1478">
      <w:pPr>
        <w:pStyle w:val="FootnoteText"/>
        <w:spacing w:after="24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447591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Haitami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Hajar,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Tuhfatul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Muhtaj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Bisyarhil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Minhaj,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juz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: 3, Kairo: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Maktabah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At-</w:t>
      </w:r>
      <w:proofErr w:type="spellStart"/>
      <w:r>
        <w:rPr>
          <w:rFonts w:asciiTheme="majorBidi" w:hAnsiTheme="majorBidi" w:cstheme="majorBidi"/>
          <w:sz w:val="24"/>
          <w:szCs w:val="24"/>
        </w:rPr>
        <w:t>Tijariyah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Kubro</w:t>
      </w:r>
      <w:proofErr w:type="spellEnd"/>
      <w:r>
        <w:rPr>
          <w:rFonts w:asciiTheme="majorBidi" w:hAnsiTheme="majorBidi" w:cstheme="majorBidi"/>
          <w:sz w:val="24"/>
          <w:szCs w:val="24"/>
        </w:rPr>
        <w:t>, t.t.</w:t>
      </w:r>
    </w:p>
    <w:p w14:paraId="17DAF0B0" w14:textId="77777777" w:rsidR="001A1478" w:rsidRPr="00447591" w:rsidRDefault="001A1478" w:rsidP="001A1478">
      <w:pPr>
        <w:pStyle w:val="FootnoteText"/>
        <w:tabs>
          <w:tab w:val="left" w:pos="6096"/>
        </w:tabs>
        <w:spacing w:after="24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447591">
        <w:rPr>
          <w:rFonts w:asciiTheme="majorBidi" w:hAnsiTheme="majorBidi" w:cstheme="majorBidi"/>
          <w:sz w:val="24"/>
          <w:szCs w:val="24"/>
        </w:rPr>
        <w:t>s-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Syaukani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, Muhammad bin Ali bin Muhammad, Fath al-Qadir, Beirut: Dar al- Fikr,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Juz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IV, 1993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55058EB" w14:textId="77777777" w:rsidR="001A1478" w:rsidRPr="00447591" w:rsidRDefault="001A1478" w:rsidP="001A1478">
      <w:pPr>
        <w:pStyle w:val="FootnoteText"/>
        <w:spacing w:after="2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47591">
        <w:rPr>
          <w:rFonts w:asciiTheme="majorBidi" w:hAnsiTheme="majorBidi" w:cstheme="majorBidi"/>
          <w:sz w:val="24"/>
          <w:szCs w:val="24"/>
        </w:rPr>
        <w:t>az-Zuhaili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Wahbah,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Adillatuhu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>, Kuala Lumpur: Darul Fikir, 2007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6700610" w14:textId="77777777" w:rsidR="001A1478" w:rsidRPr="00447591" w:rsidRDefault="001A1478" w:rsidP="00447591">
      <w:pPr>
        <w:pStyle w:val="FootnoteText"/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447591">
        <w:rPr>
          <w:rFonts w:asciiTheme="majorBidi" w:hAnsiTheme="majorBidi" w:cstheme="majorBidi"/>
          <w:sz w:val="24"/>
          <w:szCs w:val="24"/>
        </w:rPr>
        <w:t>Bukhari</w:t>
      </w:r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Imam,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Shahih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al-Bukhari, Beirut: Dar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Katsir </w:t>
      </w:r>
      <w:r>
        <w:rPr>
          <w:rFonts w:asciiTheme="majorBidi" w:hAnsiTheme="majorBidi" w:cstheme="majorBidi"/>
          <w:sz w:val="24"/>
          <w:szCs w:val="24"/>
        </w:rPr>
        <w:t>2002.</w:t>
      </w:r>
    </w:p>
    <w:p w14:paraId="02A573BA" w14:textId="77777777" w:rsidR="001A1478" w:rsidRPr="00447591" w:rsidRDefault="001A1478" w:rsidP="001A1478">
      <w:pPr>
        <w:pStyle w:val="FootnoteText"/>
        <w:spacing w:after="24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47591">
        <w:rPr>
          <w:rFonts w:asciiTheme="majorBidi" w:hAnsiTheme="majorBidi" w:cstheme="majorBidi"/>
          <w:sz w:val="24"/>
          <w:szCs w:val="24"/>
        </w:rPr>
        <w:t>Hambali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Slamet,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Pengantar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Falak: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Menyimak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Pembentukan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Semesta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Banyuwangi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>: Bismillah Publisher, 2012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05546DE" w14:textId="77777777" w:rsidR="001A1478" w:rsidRPr="00447591" w:rsidRDefault="001A1478" w:rsidP="001A1478">
      <w:pPr>
        <w:pStyle w:val="FootnoteText"/>
        <w:spacing w:after="24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47591">
        <w:rPr>
          <w:rFonts w:asciiTheme="majorBidi" w:hAnsiTheme="majorBidi" w:cstheme="majorBidi"/>
          <w:sz w:val="24"/>
          <w:szCs w:val="24"/>
        </w:rPr>
        <w:t>Izzudin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>, Ahmad</w:t>
      </w:r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Falak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Praktis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(Metode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Hisab-Rukyat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Praktis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dan Solusi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Permasalahnnya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), Semarang: PT Pustaka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Rizki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Putra, Cet.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2, 2012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28C7125" w14:textId="77777777" w:rsidR="001A1478" w:rsidRDefault="001A1478" w:rsidP="001A1478">
      <w:pPr>
        <w:pStyle w:val="FootnoteText"/>
        <w:spacing w:after="24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447591">
        <w:rPr>
          <w:rFonts w:asciiTheme="majorBidi" w:hAnsiTheme="majorBidi" w:cstheme="majorBidi"/>
          <w:sz w:val="24"/>
          <w:szCs w:val="24"/>
        </w:rPr>
        <w:t>Khazin</w:t>
      </w:r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Muhyiddin,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Falak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Teori dan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Arah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Kiblat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, Waktu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, Awal Bulan dan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Gerhana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, Jogjakarta: Buana Pustaka, Cet.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3, 2008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0DD4F4A" w14:textId="77777777" w:rsidR="001A1478" w:rsidRPr="00447591" w:rsidRDefault="001A1478" w:rsidP="001A1478">
      <w:pPr>
        <w:pStyle w:val="FootnoteText"/>
        <w:spacing w:after="240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D6F6D" wp14:editId="33688E81">
                <wp:simplePos x="0" y="0"/>
                <wp:positionH relativeFrom="column">
                  <wp:posOffset>10633</wp:posOffset>
                </wp:positionH>
                <wp:positionV relativeFrom="paragraph">
                  <wp:posOffset>219592</wp:posOffset>
                </wp:positionV>
                <wp:extent cx="882502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50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35BF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7.3pt" to="70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Pr="00447591">
        <w:rPr>
          <w:rFonts w:asciiTheme="majorBidi" w:hAnsiTheme="majorBidi" w:cstheme="majorBidi"/>
          <w:sz w:val="24"/>
          <w:szCs w:val="24"/>
        </w:rPr>
        <w:t xml:space="preserve">, Kamus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Falak, Yogyakarta: Buana Pustaka, 2005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37A23A" w14:textId="77777777" w:rsidR="001A1478" w:rsidRPr="00447591" w:rsidRDefault="001A1478" w:rsidP="001A1478">
      <w:pPr>
        <w:pStyle w:val="FootnoteText"/>
        <w:spacing w:after="24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447591">
        <w:rPr>
          <w:rFonts w:asciiTheme="majorBidi" w:hAnsiTheme="majorBidi" w:cstheme="majorBidi"/>
          <w:sz w:val="24"/>
          <w:szCs w:val="24"/>
        </w:rPr>
        <w:t>Mughniyah</w:t>
      </w:r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Muhammad Jawad, </w:t>
      </w:r>
      <w:proofErr w:type="spellStart"/>
      <w:r w:rsidRPr="00447591">
        <w:rPr>
          <w:rFonts w:asciiTheme="majorBidi" w:hAnsiTheme="majorBidi" w:cstheme="majorBidi"/>
          <w:color w:val="333333"/>
          <w:sz w:val="24"/>
          <w:szCs w:val="24"/>
        </w:rPr>
        <w:t>Fiqih</w:t>
      </w:r>
      <w:proofErr w:type="spellEnd"/>
      <w:r w:rsidRPr="00447591">
        <w:rPr>
          <w:rFonts w:asciiTheme="majorBidi" w:hAnsiTheme="majorBidi" w:cstheme="majorBidi"/>
          <w:color w:val="333333"/>
          <w:sz w:val="24"/>
          <w:szCs w:val="24"/>
        </w:rPr>
        <w:t xml:space="preserve"> Lima </w:t>
      </w:r>
      <w:proofErr w:type="spellStart"/>
      <w:r w:rsidRPr="00447591">
        <w:rPr>
          <w:rFonts w:asciiTheme="majorBidi" w:hAnsiTheme="majorBidi" w:cstheme="majorBidi"/>
          <w:color w:val="333333"/>
          <w:sz w:val="24"/>
          <w:szCs w:val="24"/>
        </w:rPr>
        <w:t>Mazhab</w:t>
      </w:r>
      <w:proofErr w:type="spellEnd"/>
      <w:r w:rsidRPr="00447591">
        <w:rPr>
          <w:rFonts w:asciiTheme="majorBidi" w:hAnsiTheme="majorBidi" w:cstheme="majorBidi"/>
          <w:color w:val="333333"/>
          <w:sz w:val="24"/>
          <w:szCs w:val="24"/>
        </w:rPr>
        <w:t xml:space="preserve">: </w:t>
      </w:r>
      <w:proofErr w:type="spellStart"/>
      <w:proofErr w:type="gramStart"/>
      <w:r w:rsidRPr="00447591">
        <w:rPr>
          <w:rFonts w:asciiTheme="majorBidi" w:hAnsiTheme="majorBidi" w:cstheme="majorBidi"/>
          <w:color w:val="333333"/>
          <w:sz w:val="24"/>
          <w:szCs w:val="24"/>
        </w:rPr>
        <w:t>Ja‘</w:t>
      </w:r>
      <w:proofErr w:type="gramEnd"/>
      <w:r w:rsidRPr="00447591">
        <w:rPr>
          <w:rFonts w:asciiTheme="majorBidi" w:hAnsiTheme="majorBidi" w:cstheme="majorBidi"/>
          <w:color w:val="333333"/>
          <w:sz w:val="24"/>
          <w:szCs w:val="24"/>
        </w:rPr>
        <w:t>fari</w:t>
      </w:r>
      <w:proofErr w:type="spellEnd"/>
      <w:r w:rsidRPr="00447591">
        <w:rPr>
          <w:rFonts w:asciiTheme="majorBidi" w:hAnsiTheme="majorBidi" w:cstheme="majorBidi"/>
          <w:color w:val="333333"/>
          <w:sz w:val="24"/>
          <w:szCs w:val="24"/>
        </w:rPr>
        <w:t xml:space="preserve">, Hanafi, Maliki, </w:t>
      </w:r>
      <w:proofErr w:type="spellStart"/>
      <w:r w:rsidRPr="00447591">
        <w:rPr>
          <w:rFonts w:asciiTheme="majorBidi" w:hAnsiTheme="majorBidi" w:cstheme="majorBidi"/>
          <w:color w:val="333333"/>
          <w:sz w:val="24"/>
          <w:szCs w:val="24"/>
        </w:rPr>
        <w:t>Syafi‘i</w:t>
      </w:r>
      <w:proofErr w:type="spellEnd"/>
      <w:r w:rsidRPr="00447591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447591">
        <w:rPr>
          <w:rFonts w:asciiTheme="majorBidi" w:hAnsiTheme="majorBidi" w:cstheme="majorBidi"/>
          <w:color w:val="333333"/>
          <w:sz w:val="24"/>
          <w:szCs w:val="24"/>
        </w:rPr>
        <w:t>Hambali</w:t>
      </w:r>
      <w:proofErr w:type="spellEnd"/>
      <w:r w:rsidRPr="00447591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2015.</w:t>
      </w:r>
    </w:p>
    <w:p w14:paraId="62575B77" w14:textId="77777777" w:rsidR="001A1478" w:rsidRPr="00447591" w:rsidRDefault="001A1478" w:rsidP="001A1478">
      <w:pPr>
        <w:pStyle w:val="FootnoteText"/>
        <w:spacing w:after="24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47591">
        <w:rPr>
          <w:rFonts w:asciiTheme="majorBidi" w:hAnsiTheme="majorBidi" w:cstheme="majorBidi"/>
          <w:sz w:val="24"/>
          <w:szCs w:val="24"/>
        </w:rPr>
        <w:t>Rusyd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4475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, Muhammad 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 xml:space="preserve"> Ahmad</w:t>
      </w:r>
      <w:r>
        <w:rPr>
          <w:rFonts w:asciiTheme="majorBidi" w:hAnsiTheme="majorBidi" w:cstheme="majorBidi"/>
          <w:sz w:val="24"/>
          <w:szCs w:val="24"/>
        </w:rPr>
        <w:t xml:space="preserve">, Bidayah Al-Mujtahid </w:t>
      </w:r>
      <w:proofErr w:type="spellStart"/>
      <w:r>
        <w:rPr>
          <w:rFonts w:asciiTheme="majorBidi" w:hAnsiTheme="majorBidi" w:cstheme="majorBidi"/>
          <w:sz w:val="24"/>
          <w:szCs w:val="24"/>
        </w:rPr>
        <w:t>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r w:rsidRPr="00447591">
        <w:rPr>
          <w:rFonts w:asciiTheme="majorBidi" w:hAnsiTheme="majorBidi" w:cstheme="majorBidi"/>
          <w:sz w:val="24"/>
          <w:szCs w:val="24"/>
        </w:rPr>
        <w:t>Niyah Al-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Muqtashid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>, Dar Al-</w:t>
      </w:r>
      <w:proofErr w:type="spellStart"/>
      <w:r w:rsidRPr="00447591">
        <w:rPr>
          <w:rFonts w:asciiTheme="majorBidi" w:hAnsiTheme="majorBidi" w:cstheme="majorBidi"/>
          <w:sz w:val="24"/>
          <w:szCs w:val="24"/>
        </w:rPr>
        <w:t>Ma’rifa</w:t>
      </w:r>
      <w:proofErr w:type="spellEnd"/>
      <w:r w:rsidRPr="00447591">
        <w:rPr>
          <w:rFonts w:asciiTheme="majorBidi" w:hAnsiTheme="majorBidi" w:cstheme="majorBidi"/>
          <w:sz w:val="24"/>
          <w:szCs w:val="24"/>
        </w:rPr>
        <w:t>, 1982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C5CE09C" w14:textId="77777777" w:rsidR="00447591" w:rsidRDefault="00447591" w:rsidP="0044759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221AE98" w14:textId="77777777" w:rsidR="00447591" w:rsidRPr="00447591" w:rsidRDefault="00447591" w:rsidP="0044759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447591" w:rsidRPr="0044759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133C29B" w14:textId="77777777" w:rsidR="0015484C" w:rsidRPr="009127AC" w:rsidRDefault="0015484C" w:rsidP="00F106CE">
      <w:pPr>
        <w:tabs>
          <w:tab w:val="left" w:pos="385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5484C" w:rsidRPr="00912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34CF" w14:textId="77777777" w:rsidR="002C78B1" w:rsidRDefault="002C78B1" w:rsidP="00D054BE">
      <w:pPr>
        <w:spacing w:after="0" w:line="240" w:lineRule="auto"/>
      </w:pPr>
      <w:r>
        <w:separator/>
      </w:r>
    </w:p>
  </w:endnote>
  <w:endnote w:type="continuationSeparator" w:id="0">
    <w:p w14:paraId="03529435" w14:textId="77777777" w:rsidR="002C78B1" w:rsidRDefault="002C78B1" w:rsidP="00D0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1B38" w14:textId="77777777" w:rsidR="002C78B1" w:rsidRDefault="002C78B1" w:rsidP="00D054BE">
      <w:pPr>
        <w:spacing w:after="0" w:line="240" w:lineRule="auto"/>
      </w:pPr>
      <w:r>
        <w:separator/>
      </w:r>
    </w:p>
  </w:footnote>
  <w:footnote w:type="continuationSeparator" w:id="0">
    <w:p w14:paraId="603F73AD" w14:textId="77777777" w:rsidR="002C78B1" w:rsidRDefault="002C78B1" w:rsidP="00D054BE">
      <w:pPr>
        <w:spacing w:after="0" w:line="240" w:lineRule="auto"/>
      </w:pPr>
      <w:r>
        <w:continuationSeparator/>
      </w:r>
    </w:p>
  </w:footnote>
  <w:footnote w:id="1">
    <w:p w14:paraId="3E794980" w14:textId="77777777" w:rsidR="006B5FD0" w:rsidRPr="00D054BE" w:rsidRDefault="006B5FD0" w:rsidP="00D054BE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D054BE">
        <w:rPr>
          <w:rStyle w:val="FootnoteReference"/>
          <w:rFonts w:asciiTheme="majorBidi" w:hAnsiTheme="majorBidi" w:cstheme="majorBidi"/>
        </w:rPr>
        <w:footnoteRef/>
      </w:r>
      <w:r w:rsidRPr="00D054BE">
        <w:rPr>
          <w:rFonts w:asciiTheme="majorBidi" w:hAnsiTheme="majorBidi" w:cstheme="majorBidi"/>
        </w:rPr>
        <w:t xml:space="preserve"> Muhyiddin Khazin, Kamus Ilmu Falak, Yogyakarta: Buana Pustaka, 2005, h. 45.</w:t>
      </w:r>
    </w:p>
  </w:footnote>
  <w:footnote w:id="2">
    <w:p w14:paraId="4E05938F" w14:textId="77777777" w:rsidR="006B5FD0" w:rsidRPr="000E1C09" w:rsidRDefault="006B5FD0" w:rsidP="000E1C09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0E1C09">
        <w:rPr>
          <w:rStyle w:val="FootnoteReference"/>
          <w:rFonts w:asciiTheme="majorBidi" w:hAnsiTheme="majorBidi" w:cstheme="majorBidi"/>
        </w:rPr>
        <w:footnoteRef/>
      </w:r>
      <w:r w:rsidRPr="000E1C09">
        <w:rPr>
          <w:rFonts w:asciiTheme="majorBidi" w:hAnsiTheme="majorBidi" w:cstheme="majorBidi"/>
        </w:rPr>
        <w:t xml:space="preserve"> Slamet Hambali, Pengantar Ilmu Falak: Menyimak Proses Pembentukan Alam Semesta, Banyuwangi: Bismillah Publisher, 2012, h. 228.</w:t>
      </w:r>
    </w:p>
  </w:footnote>
  <w:footnote w:id="3">
    <w:p w14:paraId="46FAA98B" w14:textId="77777777" w:rsidR="006B5FD0" w:rsidRPr="00AD38E8" w:rsidRDefault="006B5FD0" w:rsidP="00AD38E8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0E1C09">
        <w:rPr>
          <w:rStyle w:val="FootnoteReference"/>
          <w:rFonts w:asciiTheme="majorBidi" w:hAnsiTheme="majorBidi" w:cstheme="majorBidi"/>
        </w:rPr>
        <w:footnoteRef/>
      </w:r>
      <w:r w:rsidRPr="000E1C09">
        <w:rPr>
          <w:rFonts w:asciiTheme="majorBidi" w:hAnsiTheme="majorBidi" w:cstheme="majorBidi"/>
        </w:rPr>
        <w:t xml:space="preserve"> Ahmad Izzudin, Ilmu Falak Praktis (Metode Hisab-Rukyat Praktis dan Solusi Permasalahnnya), Semarang: </w:t>
      </w:r>
      <w:r w:rsidRPr="00AD38E8">
        <w:rPr>
          <w:rFonts w:asciiTheme="majorBidi" w:hAnsiTheme="majorBidi" w:cstheme="majorBidi"/>
        </w:rPr>
        <w:t>PT Pustaka Rizki Putra, Cet. Ke 2, 2012, h. 105.</w:t>
      </w:r>
    </w:p>
  </w:footnote>
  <w:footnote w:id="4">
    <w:p w14:paraId="1947161C" w14:textId="77777777" w:rsidR="006B5FD0" w:rsidRPr="00AD38E8" w:rsidRDefault="006B5FD0" w:rsidP="00AD38E8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AD38E8">
        <w:rPr>
          <w:rStyle w:val="FootnoteReference"/>
          <w:rFonts w:asciiTheme="majorBidi" w:hAnsiTheme="majorBidi" w:cstheme="majorBidi"/>
        </w:rPr>
        <w:footnoteRef/>
      </w:r>
      <w:r w:rsidRPr="00AD38E8">
        <w:rPr>
          <w:rFonts w:asciiTheme="majorBidi" w:hAnsiTheme="majorBidi" w:cstheme="majorBidi"/>
        </w:rPr>
        <w:t xml:space="preserve"> Ahmad Izzudin, Ilmu..., h. 105.</w:t>
      </w:r>
    </w:p>
  </w:footnote>
  <w:footnote w:id="5">
    <w:p w14:paraId="5727F721" w14:textId="77777777" w:rsidR="006B5FD0" w:rsidRPr="00AD38E8" w:rsidRDefault="006B5FD0" w:rsidP="00AD38E8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AD38E8">
        <w:rPr>
          <w:rStyle w:val="FootnoteReference"/>
          <w:rFonts w:asciiTheme="majorBidi" w:hAnsiTheme="majorBidi" w:cstheme="majorBidi"/>
        </w:rPr>
        <w:footnoteRef/>
      </w:r>
      <w:r w:rsidRPr="00AD38E8">
        <w:rPr>
          <w:rFonts w:asciiTheme="majorBidi" w:hAnsiTheme="majorBidi" w:cstheme="majorBidi"/>
        </w:rPr>
        <w:t xml:space="preserve"> Ahmad Izzudin, Ilmu..., h. 105.</w:t>
      </w:r>
    </w:p>
  </w:footnote>
  <w:footnote w:id="6">
    <w:p w14:paraId="3340875A" w14:textId="77777777" w:rsidR="006B5FD0" w:rsidRPr="00AD38E8" w:rsidRDefault="006B5FD0" w:rsidP="00AD38E8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AD38E8">
        <w:rPr>
          <w:rStyle w:val="FootnoteReference"/>
          <w:rFonts w:asciiTheme="majorBidi" w:hAnsiTheme="majorBidi" w:cstheme="majorBidi"/>
        </w:rPr>
        <w:footnoteRef/>
      </w:r>
      <w:r w:rsidRPr="00AD38E8">
        <w:rPr>
          <w:rFonts w:asciiTheme="majorBidi" w:hAnsiTheme="majorBidi" w:cstheme="majorBidi"/>
        </w:rPr>
        <w:t xml:space="preserve"> Muhyiddin Khazin, Ilmu Falak dalam Teori dan Praktik (Perhitungan Arah Kiblat, Waktu Shalat, Awal Bulan dan Gerhana, Jogjakarta: Buana Pustaka, Cet. Ke 3, 2008, h. 187.</w:t>
      </w:r>
    </w:p>
  </w:footnote>
  <w:footnote w:id="7">
    <w:p w14:paraId="4D9563C8" w14:textId="77777777" w:rsidR="006B5FD0" w:rsidRPr="00AD38E8" w:rsidRDefault="006B5FD0" w:rsidP="00AD38E8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AD38E8">
        <w:rPr>
          <w:rStyle w:val="FootnoteReference"/>
          <w:rFonts w:asciiTheme="majorBidi" w:hAnsiTheme="majorBidi" w:cstheme="majorBidi"/>
        </w:rPr>
        <w:footnoteRef/>
      </w:r>
      <w:r w:rsidRPr="00AD38E8">
        <w:rPr>
          <w:rFonts w:asciiTheme="majorBidi" w:hAnsiTheme="majorBidi" w:cstheme="majorBidi"/>
        </w:rPr>
        <w:t xml:space="preserve"> Muhyiddin Khazin, Ilmu..., h. 187.</w:t>
      </w:r>
    </w:p>
  </w:footnote>
  <w:footnote w:id="8">
    <w:p w14:paraId="7721D28F" w14:textId="77777777" w:rsidR="006B5FD0" w:rsidRPr="00AD38E8" w:rsidRDefault="006B5FD0" w:rsidP="00AD38E8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AD38E8">
        <w:rPr>
          <w:rStyle w:val="FootnoteReference"/>
          <w:rFonts w:asciiTheme="majorBidi" w:hAnsiTheme="majorBidi" w:cstheme="majorBidi"/>
        </w:rPr>
        <w:footnoteRef/>
      </w:r>
      <w:r w:rsidRPr="00AD38E8">
        <w:rPr>
          <w:rFonts w:asciiTheme="majorBidi" w:hAnsiTheme="majorBidi" w:cstheme="majorBidi"/>
        </w:rPr>
        <w:t xml:space="preserve"> Muhyiddin Khazin, Ilmu ..., h. 187.</w:t>
      </w:r>
    </w:p>
  </w:footnote>
  <w:footnote w:id="9">
    <w:p w14:paraId="6797AF28" w14:textId="77777777" w:rsidR="006B5FD0" w:rsidRDefault="006B5FD0" w:rsidP="00AD38E8">
      <w:pPr>
        <w:pStyle w:val="FootnoteText"/>
        <w:ind w:firstLine="720"/>
        <w:jc w:val="both"/>
      </w:pPr>
      <w:r w:rsidRPr="00AD38E8">
        <w:rPr>
          <w:rStyle w:val="FootnoteReference"/>
          <w:rFonts w:asciiTheme="majorBidi" w:hAnsiTheme="majorBidi" w:cstheme="majorBidi"/>
        </w:rPr>
        <w:footnoteRef/>
      </w:r>
      <w:r w:rsidRPr="00AD38E8">
        <w:rPr>
          <w:rFonts w:asciiTheme="majorBidi" w:hAnsiTheme="majorBidi" w:cstheme="majorBidi"/>
        </w:rPr>
        <w:t xml:space="preserve"> Muhyiddin Khazin, Ilmu ..., h. 187.</w:t>
      </w:r>
    </w:p>
  </w:footnote>
  <w:footnote w:id="10">
    <w:p w14:paraId="4127916F" w14:textId="77777777" w:rsidR="006B5FD0" w:rsidRPr="00C95C42" w:rsidRDefault="006B5FD0" w:rsidP="00C95C42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C95C42">
        <w:rPr>
          <w:rStyle w:val="FootnoteReference"/>
          <w:rFonts w:asciiTheme="majorBidi" w:hAnsiTheme="majorBidi" w:cstheme="majorBidi"/>
        </w:rPr>
        <w:footnoteRef/>
      </w:r>
      <w:r w:rsidRPr="00C95C42">
        <w:rPr>
          <w:rFonts w:asciiTheme="majorBidi" w:hAnsiTheme="majorBidi" w:cstheme="majorBidi"/>
        </w:rPr>
        <w:t xml:space="preserve"> Muhyiddin Khazin, Ilmu ..., h. 190</w:t>
      </w:r>
    </w:p>
  </w:footnote>
  <w:footnote w:id="11">
    <w:p w14:paraId="26032B7D" w14:textId="77777777" w:rsidR="006B5FD0" w:rsidRPr="00C95C42" w:rsidRDefault="006B5FD0" w:rsidP="00C95C42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C95C42">
        <w:rPr>
          <w:rStyle w:val="FootnoteReference"/>
          <w:rFonts w:asciiTheme="majorBidi" w:hAnsiTheme="majorBidi" w:cstheme="majorBidi"/>
        </w:rPr>
        <w:footnoteRef/>
      </w:r>
      <w:r w:rsidRPr="00C95C42">
        <w:rPr>
          <w:rFonts w:asciiTheme="majorBidi" w:hAnsiTheme="majorBidi" w:cstheme="majorBidi"/>
        </w:rPr>
        <w:t xml:space="preserve"> Slamet Hambali, Pengantar..., h. 232</w:t>
      </w:r>
    </w:p>
  </w:footnote>
  <w:footnote w:id="12">
    <w:p w14:paraId="62A81DEB" w14:textId="77777777" w:rsidR="006B5FD0" w:rsidRPr="00C95C42" w:rsidRDefault="006B5FD0" w:rsidP="00623B55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C95C42">
        <w:rPr>
          <w:rStyle w:val="FootnoteReference"/>
          <w:rFonts w:asciiTheme="majorBidi" w:hAnsiTheme="majorBidi" w:cstheme="majorBidi"/>
        </w:rPr>
        <w:footnoteRef/>
      </w:r>
      <w:r w:rsidRPr="00C95C42">
        <w:rPr>
          <w:rFonts w:asciiTheme="majorBidi" w:hAnsiTheme="majorBidi" w:cstheme="majorBidi"/>
        </w:rPr>
        <w:t xml:space="preserve"> Muhyiddin Khazin, Ilmu ..., h. 191</w:t>
      </w:r>
    </w:p>
  </w:footnote>
  <w:footnote w:id="13">
    <w:p w14:paraId="6690B375" w14:textId="77777777" w:rsidR="006B5FD0" w:rsidRDefault="006B5FD0" w:rsidP="00623B55">
      <w:pPr>
        <w:pStyle w:val="FootnoteText"/>
        <w:ind w:firstLine="720"/>
        <w:jc w:val="both"/>
      </w:pPr>
      <w:r w:rsidRPr="00C95C42">
        <w:rPr>
          <w:rStyle w:val="FootnoteReference"/>
          <w:rFonts w:asciiTheme="majorBidi" w:hAnsiTheme="majorBidi" w:cstheme="majorBidi"/>
        </w:rPr>
        <w:footnoteRef/>
      </w:r>
      <w:r w:rsidRPr="00C95C42">
        <w:rPr>
          <w:rFonts w:asciiTheme="majorBidi" w:hAnsiTheme="majorBidi" w:cstheme="majorBidi"/>
        </w:rPr>
        <w:t xml:space="preserve"> Muhyiddin Khazin, Ilmu ..., h. 190</w:t>
      </w:r>
    </w:p>
  </w:footnote>
  <w:footnote w:id="14">
    <w:p w14:paraId="58418FB4" w14:textId="77777777" w:rsidR="006B5FD0" w:rsidRPr="00C95C42" w:rsidRDefault="006B5FD0" w:rsidP="00C95C42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C95C42">
        <w:rPr>
          <w:rStyle w:val="FootnoteReference"/>
          <w:rFonts w:asciiTheme="majorBidi" w:hAnsiTheme="majorBidi" w:cstheme="majorBidi"/>
        </w:rPr>
        <w:footnoteRef/>
      </w:r>
      <w:r w:rsidRPr="00C95C42">
        <w:rPr>
          <w:rFonts w:asciiTheme="majorBidi" w:hAnsiTheme="majorBidi" w:cstheme="majorBidi"/>
        </w:rPr>
        <w:t xml:space="preserve"> Muhyiddin Khazin, Ilmu ..., h. 191.</w:t>
      </w:r>
    </w:p>
  </w:footnote>
  <w:footnote w:id="15">
    <w:p w14:paraId="6632E46C" w14:textId="77777777" w:rsidR="006B5FD0" w:rsidRPr="00C95C42" w:rsidRDefault="006B5FD0" w:rsidP="00C95C42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C95C42">
        <w:rPr>
          <w:rStyle w:val="FootnoteReference"/>
          <w:rFonts w:asciiTheme="majorBidi" w:hAnsiTheme="majorBidi" w:cstheme="majorBidi"/>
        </w:rPr>
        <w:footnoteRef/>
      </w:r>
      <w:r w:rsidRPr="00C95C42">
        <w:rPr>
          <w:rFonts w:asciiTheme="majorBidi" w:hAnsiTheme="majorBidi" w:cstheme="majorBidi"/>
        </w:rPr>
        <w:t xml:space="preserve"> Slamet Hambali, Pengantar..., h. 233.</w:t>
      </w:r>
    </w:p>
  </w:footnote>
  <w:footnote w:id="16">
    <w:p w14:paraId="497202FD" w14:textId="77777777" w:rsidR="006B5FD0" w:rsidRDefault="006B5FD0" w:rsidP="00623B55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Muhyiddin Khazin, Ilmu ..., h. 191-192</w:t>
      </w:r>
    </w:p>
  </w:footnote>
  <w:footnote w:id="17">
    <w:p w14:paraId="35E97223" w14:textId="77777777" w:rsidR="006B5FD0" w:rsidRPr="001A42FB" w:rsidRDefault="006B5FD0" w:rsidP="00C95C42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1A42FB">
        <w:rPr>
          <w:rStyle w:val="FootnoteReference"/>
          <w:rFonts w:asciiTheme="majorBidi" w:hAnsiTheme="majorBidi" w:cstheme="majorBidi"/>
        </w:rPr>
        <w:footnoteRef/>
      </w:r>
      <w:r w:rsidRPr="001A42FB">
        <w:rPr>
          <w:rFonts w:asciiTheme="majorBidi" w:hAnsiTheme="majorBidi" w:cstheme="majorBidi"/>
        </w:rPr>
        <w:t xml:space="preserve"> Slamet Hambali, Pengantar..., h. 233</w:t>
      </w:r>
    </w:p>
  </w:footnote>
  <w:footnote w:id="18">
    <w:p w14:paraId="57CC7477" w14:textId="77777777" w:rsidR="002E6987" w:rsidRPr="001A42FB" w:rsidRDefault="002E6987" w:rsidP="002E6987">
      <w:pPr>
        <w:pStyle w:val="FootnoteText"/>
        <w:ind w:firstLine="720"/>
        <w:rPr>
          <w:rFonts w:asciiTheme="majorBidi" w:hAnsiTheme="majorBidi" w:cstheme="majorBidi"/>
        </w:rPr>
      </w:pPr>
      <w:r w:rsidRPr="001A42FB">
        <w:rPr>
          <w:rStyle w:val="FootnoteReference"/>
          <w:rFonts w:asciiTheme="majorBidi" w:hAnsiTheme="majorBidi" w:cstheme="majorBidi"/>
        </w:rPr>
        <w:footnoteRef/>
      </w:r>
      <w:r w:rsidRPr="001A42FB">
        <w:rPr>
          <w:rFonts w:asciiTheme="majorBidi" w:hAnsiTheme="majorBidi" w:cstheme="majorBidi"/>
        </w:rPr>
        <w:t xml:space="preserve"> Slamet Hambali, Pengantar..., h. 234-235</w:t>
      </w:r>
    </w:p>
  </w:footnote>
  <w:footnote w:id="19">
    <w:p w14:paraId="599CEB92" w14:textId="77777777" w:rsidR="00B77D7D" w:rsidRPr="00123B95" w:rsidRDefault="00B77D7D" w:rsidP="00B77D7D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1A42FB">
        <w:rPr>
          <w:rStyle w:val="FootnoteReference"/>
          <w:rFonts w:asciiTheme="majorBidi" w:hAnsiTheme="majorBidi" w:cstheme="majorBidi"/>
        </w:rPr>
        <w:footnoteRef/>
      </w:r>
      <w:r w:rsidRPr="001A42FB">
        <w:rPr>
          <w:rFonts w:asciiTheme="majorBidi" w:hAnsiTheme="majorBidi" w:cstheme="majorBidi"/>
        </w:rPr>
        <w:t xml:space="preserve"> </w:t>
      </w:r>
      <w:r w:rsidRPr="00123B95">
        <w:rPr>
          <w:rFonts w:asciiTheme="majorBidi" w:hAnsiTheme="majorBidi" w:cstheme="majorBidi"/>
        </w:rPr>
        <w:t>Slamet Hambali, Pengantar..., h. 234-236.</w:t>
      </w:r>
    </w:p>
  </w:footnote>
  <w:footnote w:id="20">
    <w:p w14:paraId="740620EB" w14:textId="77777777" w:rsidR="006B5FD0" w:rsidRDefault="006B5FD0" w:rsidP="001A42FB">
      <w:pPr>
        <w:pStyle w:val="FootnoteText"/>
        <w:ind w:firstLine="720"/>
      </w:pPr>
      <w:r w:rsidRPr="001A42FB">
        <w:rPr>
          <w:rStyle w:val="FootnoteReference"/>
          <w:rFonts w:asciiTheme="majorBidi" w:hAnsiTheme="majorBidi" w:cstheme="majorBidi"/>
        </w:rPr>
        <w:footnoteRef/>
      </w:r>
      <w:r w:rsidRPr="001A42FB">
        <w:rPr>
          <w:rFonts w:asciiTheme="majorBidi" w:hAnsiTheme="majorBidi" w:cstheme="majorBidi"/>
        </w:rPr>
        <w:t xml:space="preserve"> Slamet Hambali, Pengantar..., h. 234-235</w:t>
      </w:r>
    </w:p>
  </w:footnote>
  <w:footnote w:id="21">
    <w:p w14:paraId="2A29D241" w14:textId="77777777" w:rsidR="00B328FC" w:rsidRPr="00654D33" w:rsidRDefault="00B328FC" w:rsidP="00654D33">
      <w:pPr>
        <w:pStyle w:val="FootnoteText"/>
        <w:ind w:firstLine="720"/>
        <w:jc w:val="both"/>
        <w:rPr>
          <w:rFonts w:asciiTheme="majorBidi" w:hAnsiTheme="majorBidi" w:cstheme="majorBidi"/>
          <w:lang w:val="id-ID" w:bidi="ar-DZ"/>
        </w:rPr>
      </w:pPr>
      <w:r w:rsidRPr="00654D33">
        <w:rPr>
          <w:rStyle w:val="FootnoteReference"/>
          <w:rFonts w:asciiTheme="majorBidi" w:hAnsiTheme="majorBidi" w:cstheme="majorBidi"/>
        </w:rPr>
        <w:footnoteRef/>
      </w:r>
      <w:r w:rsidRPr="00654D33">
        <w:rPr>
          <w:rFonts w:asciiTheme="majorBidi" w:hAnsiTheme="majorBidi" w:cstheme="majorBidi"/>
        </w:rPr>
        <w:t xml:space="preserve"> Imam An-Nawawi, Syarah Shahih Muslim, terj. Team Darus Sunnah, (Jakarta: Darus Su</w:t>
      </w:r>
      <w:r w:rsidR="00654D33">
        <w:rPr>
          <w:rFonts w:asciiTheme="majorBidi" w:hAnsiTheme="majorBidi" w:cstheme="majorBidi"/>
        </w:rPr>
        <w:t>nnah, cet. 3, vol. 4, 2014), h</w:t>
      </w:r>
      <w:r w:rsidRPr="00654D33">
        <w:rPr>
          <w:rFonts w:asciiTheme="majorBidi" w:hAnsiTheme="majorBidi" w:cstheme="majorBidi"/>
        </w:rPr>
        <w:t>. 7</w:t>
      </w:r>
      <w:r w:rsidRPr="00654D33">
        <w:rPr>
          <w:rFonts w:asciiTheme="majorBidi" w:hAnsiTheme="majorBidi" w:cstheme="majorBidi"/>
          <w:lang w:val="id-ID"/>
        </w:rPr>
        <w:t>80-781</w:t>
      </w:r>
    </w:p>
  </w:footnote>
  <w:footnote w:id="22">
    <w:p w14:paraId="2173DD42" w14:textId="77777777" w:rsidR="00E260E1" w:rsidRPr="00E260E1" w:rsidRDefault="00E260E1" w:rsidP="00654D33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654D33">
        <w:rPr>
          <w:rStyle w:val="FootnoteReference"/>
          <w:rFonts w:asciiTheme="majorBidi" w:hAnsiTheme="majorBidi" w:cstheme="majorBidi"/>
        </w:rPr>
        <w:footnoteRef/>
      </w:r>
      <w:r w:rsidRPr="00654D33">
        <w:rPr>
          <w:rFonts w:asciiTheme="majorBidi" w:hAnsiTheme="majorBidi" w:cstheme="majorBidi"/>
        </w:rPr>
        <w:t xml:space="preserve"> Ibnu Hajar Al-Asqalani, Fathul Baari syarah: Shahih Bukhari, terj. Gazirah Abdi Ummah (Jakarta: Pustaka Azz</w:t>
      </w:r>
      <w:r w:rsidR="00654D33">
        <w:rPr>
          <w:rFonts w:asciiTheme="majorBidi" w:hAnsiTheme="majorBidi" w:cstheme="majorBidi"/>
        </w:rPr>
        <w:t>am, 2008, cet. 2, vol. VI), h</w:t>
      </w:r>
      <w:r w:rsidRPr="00654D33">
        <w:rPr>
          <w:rFonts w:asciiTheme="majorBidi" w:hAnsiTheme="majorBidi" w:cstheme="majorBidi"/>
        </w:rPr>
        <w:t xml:space="preserve"> 2.</w:t>
      </w:r>
    </w:p>
  </w:footnote>
  <w:footnote w:id="23">
    <w:p w14:paraId="74FBF80D" w14:textId="77777777" w:rsidR="007D0C99" w:rsidRPr="007D0C99" w:rsidRDefault="007D0C99" w:rsidP="007D0C99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7D0C99">
        <w:rPr>
          <w:rStyle w:val="FootnoteReference"/>
          <w:rFonts w:asciiTheme="majorBidi" w:hAnsiTheme="majorBidi" w:cstheme="majorBidi"/>
        </w:rPr>
        <w:footnoteRef/>
      </w:r>
      <w:r w:rsidRPr="007D0C99">
        <w:rPr>
          <w:rFonts w:asciiTheme="majorBidi" w:hAnsiTheme="majorBidi" w:cstheme="majorBidi"/>
        </w:rPr>
        <w:t xml:space="preserve"> Imam Bukhari, Shahih al-Bukhari, Beirut: Dar Ibnu Katsir 2002, h 253</w:t>
      </w:r>
    </w:p>
  </w:footnote>
  <w:footnote w:id="24">
    <w:p w14:paraId="01680B14" w14:textId="77777777" w:rsidR="00F106CE" w:rsidRPr="00674E6E" w:rsidRDefault="00F106CE" w:rsidP="00674E6E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b w:val="0"/>
          <w:bCs w:val="0"/>
          <w:color w:val="333333"/>
          <w:sz w:val="20"/>
          <w:szCs w:val="20"/>
        </w:rPr>
      </w:pPr>
      <w:r w:rsidRPr="00674E6E">
        <w:rPr>
          <w:rStyle w:val="FootnoteReference"/>
          <w:b w:val="0"/>
          <w:bCs w:val="0"/>
          <w:sz w:val="20"/>
          <w:szCs w:val="20"/>
        </w:rPr>
        <w:footnoteRef/>
      </w:r>
      <w:r w:rsidRPr="00674E6E">
        <w:rPr>
          <w:b w:val="0"/>
          <w:bCs w:val="0"/>
          <w:sz w:val="20"/>
          <w:szCs w:val="20"/>
        </w:rPr>
        <w:t xml:space="preserve"> </w:t>
      </w:r>
      <w:r w:rsidR="00674E6E" w:rsidRPr="00674E6E">
        <w:rPr>
          <w:b w:val="0"/>
          <w:bCs w:val="0"/>
          <w:sz w:val="20"/>
          <w:szCs w:val="20"/>
        </w:rPr>
        <w:t xml:space="preserve">Muhammad Jawad </w:t>
      </w:r>
      <w:r w:rsidRPr="00674E6E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Mughniyah, </w:t>
      </w:r>
      <w:r w:rsidR="00674E6E" w:rsidRPr="00674E6E">
        <w:rPr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Fiqih Lima Mazhab: </w:t>
      </w:r>
      <w:r w:rsidR="00674E6E" w:rsidRPr="00674E6E">
        <w:rPr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Ja‘fari, Hanafi, Maliki, Syafi‘i, Hambali </w:t>
      </w:r>
      <w:r w:rsidR="00674E6E" w:rsidRPr="00674E6E">
        <w:rPr>
          <w:rFonts w:asciiTheme="majorBidi" w:hAnsiTheme="majorBidi" w:cstheme="majorBidi"/>
          <w:b w:val="0"/>
          <w:bCs w:val="0"/>
          <w:sz w:val="20"/>
          <w:szCs w:val="20"/>
        </w:rPr>
        <w:t>2015, h 154.</w:t>
      </w:r>
    </w:p>
  </w:footnote>
  <w:footnote w:id="25">
    <w:p w14:paraId="0F7DB797" w14:textId="77777777" w:rsidR="00674E6E" w:rsidRPr="00952F3B" w:rsidRDefault="00674E6E" w:rsidP="00952F3B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952F3B">
        <w:rPr>
          <w:rStyle w:val="FootnoteReference"/>
          <w:rFonts w:asciiTheme="majorBidi" w:hAnsiTheme="majorBidi" w:cstheme="majorBidi"/>
        </w:rPr>
        <w:footnoteRef/>
      </w:r>
      <w:r w:rsidRPr="00952F3B">
        <w:rPr>
          <w:rFonts w:asciiTheme="majorBidi" w:hAnsiTheme="majorBidi" w:cstheme="majorBidi"/>
        </w:rPr>
        <w:t xml:space="preserve"> Muhammad Jawad Mughniyah, </w:t>
      </w:r>
      <w:r w:rsidRPr="00952F3B">
        <w:rPr>
          <w:rFonts w:asciiTheme="majorBidi" w:hAnsiTheme="majorBidi" w:cstheme="majorBidi"/>
          <w:color w:val="333333"/>
        </w:rPr>
        <w:t xml:space="preserve">Fiqih Lima Mazhab: </w:t>
      </w:r>
      <w:r w:rsidRPr="00952F3B">
        <w:rPr>
          <w:rFonts w:asciiTheme="majorBidi" w:hAnsiTheme="majorBidi" w:cstheme="majorBidi"/>
          <w:color w:val="333333"/>
        </w:rPr>
        <w:t xml:space="preserve">Ja‘fari, Hanafi, Maliki, Syafi‘i, Hambali </w:t>
      </w:r>
      <w:r w:rsidRPr="00952F3B">
        <w:rPr>
          <w:rFonts w:asciiTheme="majorBidi" w:hAnsiTheme="majorBidi" w:cstheme="majorBidi"/>
        </w:rPr>
        <w:t>2015, h 154.</w:t>
      </w:r>
    </w:p>
  </w:footnote>
  <w:footnote w:id="26">
    <w:p w14:paraId="64F8CD9B" w14:textId="77777777" w:rsidR="00952F3B" w:rsidRPr="00952F3B" w:rsidRDefault="00952F3B" w:rsidP="00952F3B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952F3B">
        <w:rPr>
          <w:rStyle w:val="FootnoteReference"/>
          <w:rFonts w:asciiTheme="majorBidi" w:hAnsiTheme="majorBidi" w:cstheme="majorBidi"/>
        </w:rPr>
        <w:footnoteRef/>
      </w:r>
      <w:r w:rsidRPr="00952F3B">
        <w:rPr>
          <w:rFonts w:asciiTheme="majorBidi" w:hAnsiTheme="majorBidi" w:cstheme="majorBidi"/>
        </w:rPr>
        <w:t xml:space="preserve"> Thahir Ibnu Al Habib, Al-Fiqh Al-Maliki, Beirut: Dar Ibnu Jazm, 1998, h 301</w:t>
      </w:r>
    </w:p>
  </w:footnote>
  <w:footnote w:id="27">
    <w:p w14:paraId="37F4B007" w14:textId="77777777" w:rsidR="00952F3B" w:rsidRDefault="00952F3B" w:rsidP="00952F3B">
      <w:pPr>
        <w:pStyle w:val="FootnoteText"/>
        <w:ind w:firstLine="720"/>
        <w:jc w:val="both"/>
      </w:pPr>
      <w:r w:rsidRPr="00952F3B">
        <w:rPr>
          <w:rStyle w:val="FootnoteReference"/>
          <w:rFonts w:asciiTheme="majorBidi" w:hAnsiTheme="majorBidi" w:cstheme="majorBidi"/>
        </w:rPr>
        <w:footnoteRef/>
      </w:r>
      <w:r w:rsidRPr="00952F3B">
        <w:rPr>
          <w:rFonts w:asciiTheme="majorBidi" w:hAnsiTheme="majorBidi" w:cstheme="majorBidi"/>
        </w:rPr>
        <w:t xml:space="preserve"> Ibnu Rusyd, Muhammad Ibnu Ahmad, Bidayah Al-Mujtahid Wa AlNiyah Al-Muqtashid, Dar Al-Ma’rifa, 1982, h 213</w:t>
      </w:r>
    </w:p>
  </w:footnote>
  <w:footnote w:id="28">
    <w:p w14:paraId="4111D050" w14:textId="77777777" w:rsidR="00952F3B" w:rsidRPr="00FF665F" w:rsidRDefault="00952F3B" w:rsidP="00FF665F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FF665F">
        <w:rPr>
          <w:rStyle w:val="FootnoteReference"/>
          <w:rFonts w:asciiTheme="majorBidi" w:hAnsiTheme="majorBidi" w:cstheme="majorBidi"/>
        </w:rPr>
        <w:footnoteRef/>
      </w:r>
      <w:r w:rsidR="00FF665F" w:rsidRPr="00FF665F">
        <w:rPr>
          <w:rFonts w:asciiTheme="majorBidi" w:hAnsiTheme="majorBidi" w:cstheme="majorBidi"/>
        </w:rPr>
        <w:t xml:space="preserve"> </w:t>
      </w:r>
      <w:r w:rsidRPr="00FF665F">
        <w:rPr>
          <w:rFonts w:asciiTheme="majorBidi" w:hAnsiTheme="majorBidi" w:cstheme="majorBidi"/>
        </w:rPr>
        <w:t>Muhammad</w:t>
      </w:r>
      <w:r w:rsidR="00FF665F" w:rsidRPr="00FF665F">
        <w:rPr>
          <w:rFonts w:asciiTheme="majorBidi" w:hAnsiTheme="majorBidi" w:cstheme="majorBidi"/>
        </w:rPr>
        <w:t xml:space="preserve"> Ibnu Al-Farra</w:t>
      </w:r>
      <w:r w:rsidRPr="00FF665F">
        <w:rPr>
          <w:rFonts w:asciiTheme="majorBidi" w:hAnsiTheme="majorBidi" w:cstheme="majorBidi"/>
        </w:rPr>
        <w:t>, Al-Tahdzib Fi Fiqh Al-Syari’i, Beirut: Dar Al-Kutub Al-Ilmiah</w:t>
      </w:r>
      <w:r w:rsidR="00FF665F" w:rsidRPr="00FF665F">
        <w:rPr>
          <w:rFonts w:asciiTheme="majorBidi" w:hAnsiTheme="majorBidi" w:cstheme="majorBidi"/>
        </w:rPr>
        <w:t>, 1997, h 275., dan Ibnu Rusyd, Muhammad Ibnu Ahmad, Bidayah Al-Mujtahid Wa Al-Niyah Al-Muqtashid, Dar Al-Ma’rifa, 1982, h 210.</w:t>
      </w:r>
    </w:p>
  </w:footnote>
  <w:footnote w:id="29">
    <w:p w14:paraId="637169BF" w14:textId="77777777" w:rsidR="00FF665F" w:rsidRPr="006F0FC3" w:rsidRDefault="00FF665F" w:rsidP="006F0FC3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6F0FC3">
        <w:rPr>
          <w:rStyle w:val="FootnoteReference"/>
          <w:rFonts w:asciiTheme="majorBidi" w:hAnsiTheme="majorBidi" w:cstheme="majorBidi"/>
        </w:rPr>
        <w:footnoteRef/>
      </w:r>
      <w:r w:rsidRPr="006F0FC3">
        <w:rPr>
          <w:rFonts w:asciiTheme="majorBidi" w:hAnsiTheme="majorBidi" w:cstheme="majorBidi"/>
        </w:rPr>
        <w:t xml:space="preserve"> Muhammad Ibnu Al-Farra, Al-Tahdzib Fi Fiqh Al-Syari’i, Beirut: Dar Al-Kutub Al-Ilmiah, 1997, h 388.</w:t>
      </w:r>
    </w:p>
  </w:footnote>
  <w:footnote w:id="30">
    <w:p w14:paraId="10F2B8AE" w14:textId="77777777" w:rsidR="006F0FC3" w:rsidRPr="006F0FC3" w:rsidRDefault="006F0FC3" w:rsidP="006F0FC3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6F0FC3">
        <w:rPr>
          <w:rStyle w:val="FootnoteReference"/>
          <w:rFonts w:asciiTheme="majorBidi" w:hAnsiTheme="majorBidi" w:cstheme="majorBidi"/>
        </w:rPr>
        <w:footnoteRef/>
      </w:r>
      <w:r w:rsidRPr="006F0FC3">
        <w:rPr>
          <w:rFonts w:asciiTheme="majorBidi" w:hAnsiTheme="majorBidi" w:cstheme="majorBidi"/>
        </w:rPr>
        <w:t xml:space="preserve"> Muhammad Jawad Mughniyah, </w:t>
      </w:r>
      <w:r w:rsidRPr="006F0FC3">
        <w:rPr>
          <w:rFonts w:asciiTheme="majorBidi" w:hAnsiTheme="majorBidi" w:cstheme="majorBidi"/>
          <w:color w:val="333333"/>
        </w:rPr>
        <w:t xml:space="preserve">Fiqih Lima Mazhab: Ja‘fari, Hanafi, Maliki, Syafi‘i, Hambali </w:t>
      </w:r>
      <w:r w:rsidRPr="006F0FC3">
        <w:rPr>
          <w:rFonts w:asciiTheme="majorBidi" w:hAnsiTheme="majorBidi" w:cstheme="majorBidi"/>
        </w:rPr>
        <w:t>2015, h 154</w:t>
      </w:r>
    </w:p>
  </w:footnote>
  <w:footnote w:id="31">
    <w:p w14:paraId="4AA39B17" w14:textId="77777777" w:rsidR="006F0FC3" w:rsidRDefault="006F0FC3" w:rsidP="006F0FC3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Pr="00380934">
        <w:rPr>
          <w:rFonts w:asciiTheme="majorBidi" w:hAnsiTheme="majorBidi" w:cstheme="majorBidi"/>
        </w:rPr>
        <w:t>Imam Bukhari, Shahih al-Bukhari, Beirut: Dar Ibnu Katsir 2002, h</w:t>
      </w:r>
      <w:r>
        <w:rPr>
          <w:rFonts w:asciiTheme="majorBidi" w:hAnsiTheme="majorBidi" w:cstheme="majorBidi"/>
        </w:rPr>
        <w:t xml:space="preserve"> 254.</w:t>
      </w:r>
    </w:p>
  </w:footnote>
  <w:footnote w:id="32">
    <w:p w14:paraId="01819DD2" w14:textId="77777777" w:rsidR="00AB1BF9" w:rsidRPr="00AB1BF9" w:rsidRDefault="00AB1BF9" w:rsidP="00AB1BF9">
      <w:pPr>
        <w:pStyle w:val="FootnoteText"/>
        <w:ind w:firstLine="720"/>
        <w:jc w:val="both"/>
        <w:rPr>
          <w:rFonts w:asciiTheme="majorBidi" w:hAnsiTheme="majorBidi" w:cstheme="majorBidi"/>
        </w:rPr>
      </w:pPr>
      <w:r w:rsidRPr="00AB1BF9">
        <w:rPr>
          <w:rStyle w:val="FootnoteReference"/>
          <w:rFonts w:asciiTheme="majorBidi" w:hAnsiTheme="majorBidi" w:cstheme="majorBidi"/>
        </w:rPr>
        <w:footnoteRef/>
      </w:r>
      <w:r w:rsidRPr="00AB1BF9">
        <w:rPr>
          <w:rFonts w:asciiTheme="majorBidi" w:hAnsiTheme="majorBidi" w:cstheme="majorBidi"/>
        </w:rPr>
        <w:t xml:space="preserve"> Wahbah az-Zuhaili, Fiqih Islam </w:t>
      </w:r>
      <w:r w:rsidRPr="00AB1BF9">
        <w:rPr>
          <w:rFonts w:asciiTheme="majorBidi" w:hAnsiTheme="majorBidi" w:cstheme="majorBidi"/>
        </w:rPr>
        <w:t>Wa Adillatuhu, Kuala Lumpur: Darul Fikir, 2007, h. 490.</w:t>
      </w:r>
    </w:p>
  </w:footnote>
  <w:footnote w:id="33">
    <w:p w14:paraId="64903A4F" w14:textId="77777777" w:rsidR="00AB1BF9" w:rsidRDefault="00AB1BF9" w:rsidP="00AB1BF9">
      <w:pPr>
        <w:pStyle w:val="FootnoteText"/>
        <w:ind w:firstLine="720"/>
        <w:jc w:val="both"/>
      </w:pPr>
      <w:r w:rsidRPr="00AB1BF9">
        <w:rPr>
          <w:rStyle w:val="FootnoteReference"/>
          <w:rFonts w:asciiTheme="majorBidi" w:hAnsiTheme="majorBidi" w:cstheme="majorBidi"/>
        </w:rPr>
        <w:footnoteRef/>
      </w:r>
      <w:r w:rsidRPr="00AB1BF9">
        <w:rPr>
          <w:rFonts w:asciiTheme="majorBidi" w:hAnsiTheme="majorBidi" w:cstheme="majorBidi"/>
        </w:rPr>
        <w:t xml:space="preserve"> Muhammad bin ‘Abdurrahman adDimasyqi, Fiqih Empat Mazhab Terjemahan Rahmah al-Ummah fi Ikhtilaf al-A’immah, Bandung: Hasyimi, 2015, h. 105.</w:t>
      </w:r>
    </w:p>
  </w:footnote>
  <w:footnote w:id="34">
    <w:p w14:paraId="0C19CB4F" w14:textId="77777777" w:rsidR="00AB1BF9" w:rsidRPr="00AB1BF9" w:rsidRDefault="00AB1BF9" w:rsidP="00AB1BF9">
      <w:pPr>
        <w:pStyle w:val="FootnoteText"/>
        <w:ind w:firstLine="720"/>
        <w:rPr>
          <w:rFonts w:asciiTheme="majorBidi" w:hAnsiTheme="majorBidi" w:cstheme="majorBidi"/>
        </w:rPr>
      </w:pPr>
      <w:r w:rsidRPr="00AB1BF9">
        <w:rPr>
          <w:rStyle w:val="FootnoteReference"/>
          <w:rFonts w:asciiTheme="majorBidi" w:hAnsiTheme="majorBidi" w:cstheme="majorBidi"/>
        </w:rPr>
        <w:footnoteRef/>
      </w:r>
      <w:r w:rsidRPr="00AB1BF9">
        <w:rPr>
          <w:rFonts w:asciiTheme="majorBidi" w:hAnsiTheme="majorBidi" w:cstheme="majorBidi"/>
        </w:rPr>
        <w:t xml:space="preserve"> Ibnu Hajar Al-Haitami, Tuhfatul Muhtaj Bisyarhil Minhaj, juz: 3, Kairo: Maktabah At-Tijariyah Al-Kubro, t.t. h. 61-62.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CB0"/>
    <w:multiLevelType w:val="hybridMultilevel"/>
    <w:tmpl w:val="DB888DAC"/>
    <w:lvl w:ilvl="0" w:tplc="6EB6B9EA">
      <w:start w:val="1"/>
      <w:numFmt w:val="decimal"/>
      <w:lvlText w:val="%1)"/>
      <w:lvlJc w:val="left"/>
      <w:pPr>
        <w:ind w:left="1353" w:hanging="360"/>
      </w:pPr>
      <w:rPr>
        <w:rFonts w:asciiTheme="majorBidi" w:hAnsiTheme="majorBidi" w:cstheme="maj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E154CB"/>
    <w:multiLevelType w:val="hybridMultilevel"/>
    <w:tmpl w:val="DB2CB594"/>
    <w:lvl w:ilvl="0" w:tplc="848A1A5C">
      <w:start w:val="1"/>
      <w:numFmt w:val="decimal"/>
      <w:lvlText w:val="%1)"/>
      <w:lvlJc w:val="left"/>
      <w:pPr>
        <w:ind w:left="2214" w:hanging="360"/>
      </w:pPr>
      <w:rPr>
        <w:rFonts w:asciiTheme="majorBidi" w:hAnsiTheme="majorBidi" w:cstheme="maj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 w15:restartNumberingAfterBreak="0">
    <w:nsid w:val="323C56E7"/>
    <w:multiLevelType w:val="hybridMultilevel"/>
    <w:tmpl w:val="A2761940"/>
    <w:lvl w:ilvl="0" w:tplc="EB48BA2A">
      <w:start w:val="1"/>
      <w:numFmt w:val="decimal"/>
      <w:lvlText w:val="%1)"/>
      <w:lvlJc w:val="left"/>
      <w:pPr>
        <w:ind w:left="1494" w:hanging="360"/>
      </w:pPr>
      <w:rPr>
        <w:rFonts w:asciiTheme="majorBidi" w:hAnsiTheme="majorBidi" w:cstheme="maj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4283238"/>
    <w:multiLevelType w:val="hybridMultilevel"/>
    <w:tmpl w:val="315C16A4"/>
    <w:lvl w:ilvl="0" w:tplc="F6745D0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67558DE"/>
    <w:multiLevelType w:val="hybridMultilevel"/>
    <w:tmpl w:val="E790344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71C6C15"/>
    <w:multiLevelType w:val="hybridMultilevel"/>
    <w:tmpl w:val="39641180"/>
    <w:lvl w:ilvl="0" w:tplc="F61090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2" w:tplc="B226E58E">
      <w:start w:val="1"/>
      <w:numFmt w:val="decimal"/>
      <w:lvlText w:val="%3.)"/>
      <w:lvlJc w:val="left"/>
      <w:pPr>
        <w:ind w:left="27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5E285D"/>
    <w:multiLevelType w:val="hybridMultilevel"/>
    <w:tmpl w:val="329256B0"/>
    <w:lvl w:ilvl="0" w:tplc="81A4F2A4">
      <w:start w:val="3"/>
      <w:numFmt w:val="lowerLetter"/>
      <w:lvlText w:val="%1."/>
      <w:lvlJc w:val="left"/>
      <w:pPr>
        <w:ind w:left="19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5BD2306"/>
    <w:multiLevelType w:val="hybridMultilevel"/>
    <w:tmpl w:val="64940D02"/>
    <w:lvl w:ilvl="0" w:tplc="8A7E65B2">
      <w:start w:val="1"/>
      <w:numFmt w:val="decimal"/>
      <w:lvlText w:val="%1)"/>
      <w:lvlJc w:val="left"/>
      <w:pPr>
        <w:ind w:left="1494" w:hanging="360"/>
      </w:pPr>
      <w:rPr>
        <w:rFonts w:asciiTheme="majorBidi" w:hAnsiTheme="majorBidi" w:cstheme="maj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F7E3DE4"/>
    <w:multiLevelType w:val="hybridMultilevel"/>
    <w:tmpl w:val="736A1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AA05E9"/>
    <w:multiLevelType w:val="hybridMultilevel"/>
    <w:tmpl w:val="9C144906"/>
    <w:lvl w:ilvl="0" w:tplc="A0266574">
      <w:start w:val="1"/>
      <w:numFmt w:val="decimal"/>
      <w:lvlText w:val="%1)"/>
      <w:lvlJc w:val="left"/>
      <w:pPr>
        <w:ind w:left="1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3" w:hanging="360"/>
      </w:pPr>
    </w:lvl>
    <w:lvl w:ilvl="2" w:tplc="0409001B" w:tentative="1">
      <w:start w:val="1"/>
      <w:numFmt w:val="lowerRoman"/>
      <w:lvlText w:val="%3."/>
      <w:lvlJc w:val="right"/>
      <w:pPr>
        <w:ind w:left="3283" w:hanging="180"/>
      </w:pPr>
    </w:lvl>
    <w:lvl w:ilvl="3" w:tplc="0409000F" w:tentative="1">
      <w:start w:val="1"/>
      <w:numFmt w:val="decimal"/>
      <w:lvlText w:val="%4."/>
      <w:lvlJc w:val="left"/>
      <w:pPr>
        <w:ind w:left="4003" w:hanging="360"/>
      </w:pPr>
    </w:lvl>
    <w:lvl w:ilvl="4" w:tplc="04090019" w:tentative="1">
      <w:start w:val="1"/>
      <w:numFmt w:val="lowerLetter"/>
      <w:lvlText w:val="%5."/>
      <w:lvlJc w:val="left"/>
      <w:pPr>
        <w:ind w:left="4723" w:hanging="360"/>
      </w:pPr>
    </w:lvl>
    <w:lvl w:ilvl="5" w:tplc="0409001B" w:tentative="1">
      <w:start w:val="1"/>
      <w:numFmt w:val="lowerRoman"/>
      <w:lvlText w:val="%6."/>
      <w:lvlJc w:val="right"/>
      <w:pPr>
        <w:ind w:left="5443" w:hanging="180"/>
      </w:pPr>
    </w:lvl>
    <w:lvl w:ilvl="6" w:tplc="0409000F" w:tentative="1">
      <w:start w:val="1"/>
      <w:numFmt w:val="decimal"/>
      <w:lvlText w:val="%7."/>
      <w:lvlJc w:val="left"/>
      <w:pPr>
        <w:ind w:left="6163" w:hanging="360"/>
      </w:pPr>
    </w:lvl>
    <w:lvl w:ilvl="7" w:tplc="04090019" w:tentative="1">
      <w:start w:val="1"/>
      <w:numFmt w:val="lowerLetter"/>
      <w:lvlText w:val="%8."/>
      <w:lvlJc w:val="left"/>
      <w:pPr>
        <w:ind w:left="6883" w:hanging="360"/>
      </w:pPr>
    </w:lvl>
    <w:lvl w:ilvl="8" w:tplc="04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0" w15:restartNumberingAfterBreak="0">
    <w:nsid w:val="70147B23"/>
    <w:multiLevelType w:val="hybridMultilevel"/>
    <w:tmpl w:val="24844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44475"/>
    <w:multiLevelType w:val="hybridMultilevel"/>
    <w:tmpl w:val="191CA68E"/>
    <w:lvl w:ilvl="0" w:tplc="317E26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11">
      <w:start w:val="1"/>
      <w:numFmt w:val="decimal"/>
      <w:lvlText w:val="%7)"/>
      <w:lvlJc w:val="left"/>
      <w:pPr>
        <w:ind w:left="5040" w:hanging="360"/>
      </w:pPr>
      <w:rPr>
        <w:rFonts w:hint="default"/>
        <w:sz w:val="24"/>
        <w:szCs w:val="24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4880">
    <w:abstractNumId w:val="11"/>
  </w:num>
  <w:num w:numId="2" w16cid:durableId="845435257">
    <w:abstractNumId w:val="5"/>
  </w:num>
  <w:num w:numId="3" w16cid:durableId="2116434582">
    <w:abstractNumId w:val="4"/>
  </w:num>
  <w:num w:numId="4" w16cid:durableId="997466536">
    <w:abstractNumId w:val="6"/>
  </w:num>
  <w:num w:numId="5" w16cid:durableId="506218227">
    <w:abstractNumId w:val="3"/>
  </w:num>
  <w:num w:numId="6" w16cid:durableId="1169446769">
    <w:abstractNumId w:val="9"/>
  </w:num>
  <w:num w:numId="7" w16cid:durableId="1350595392">
    <w:abstractNumId w:val="2"/>
  </w:num>
  <w:num w:numId="8" w16cid:durableId="1563756029">
    <w:abstractNumId w:val="7"/>
  </w:num>
  <w:num w:numId="9" w16cid:durableId="1417555712">
    <w:abstractNumId w:val="1"/>
  </w:num>
  <w:num w:numId="10" w16cid:durableId="635136257">
    <w:abstractNumId w:val="0"/>
  </w:num>
  <w:num w:numId="11" w16cid:durableId="1571576087">
    <w:abstractNumId w:val="10"/>
  </w:num>
  <w:num w:numId="12" w16cid:durableId="1856849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6"/>
    <w:rsid w:val="000B09C0"/>
    <w:rsid w:val="000E1C09"/>
    <w:rsid w:val="00123B95"/>
    <w:rsid w:val="00137835"/>
    <w:rsid w:val="0015484C"/>
    <w:rsid w:val="001A1478"/>
    <w:rsid w:val="001A42FB"/>
    <w:rsid w:val="002448D5"/>
    <w:rsid w:val="00246CC5"/>
    <w:rsid w:val="002606A0"/>
    <w:rsid w:val="002A282B"/>
    <w:rsid w:val="002C78B1"/>
    <w:rsid w:val="002E6987"/>
    <w:rsid w:val="00302D02"/>
    <w:rsid w:val="0037152D"/>
    <w:rsid w:val="00380934"/>
    <w:rsid w:val="00393AB3"/>
    <w:rsid w:val="003C1077"/>
    <w:rsid w:val="003E2416"/>
    <w:rsid w:val="003F3127"/>
    <w:rsid w:val="00422380"/>
    <w:rsid w:val="00446F7E"/>
    <w:rsid w:val="00447591"/>
    <w:rsid w:val="00472CFC"/>
    <w:rsid w:val="004F5705"/>
    <w:rsid w:val="0056784E"/>
    <w:rsid w:val="00595DF9"/>
    <w:rsid w:val="005F26D7"/>
    <w:rsid w:val="00623B55"/>
    <w:rsid w:val="00654D33"/>
    <w:rsid w:val="00674E6E"/>
    <w:rsid w:val="006B2CAA"/>
    <w:rsid w:val="006B5FD0"/>
    <w:rsid w:val="006F0FC3"/>
    <w:rsid w:val="006F2D02"/>
    <w:rsid w:val="007012ED"/>
    <w:rsid w:val="00781762"/>
    <w:rsid w:val="007B696A"/>
    <w:rsid w:val="007D0C99"/>
    <w:rsid w:val="007F2FEE"/>
    <w:rsid w:val="00807275"/>
    <w:rsid w:val="00851093"/>
    <w:rsid w:val="008D4423"/>
    <w:rsid w:val="00900A1F"/>
    <w:rsid w:val="009127AC"/>
    <w:rsid w:val="00945427"/>
    <w:rsid w:val="009517F6"/>
    <w:rsid w:val="00952F3B"/>
    <w:rsid w:val="00955071"/>
    <w:rsid w:val="0096717D"/>
    <w:rsid w:val="00A4660F"/>
    <w:rsid w:val="00AB1BF9"/>
    <w:rsid w:val="00AB30B3"/>
    <w:rsid w:val="00AD38E8"/>
    <w:rsid w:val="00B328FC"/>
    <w:rsid w:val="00B77D7D"/>
    <w:rsid w:val="00C170F4"/>
    <w:rsid w:val="00C92B13"/>
    <w:rsid w:val="00C95C42"/>
    <w:rsid w:val="00C97C1F"/>
    <w:rsid w:val="00CD1DB3"/>
    <w:rsid w:val="00D054BE"/>
    <w:rsid w:val="00D20785"/>
    <w:rsid w:val="00D82C19"/>
    <w:rsid w:val="00DF3193"/>
    <w:rsid w:val="00E260E1"/>
    <w:rsid w:val="00E93E10"/>
    <w:rsid w:val="00EF04D7"/>
    <w:rsid w:val="00F106CE"/>
    <w:rsid w:val="00F316A6"/>
    <w:rsid w:val="00F65F2F"/>
    <w:rsid w:val="00F879A3"/>
    <w:rsid w:val="00F92AC1"/>
    <w:rsid w:val="00FC6177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C94A"/>
  <w15:chartTrackingRefBased/>
  <w15:docId w15:val="{C4D07561-7C86-48BA-A5B9-F18215A8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8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4B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E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81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sanmahendra124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A29A-33E4-4A9A-8958-BA74BABB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3465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hastuti</cp:lastModifiedBy>
  <cp:revision>2</cp:revision>
  <cp:lastPrinted>2022-06-06T12:18:00Z</cp:lastPrinted>
  <dcterms:created xsi:type="dcterms:W3CDTF">2022-06-07T03:25:00Z</dcterms:created>
  <dcterms:modified xsi:type="dcterms:W3CDTF">2022-06-07T03:25:00Z</dcterms:modified>
</cp:coreProperties>
</file>