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81C2" w14:textId="6418B2C2" w:rsidR="001A0DBB" w:rsidRPr="00E46136" w:rsidRDefault="00E46136" w:rsidP="00E46136">
      <w:pPr>
        <w:spacing w:line="360" w:lineRule="auto"/>
        <w:jc w:val="center"/>
        <w:rPr>
          <w:b/>
        </w:rPr>
      </w:pPr>
      <w:r w:rsidRPr="00E46136">
        <w:rPr>
          <w:b/>
          <w:bCs/>
        </w:rPr>
        <w:t>THE ROLE OF MARRIAGE COUNSELING IN STRENGTHENING MUSLIM FAMILY RESILIENCE: A FIQH MUNAKAHAT PERSPECTIVE</w:t>
      </w:r>
    </w:p>
    <w:p w14:paraId="5E3263F4" w14:textId="77777777" w:rsidR="003E481A" w:rsidRDefault="003E481A" w:rsidP="00E46136">
      <w:pPr>
        <w:widowControl w:val="0"/>
        <w:ind w:left="284" w:right="88"/>
        <w:jc w:val="center"/>
        <w:rPr>
          <w:b/>
          <w:color w:val="000000"/>
        </w:rPr>
      </w:pPr>
    </w:p>
    <w:p w14:paraId="6DAE7D3E" w14:textId="54D3D8D6" w:rsidR="001A0DBB" w:rsidRDefault="007179E4" w:rsidP="003E481A">
      <w:pPr>
        <w:widowControl w:val="0"/>
        <w:ind w:left="284" w:right="88"/>
        <w:jc w:val="center"/>
        <w:rPr>
          <w:color w:val="000000"/>
        </w:rPr>
      </w:pPr>
      <w:r>
        <w:rPr>
          <w:b/>
          <w:color w:val="000000"/>
        </w:rPr>
        <w:t>Rahmat Mansur</w:t>
      </w:r>
    </w:p>
    <w:p w14:paraId="5A07AD0E" w14:textId="78A3A456" w:rsidR="007179E4" w:rsidRPr="00E46136" w:rsidRDefault="007179E4" w:rsidP="003E481A">
      <w:pPr>
        <w:widowControl w:val="0"/>
        <w:ind w:right="-1"/>
        <w:jc w:val="center"/>
        <w:rPr>
          <w:iCs/>
          <w:color w:val="000000"/>
          <w:sz w:val="18"/>
          <w:szCs w:val="18"/>
        </w:rPr>
      </w:pPr>
      <w:r w:rsidRPr="00E46136">
        <w:rPr>
          <w:iCs/>
          <w:color w:val="000000"/>
        </w:rPr>
        <w:t xml:space="preserve">Universitas Sains Islam Al Mawaddah </w:t>
      </w:r>
      <w:proofErr w:type="spellStart"/>
      <w:r w:rsidRPr="00E46136">
        <w:rPr>
          <w:iCs/>
          <w:color w:val="000000"/>
        </w:rPr>
        <w:t>Warrahmah</w:t>
      </w:r>
      <w:proofErr w:type="spellEnd"/>
      <w:r w:rsidRPr="00E46136">
        <w:rPr>
          <w:iCs/>
          <w:color w:val="000000"/>
        </w:rPr>
        <w:t xml:space="preserve"> </w:t>
      </w:r>
      <w:proofErr w:type="spellStart"/>
      <w:r w:rsidRPr="00E46136">
        <w:rPr>
          <w:iCs/>
          <w:color w:val="000000"/>
        </w:rPr>
        <w:t>Kolaka</w:t>
      </w:r>
      <w:proofErr w:type="spellEnd"/>
      <w:r w:rsidRPr="00E46136">
        <w:rPr>
          <w:iCs/>
          <w:color w:val="000000"/>
        </w:rPr>
        <w:t>,</w:t>
      </w:r>
      <w:r w:rsidRPr="00E46136">
        <w:rPr>
          <w:iCs/>
          <w:color w:val="000000"/>
          <w:sz w:val="18"/>
          <w:szCs w:val="18"/>
        </w:rPr>
        <w:t xml:space="preserve"> </w:t>
      </w:r>
    </w:p>
    <w:p w14:paraId="7386E3E6" w14:textId="77777777" w:rsidR="001A0DBB" w:rsidRDefault="00000000" w:rsidP="003E481A">
      <w:pPr>
        <w:widowControl w:val="0"/>
        <w:ind w:right="-1"/>
        <w:jc w:val="center"/>
        <w:rPr>
          <w:iCs/>
        </w:rPr>
      </w:pPr>
      <w:r w:rsidRPr="00E46136">
        <w:rPr>
          <w:iCs/>
          <w:color w:val="000000"/>
        </w:rPr>
        <w:t xml:space="preserve">E-mail: </w:t>
      </w:r>
      <w:hyperlink r:id="rId9" w:history="1">
        <w:r w:rsidR="007179E4" w:rsidRPr="00E46136">
          <w:rPr>
            <w:rStyle w:val="Hyperlink"/>
            <w:iCs/>
          </w:rPr>
          <w:t>Jherahmat89@gmail.com</w:t>
        </w:r>
      </w:hyperlink>
    </w:p>
    <w:p w14:paraId="0234EEE1" w14:textId="77777777" w:rsidR="006B6464" w:rsidRDefault="006B6464" w:rsidP="007179E4">
      <w:pPr>
        <w:widowControl w:val="0"/>
        <w:spacing w:line="250" w:lineRule="auto"/>
        <w:ind w:right="-1"/>
        <w:jc w:val="center"/>
        <w:rPr>
          <w:iCs/>
        </w:rPr>
      </w:pPr>
    </w:p>
    <w:p w14:paraId="3D080FF6" w14:textId="4E317C27" w:rsidR="006B6464" w:rsidRPr="006B6464" w:rsidRDefault="006B6464" w:rsidP="007179E4">
      <w:pPr>
        <w:widowControl w:val="0"/>
        <w:spacing w:line="250" w:lineRule="auto"/>
        <w:ind w:right="-1"/>
        <w:jc w:val="center"/>
        <w:rPr>
          <w:b/>
          <w:bCs/>
          <w:iCs/>
          <w:color w:val="000000"/>
        </w:rPr>
      </w:pPr>
      <w:proofErr w:type="spellStart"/>
      <w:r w:rsidRPr="006B6464">
        <w:rPr>
          <w:b/>
          <w:bCs/>
          <w:iCs/>
        </w:rPr>
        <w:t>Abstrack</w:t>
      </w:r>
      <w:proofErr w:type="spellEnd"/>
    </w:p>
    <w:p w14:paraId="7F27300B" w14:textId="77777777" w:rsidR="001A0DBB" w:rsidRDefault="001A0DBB" w:rsidP="00E46136">
      <w:pPr>
        <w:jc w:val="both"/>
        <w:rPr>
          <w:color w:val="000000"/>
        </w:rPr>
      </w:pPr>
    </w:p>
    <w:p w14:paraId="0874282A" w14:textId="77777777" w:rsidR="006B6464" w:rsidRPr="00B00E42" w:rsidRDefault="006B6464" w:rsidP="003E481A">
      <w:pPr>
        <w:shd w:val="clear" w:color="auto" w:fill="FFFFFF"/>
        <w:jc w:val="both"/>
        <w:rPr>
          <w:rFonts w:eastAsia="Times"/>
          <w:color w:val="000000"/>
        </w:rPr>
      </w:pPr>
      <w:r w:rsidRPr="00B00E42">
        <w:rPr>
          <w:rFonts w:eastAsia="Times"/>
          <w:color w:val="000000"/>
        </w:rPr>
        <w:t xml:space="preserve">Marriage in Islam is not just a bond between two individuals, but also a form of worship that has legal and social consequences. But as the times progress, many Muslim couples face challenges in their married lives and often end in divorce. One of the solutions that can be applied to maintain the integrity of the household is through </w:t>
      </w:r>
      <w:proofErr w:type="spellStart"/>
      <w:r w:rsidRPr="00B00E42">
        <w:rPr>
          <w:rFonts w:eastAsia="Times"/>
          <w:color w:val="000000"/>
        </w:rPr>
        <w:t>fiqh</w:t>
      </w:r>
      <w:proofErr w:type="spellEnd"/>
      <w:r w:rsidRPr="00B00E42">
        <w:rPr>
          <w:rFonts w:eastAsia="Times"/>
          <w:color w:val="000000"/>
        </w:rPr>
        <w:t xml:space="preserve"> </w:t>
      </w:r>
      <w:proofErr w:type="spellStart"/>
      <w:r w:rsidRPr="00B00E42">
        <w:rPr>
          <w:rFonts w:eastAsia="Times"/>
          <w:color w:val="000000"/>
        </w:rPr>
        <w:t>munaqahat</w:t>
      </w:r>
      <w:proofErr w:type="spellEnd"/>
      <w:r w:rsidRPr="00B00E42">
        <w:rPr>
          <w:rFonts w:eastAsia="Times"/>
          <w:color w:val="000000"/>
        </w:rPr>
        <w:t xml:space="preserve">-based marriage consultation. This study </w:t>
      </w:r>
      <w:proofErr w:type="spellStart"/>
      <w:r w:rsidRPr="00B00E42">
        <w:rPr>
          <w:rFonts w:eastAsia="Times"/>
          <w:color w:val="000000"/>
        </w:rPr>
        <w:t>analyzes</w:t>
      </w:r>
      <w:proofErr w:type="spellEnd"/>
      <w:r w:rsidRPr="00B00E42">
        <w:rPr>
          <w:rFonts w:eastAsia="Times"/>
          <w:color w:val="000000"/>
        </w:rPr>
        <w:t xml:space="preserve"> the role and function of marriage consultation in the perspective of </w:t>
      </w:r>
      <w:proofErr w:type="spellStart"/>
      <w:r w:rsidRPr="00B00E42">
        <w:rPr>
          <w:rFonts w:eastAsia="Times"/>
          <w:color w:val="000000"/>
        </w:rPr>
        <w:t>fiqh</w:t>
      </w:r>
      <w:proofErr w:type="spellEnd"/>
      <w:r w:rsidRPr="00B00E42">
        <w:rPr>
          <w:rFonts w:eastAsia="Times"/>
          <w:color w:val="000000"/>
        </w:rPr>
        <w:t xml:space="preserve"> </w:t>
      </w:r>
      <w:proofErr w:type="spellStart"/>
      <w:r w:rsidRPr="00B00E42">
        <w:rPr>
          <w:rFonts w:eastAsia="Times"/>
          <w:color w:val="000000"/>
        </w:rPr>
        <w:t>munaqahat</w:t>
      </w:r>
      <w:proofErr w:type="spellEnd"/>
      <w:r w:rsidRPr="00B00E42">
        <w:rPr>
          <w:rFonts w:eastAsia="Times"/>
          <w:color w:val="000000"/>
        </w:rPr>
        <w:t xml:space="preserve"> and its implications for the resilience of Muslim families. Using a descriptive-qualitative approach, this study examines the urgency of marriage </w:t>
      </w:r>
      <w:proofErr w:type="spellStart"/>
      <w:r w:rsidRPr="00B00E42">
        <w:rPr>
          <w:rFonts w:eastAsia="Times"/>
          <w:color w:val="000000"/>
        </w:rPr>
        <w:t>counseling</w:t>
      </w:r>
      <w:proofErr w:type="spellEnd"/>
      <w:r w:rsidRPr="00B00E42">
        <w:rPr>
          <w:rFonts w:eastAsia="Times"/>
          <w:color w:val="000000"/>
        </w:rPr>
        <w:t xml:space="preserve"> in helping couples understand their rights and obligations, resolve domestic conflicts, and prevent divorce. The results of the study show that marriage consultation contributes to increasing the mental readiness of couples, strengthening communication, and providing solutions based on Islamic sharia in dealing with various household problems. Therefore, further efforts are needed to increase public awareness of the importance of marriage consultation and strengthen institutional support in the implementation of this program. </w:t>
      </w:r>
    </w:p>
    <w:p w14:paraId="0315B1EC" w14:textId="77777777" w:rsidR="006B6464" w:rsidRPr="00B00E42" w:rsidRDefault="006B6464" w:rsidP="003E481A">
      <w:pPr>
        <w:spacing w:before="40"/>
        <w:jc w:val="both"/>
        <w:rPr>
          <w:bCs/>
          <w:iCs/>
          <w:color w:val="000000"/>
          <w:lang w:val="en"/>
        </w:rPr>
      </w:pPr>
      <w:r w:rsidRPr="00B00E42">
        <w:rPr>
          <w:b/>
          <w:iCs/>
          <w:color w:val="000000"/>
        </w:rPr>
        <w:t xml:space="preserve">Keywords: </w:t>
      </w:r>
      <w:r w:rsidRPr="00B00E42">
        <w:rPr>
          <w:bCs/>
          <w:iCs/>
          <w:color w:val="000000"/>
          <w:lang w:val="en"/>
        </w:rPr>
        <w:t xml:space="preserve">Marriage, </w:t>
      </w:r>
      <w:proofErr w:type="spellStart"/>
      <w:r w:rsidRPr="00B00E42">
        <w:rPr>
          <w:bCs/>
          <w:iCs/>
          <w:color w:val="000000"/>
          <w:lang w:val="en"/>
        </w:rPr>
        <w:t>fiqh</w:t>
      </w:r>
      <w:proofErr w:type="spellEnd"/>
      <w:r w:rsidRPr="00B00E42">
        <w:rPr>
          <w:bCs/>
          <w:iCs/>
          <w:color w:val="000000"/>
          <w:lang w:val="en"/>
        </w:rPr>
        <w:t xml:space="preserve"> </w:t>
      </w:r>
      <w:proofErr w:type="spellStart"/>
      <w:r w:rsidRPr="00B00E42">
        <w:rPr>
          <w:bCs/>
          <w:iCs/>
          <w:color w:val="000000"/>
          <w:lang w:val="en"/>
        </w:rPr>
        <w:t>munaqahat</w:t>
      </w:r>
      <w:proofErr w:type="spellEnd"/>
      <w:r w:rsidRPr="00B00E42">
        <w:rPr>
          <w:bCs/>
          <w:iCs/>
          <w:color w:val="000000"/>
          <w:lang w:val="en"/>
        </w:rPr>
        <w:t>, marriage consultation, divorce, family resilience.</w:t>
      </w:r>
    </w:p>
    <w:p w14:paraId="197B9796" w14:textId="77777777" w:rsidR="003E481A" w:rsidRPr="00B00E42" w:rsidRDefault="003E481A" w:rsidP="003E481A">
      <w:pPr>
        <w:spacing w:before="40"/>
        <w:jc w:val="center"/>
        <w:rPr>
          <w:b/>
          <w:iCs/>
          <w:color w:val="000000"/>
          <w:lang w:val="en-US"/>
        </w:rPr>
      </w:pPr>
    </w:p>
    <w:p w14:paraId="653DF0A9" w14:textId="680B6DAE" w:rsidR="003E481A" w:rsidRPr="00B00E42" w:rsidRDefault="003E481A" w:rsidP="003E481A">
      <w:pPr>
        <w:spacing w:before="40"/>
        <w:jc w:val="center"/>
        <w:rPr>
          <w:b/>
          <w:iCs/>
          <w:color w:val="000000"/>
          <w:lang w:val="en-US"/>
        </w:rPr>
      </w:pPr>
      <w:proofErr w:type="spellStart"/>
      <w:r w:rsidRPr="00B00E42">
        <w:rPr>
          <w:b/>
          <w:iCs/>
          <w:color w:val="000000"/>
          <w:lang w:val="en-US"/>
        </w:rPr>
        <w:t>Abstrak</w:t>
      </w:r>
      <w:proofErr w:type="spellEnd"/>
    </w:p>
    <w:p w14:paraId="10A1E2DB" w14:textId="77777777" w:rsidR="003E481A" w:rsidRPr="00B00E42" w:rsidRDefault="003E481A" w:rsidP="003E481A">
      <w:pPr>
        <w:jc w:val="both"/>
      </w:pPr>
      <w:proofErr w:type="spellStart"/>
      <w:r w:rsidRPr="00B00E42">
        <w:t>Pernikahan</w:t>
      </w:r>
      <w:proofErr w:type="spellEnd"/>
      <w:r w:rsidRPr="00B00E42">
        <w:t xml:space="preserve"> </w:t>
      </w:r>
      <w:proofErr w:type="spellStart"/>
      <w:r w:rsidRPr="00B00E42">
        <w:t>dalam</w:t>
      </w:r>
      <w:proofErr w:type="spellEnd"/>
      <w:r w:rsidRPr="00B00E42">
        <w:t xml:space="preserve"> Islam </w:t>
      </w:r>
      <w:proofErr w:type="spellStart"/>
      <w:r w:rsidRPr="00B00E42">
        <w:t>bukan</w:t>
      </w:r>
      <w:proofErr w:type="spellEnd"/>
      <w:r w:rsidRPr="00B00E42">
        <w:t xml:space="preserve"> </w:t>
      </w:r>
      <w:proofErr w:type="spellStart"/>
      <w:r w:rsidRPr="00B00E42">
        <w:t>hanya</w:t>
      </w:r>
      <w:proofErr w:type="spellEnd"/>
      <w:r w:rsidRPr="00B00E42">
        <w:t xml:space="preserve"> </w:t>
      </w:r>
      <w:proofErr w:type="spellStart"/>
      <w:r w:rsidRPr="00B00E42">
        <w:t>sekedar</w:t>
      </w:r>
      <w:proofErr w:type="spellEnd"/>
      <w:r w:rsidRPr="00B00E42">
        <w:t xml:space="preserve"> </w:t>
      </w:r>
      <w:proofErr w:type="spellStart"/>
      <w:r w:rsidRPr="00B00E42">
        <w:t>ikatan</w:t>
      </w:r>
      <w:proofErr w:type="spellEnd"/>
      <w:r w:rsidRPr="00B00E42">
        <w:t xml:space="preserve"> </w:t>
      </w:r>
      <w:proofErr w:type="spellStart"/>
      <w:r w:rsidRPr="00B00E42">
        <w:t>antara</w:t>
      </w:r>
      <w:proofErr w:type="spellEnd"/>
      <w:r w:rsidRPr="00B00E42">
        <w:t xml:space="preserve"> dua </w:t>
      </w:r>
      <w:proofErr w:type="spellStart"/>
      <w:r w:rsidRPr="00B00E42">
        <w:t>insan</w:t>
      </w:r>
      <w:proofErr w:type="spellEnd"/>
      <w:r w:rsidRPr="00B00E42">
        <w:t xml:space="preserve">, </w:t>
      </w:r>
      <w:proofErr w:type="spellStart"/>
      <w:r w:rsidRPr="00B00E42">
        <w:t>tetapi</w:t>
      </w:r>
      <w:proofErr w:type="spellEnd"/>
      <w:r w:rsidRPr="00B00E42">
        <w:t xml:space="preserve"> juga </w:t>
      </w:r>
      <w:proofErr w:type="spellStart"/>
      <w:r w:rsidRPr="00B00E42">
        <w:t>merupakan</w:t>
      </w:r>
      <w:proofErr w:type="spellEnd"/>
      <w:r w:rsidRPr="00B00E42">
        <w:t xml:space="preserve"> salah </w:t>
      </w:r>
      <w:proofErr w:type="spellStart"/>
      <w:r w:rsidRPr="00B00E42">
        <w:t>satu</w:t>
      </w:r>
      <w:proofErr w:type="spellEnd"/>
      <w:r w:rsidRPr="00B00E42">
        <w:t xml:space="preserve"> </w:t>
      </w:r>
      <w:proofErr w:type="spellStart"/>
      <w:r w:rsidRPr="00B00E42">
        <w:t>bentuk</w:t>
      </w:r>
      <w:proofErr w:type="spellEnd"/>
      <w:r w:rsidRPr="00B00E42">
        <w:t xml:space="preserve"> ibadah yang </w:t>
      </w:r>
      <w:proofErr w:type="spellStart"/>
      <w:r w:rsidRPr="00B00E42">
        <w:t>memiliki</w:t>
      </w:r>
      <w:proofErr w:type="spellEnd"/>
      <w:r w:rsidRPr="00B00E42">
        <w:t xml:space="preserve"> </w:t>
      </w:r>
      <w:proofErr w:type="spellStart"/>
      <w:r w:rsidRPr="00B00E42">
        <w:t>konsekuensi</w:t>
      </w:r>
      <w:proofErr w:type="spellEnd"/>
      <w:r w:rsidRPr="00B00E42">
        <w:t xml:space="preserve"> </w:t>
      </w:r>
      <w:proofErr w:type="spellStart"/>
      <w:r w:rsidRPr="00B00E42">
        <w:t>hukum</w:t>
      </w:r>
      <w:proofErr w:type="spellEnd"/>
      <w:r w:rsidRPr="00B00E42">
        <w:t xml:space="preserve"> dan </w:t>
      </w:r>
      <w:proofErr w:type="spellStart"/>
      <w:r w:rsidRPr="00B00E42">
        <w:t>sosial</w:t>
      </w:r>
      <w:proofErr w:type="spellEnd"/>
      <w:r w:rsidRPr="00B00E42">
        <w:t xml:space="preserve">. </w:t>
      </w:r>
      <w:proofErr w:type="spellStart"/>
      <w:r w:rsidRPr="00B00E42">
        <w:t>Namun</w:t>
      </w:r>
      <w:proofErr w:type="spellEnd"/>
      <w:r w:rsidRPr="00B00E42">
        <w:t xml:space="preserve"> </w:t>
      </w:r>
      <w:proofErr w:type="spellStart"/>
      <w:r w:rsidRPr="00B00E42">
        <w:t>seiring</w:t>
      </w:r>
      <w:proofErr w:type="spellEnd"/>
      <w:r w:rsidRPr="00B00E42">
        <w:t xml:space="preserve"> </w:t>
      </w:r>
      <w:proofErr w:type="spellStart"/>
      <w:r w:rsidRPr="00B00E42">
        <w:t>berjalannya</w:t>
      </w:r>
      <w:proofErr w:type="spellEnd"/>
      <w:r w:rsidRPr="00B00E42">
        <w:t xml:space="preserve"> </w:t>
      </w:r>
      <w:proofErr w:type="spellStart"/>
      <w:r w:rsidRPr="00B00E42">
        <w:t>waktu</w:t>
      </w:r>
      <w:proofErr w:type="spellEnd"/>
      <w:r w:rsidRPr="00B00E42">
        <w:t xml:space="preserve">, </w:t>
      </w:r>
      <w:proofErr w:type="spellStart"/>
      <w:r w:rsidRPr="00B00E42">
        <w:t>banyak</w:t>
      </w:r>
      <w:proofErr w:type="spellEnd"/>
      <w:r w:rsidRPr="00B00E42">
        <w:t xml:space="preserve"> </w:t>
      </w:r>
      <w:proofErr w:type="spellStart"/>
      <w:r w:rsidRPr="00B00E42">
        <w:t>pasangan</w:t>
      </w:r>
      <w:proofErr w:type="spellEnd"/>
      <w:r w:rsidRPr="00B00E42">
        <w:t xml:space="preserve"> </w:t>
      </w:r>
      <w:proofErr w:type="spellStart"/>
      <w:r w:rsidRPr="00B00E42">
        <w:t>muslim</w:t>
      </w:r>
      <w:proofErr w:type="spellEnd"/>
      <w:r w:rsidRPr="00B00E42">
        <w:t xml:space="preserve"> yang </w:t>
      </w:r>
      <w:proofErr w:type="spellStart"/>
      <w:r w:rsidRPr="00B00E42">
        <w:t>menghadapi</w:t>
      </w:r>
      <w:proofErr w:type="spellEnd"/>
      <w:r w:rsidRPr="00B00E42">
        <w:t xml:space="preserve"> </w:t>
      </w:r>
      <w:proofErr w:type="spellStart"/>
      <w:r w:rsidRPr="00B00E42">
        <w:t>tantangan</w:t>
      </w:r>
      <w:proofErr w:type="spellEnd"/>
      <w:r w:rsidRPr="00B00E42">
        <w:t xml:space="preserve"> </w:t>
      </w:r>
      <w:proofErr w:type="spellStart"/>
      <w:r w:rsidRPr="00B00E42">
        <w:t>dalam</w:t>
      </w:r>
      <w:proofErr w:type="spellEnd"/>
      <w:r w:rsidRPr="00B00E42">
        <w:t xml:space="preserve"> </w:t>
      </w:r>
      <w:proofErr w:type="spellStart"/>
      <w:r w:rsidRPr="00B00E42">
        <w:t>kehidupan</w:t>
      </w:r>
      <w:proofErr w:type="spellEnd"/>
      <w:r w:rsidRPr="00B00E42">
        <w:t xml:space="preserve"> </w:t>
      </w:r>
      <w:proofErr w:type="spellStart"/>
      <w:r w:rsidRPr="00B00E42">
        <w:t>rumah</w:t>
      </w:r>
      <w:proofErr w:type="spellEnd"/>
      <w:r w:rsidRPr="00B00E42">
        <w:t xml:space="preserve"> </w:t>
      </w:r>
      <w:proofErr w:type="spellStart"/>
      <w:r w:rsidRPr="00B00E42">
        <w:t>tangganya</w:t>
      </w:r>
      <w:proofErr w:type="spellEnd"/>
      <w:r w:rsidRPr="00B00E42">
        <w:t xml:space="preserve"> dan </w:t>
      </w:r>
      <w:proofErr w:type="spellStart"/>
      <w:r w:rsidRPr="00B00E42">
        <w:t>tidak</w:t>
      </w:r>
      <w:proofErr w:type="spellEnd"/>
      <w:r w:rsidRPr="00B00E42">
        <w:t xml:space="preserve"> </w:t>
      </w:r>
      <w:proofErr w:type="spellStart"/>
      <w:r w:rsidRPr="00B00E42">
        <w:t>jarang</w:t>
      </w:r>
      <w:proofErr w:type="spellEnd"/>
      <w:r w:rsidRPr="00B00E42">
        <w:t xml:space="preserve"> </w:t>
      </w:r>
      <w:proofErr w:type="spellStart"/>
      <w:r w:rsidRPr="00B00E42">
        <w:t>berakhir</w:t>
      </w:r>
      <w:proofErr w:type="spellEnd"/>
      <w:r w:rsidRPr="00B00E42">
        <w:t xml:space="preserve"> </w:t>
      </w:r>
      <w:proofErr w:type="spellStart"/>
      <w:r w:rsidRPr="00B00E42">
        <w:t>dengan</w:t>
      </w:r>
      <w:proofErr w:type="spellEnd"/>
      <w:r w:rsidRPr="00B00E42">
        <w:t xml:space="preserve"> </w:t>
      </w:r>
      <w:proofErr w:type="spellStart"/>
      <w:r w:rsidRPr="00B00E42">
        <w:t>perceraian</w:t>
      </w:r>
      <w:proofErr w:type="spellEnd"/>
      <w:r w:rsidRPr="00B00E42">
        <w:t xml:space="preserve">. Salah </w:t>
      </w:r>
      <w:proofErr w:type="spellStart"/>
      <w:r w:rsidRPr="00B00E42">
        <w:t>satu</w:t>
      </w:r>
      <w:proofErr w:type="spellEnd"/>
      <w:r w:rsidRPr="00B00E42">
        <w:t xml:space="preserve"> </w:t>
      </w:r>
      <w:proofErr w:type="spellStart"/>
      <w:r w:rsidRPr="00B00E42">
        <w:t>solusi</w:t>
      </w:r>
      <w:proofErr w:type="spellEnd"/>
      <w:r w:rsidRPr="00B00E42">
        <w:t xml:space="preserve"> yang </w:t>
      </w:r>
      <w:proofErr w:type="spellStart"/>
      <w:r w:rsidRPr="00B00E42">
        <w:t>dapat</w:t>
      </w:r>
      <w:proofErr w:type="spellEnd"/>
      <w:r w:rsidRPr="00B00E42">
        <w:t xml:space="preserve"> </w:t>
      </w:r>
      <w:proofErr w:type="spellStart"/>
      <w:r w:rsidRPr="00B00E42">
        <w:t>diterapkan</w:t>
      </w:r>
      <w:proofErr w:type="spellEnd"/>
      <w:r w:rsidRPr="00B00E42">
        <w:t xml:space="preserve"> </w:t>
      </w:r>
      <w:proofErr w:type="spellStart"/>
      <w:r w:rsidRPr="00B00E42">
        <w:t>untuk</w:t>
      </w:r>
      <w:proofErr w:type="spellEnd"/>
      <w:r w:rsidRPr="00B00E42">
        <w:t xml:space="preserve"> </w:t>
      </w:r>
      <w:proofErr w:type="spellStart"/>
      <w:r w:rsidRPr="00B00E42">
        <w:t>menjaga</w:t>
      </w:r>
      <w:proofErr w:type="spellEnd"/>
      <w:r w:rsidRPr="00B00E42">
        <w:t xml:space="preserve"> </w:t>
      </w:r>
      <w:proofErr w:type="spellStart"/>
      <w:r w:rsidRPr="00B00E42">
        <w:t>keutuhan</w:t>
      </w:r>
      <w:proofErr w:type="spellEnd"/>
      <w:r w:rsidRPr="00B00E42">
        <w:t xml:space="preserve"> </w:t>
      </w:r>
      <w:proofErr w:type="spellStart"/>
      <w:r w:rsidRPr="00B00E42">
        <w:t>rumah</w:t>
      </w:r>
      <w:proofErr w:type="spellEnd"/>
      <w:r w:rsidRPr="00B00E42">
        <w:t xml:space="preserve"> </w:t>
      </w:r>
      <w:proofErr w:type="spellStart"/>
      <w:r w:rsidRPr="00B00E42">
        <w:t>tangga</w:t>
      </w:r>
      <w:proofErr w:type="spellEnd"/>
      <w:r w:rsidRPr="00B00E42">
        <w:t xml:space="preserve"> </w:t>
      </w:r>
      <w:proofErr w:type="spellStart"/>
      <w:r w:rsidRPr="00B00E42">
        <w:t>adalah</w:t>
      </w:r>
      <w:proofErr w:type="spellEnd"/>
      <w:r w:rsidRPr="00B00E42">
        <w:t xml:space="preserve"> </w:t>
      </w:r>
      <w:proofErr w:type="spellStart"/>
      <w:r w:rsidRPr="00B00E42">
        <w:t>melalui</w:t>
      </w:r>
      <w:proofErr w:type="spellEnd"/>
      <w:r w:rsidRPr="00B00E42">
        <w:t xml:space="preserve"> </w:t>
      </w:r>
      <w:proofErr w:type="spellStart"/>
      <w:r w:rsidRPr="00B00E42">
        <w:t>musyawarah</w:t>
      </w:r>
      <w:proofErr w:type="spellEnd"/>
      <w:r w:rsidRPr="00B00E42">
        <w:t xml:space="preserve"> </w:t>
      </w:r>
      <w:proofErr w:type="spellStart"/>
      <w:r w:rsidRPr="00B00E42">
        <w:t>perkawinan</w:t>
      </w:r>
      <w:proofErr w:type="spellEnd"/>
      <w:r w:rsidRPr="00B00E42">
        <w:t xml:space="preserve"> </w:t>
      </w:r>
      <w:proofErr w:type="spellStart"/>
      <w:r w:rsidRPr="00B00E42">
        <w:t>berbasis</w:t>
      </w:r>
      <w:proofErr w:type="spellEnd"/>
      <w:r w:rsidRPr="00B00E42">
        <w:t xml:space="preserve"> </w:t>
      </w:r>
      <w:proofErr w:type="spellStart"/>
      <w:r w:rsidRPr="00B00E42">
        <w:t>fiqih</w:t>
      </w:r>
      <w:proofErr w:type="spellEnd"/>
      <w:r w:rsidRPr="00B00E42">
        <w:t xml:space="preserve"> </w:t>
      </w:r>
      <w:proofErr w:type="spellStart"/>
      <w:r w:rsidRPr="00B00E42">
        <w:t>munaqahat</w:t>
      </w:r>
      <w:proofErr w:type="spellEnd"/>
      <w:r w:rsidRPr="00B00E42">
        <w:t xml:space="preserve">. </w:t>
      </w:r>
      <w:proofErr w:type="spellStart"/>
      <w:r w:rsidRPr="00B00E42">
        <w:t>Penelitian</w:t>
      </w:r>
      <w:proofErr w:type="spellEnd"/>
      <w:r w:rsidRPr="00B00E42">
        <w:t xml:space="preserve"> </w:t>
      </w:r>
      <w:proofErr w:type="spellStart"/>
      <w:r w:rsidRPr="00B00E42">
        <w:t>ini</w:t>
      </w:r>
      <w:proofErr w:type="spellEnd"/>
      <w:r w:rsidRPr="00B00E42">
        <w:t xml:space="preserve"> </w:t>
      </w:r>
      <w:proofErr w:type="spellStart"/>
      <w:r w:rsidRPr="00B00E42">
        <w:t>mengkaji</w:t>
      </w:r>
      <w:proofErr w:type="spellEnd"/>
      <w:r w:rsidRPr="00B00E42">
        <w:t xml:space="preserve"> </w:t>
      </w:r>
      <w:proofErr w:type="spellStart"/>
      <w:r w:rsidRPr="00B00E42">
        <w:t>peran</w:t>
      </w:r>
      <w:proofErr w:type="spellEnd"/>
      <w:r w:rsidRPr="00B00E42">
        <w:t xml:space="preserve"> dan </w:t>
      </w:r>
      <w:proofErr w:type="spellStart"/>
      <w:r w:rsidRPr="00B00E42">
        <w:t>fungsi</w:t>
      </w:r>
      <w:proofErr w:type="spellEnd"/>
      <w:r w:rsidRPr="00B00E42">
        <w:t xml:space="preserve"> </w:t>
      </w:r>
      <w:proofErr w:type="spellStart"/>
      <w:r w:rsidRPr="00B00E42">
        <w:t>musyawarah</w:t>
      </w:r>
      <w:proofErr w:type="spellEnd"/>
      <w:r w:rsidRPr="00B00E42">
        <w:t xml:space="preserve"> </w:t>
      </w:r>
      <w:proofErr w:type="spellStart"/>
      <w:r w:rsidRPr="00B00E42">
        <w:lastRenderedPageBreak/>
        <w:t>perkawinan</w:t>
      </w:r>
      <w:proofErr w:type="spellEnd"/>
      <w:r w:rsidRPr="00B00E42">
        <w:t xml:space="preserve"> </w:t>
      </w:r>
      <w:proofErr w:type="spellStart"/>
      <w:r w:rsidRPr="00B00E42">
        <w:t>dalam</w:t>
      </w:r>
      <w:proofErr w:type="spellEnd"/>
      <w:r w:rsidRPr="00B00E42">
        <w:t xml:space="preserve"> </w:t>
      </w:r>
      <w:proofErr w:type="spellStart"/>
      <w:r w:rsidRPr="00B00E42">
        <w:t>perspektif</w:t>
      </w:r>
      <w:proofErr w:type="spellEnd"/>
      <w:r w:rsidRPr="00B00E42">
        <w:t xml:space="preserve"> </w:t>
      </w:r>
      <w:proofErr w:type="spellStart"/>
      <w:r w:rsidRPr="00B00E42">
        <w:t>fiqih</w:t>
      </w:r>
      <w:proofErr w:type="spellEnd"/>
      <w:r w:rsidRPr="00B00E42">
        <w:t xml:space="preserve"> </w:t>
      </w:r>
      <w:proofErr w:type="spellStart"/>
      <w:r w:rsidRPr="00B00E42">
        <w:t>munaqahat</w:t>
      </w:r>
      <w:proofErr w:type="spellEnd"/>
      <w:r w:rsidRPr="00B00E42">
        <w:t xml:space="preserve"> </w:t>
      </w:r>
      <w:proofErr w:type="spellStart"/>
      <w:r w:rsidRPr="00B00E42">
        <w:t>serta</w:t>
      </w:r>
      <w:proofErr w:type="spellEnd"/>
      <w:r w:rsidRPr="00B00E42">
        <w:t xml:space="preserve"> </w:t>
      </w:r>
      <w:proofErr w:type="spellStart"/>
      <w:r w:rsidRPr="00B00E42">
        <w:t>implikasinya</w:t>
      </w:r>
      <w:proofErr w:type="spellEnd"/>
      <w:r w:rsidRPr="00B00E42">
        <w:t xml:space="preserve"> </w:t>
      </w:r>
      <w:proofErr w:type="spellStart"/>
      <w:r w:rsidRPr="00B00E42">
        <w:t>terhadap</w:t>
      </w:r>
      <w:proofErr w:type="spellEnd"/>
      <w:r w:rsidRPr="00B00E42">
        <w:t xml:space="preserve"> </w:t>
      </w:r>
      <w:proofErr w:type="spellStart"/>
      <w:r w:rsidRPr="00B00E42">
        <w:t>ketahanan</w:t>
      </w:r>
      <w:proofErr w:type="spellEnd"/>
      <w:r w:rsidRPr="00B00E42">
        <w:t xml:space="preserve"> </w:t>
      </w:r>
      <w:proofErr w:type="spellStart"/>
      <w:r w:rsidRPr="00B00E42">
        <w:t>keluarga</w:t>
      </w:r>
      <w:proofErr w:type="spellEnd"/>
      <w:r w:rsidRPr="00B00E42">
        <w:t xml:space="preserve"> </w:t>
      </w:r>
      <w:proofErr w:type="spellStart"/>
      <w:r w:rsidRPr="00B00E42">
        <w:t>muslim</w:t>
      </w:r>
      <w:proofErr w:type="spellEnd"/>
      <w:r w:rsidRPr="00B00E42">
        <w:t xml:space="preserve">. </w:t>
      </w:r>
      <w:proofErr w:type="spellStart"/>
      <w:r w:rsidRPr="00B00E42">
        <w:t>Dengan</w:t>
      </w:r>
      <w:proofErr w:type="spellEnd"/>
      <w:r w:rsidRPr="00B00E42">
        <w:t xml:space="preserve"> </w:t>
      </w:r>
      <w:proofErr w:type="spellStart"/>
      <w:r w:rsidRPr="00B00E42">
        <w:t>menggunakan</w:t>
      </w:r>
      <w:proofErr w:type="spellEnd"/>
      <w:r w:rsidRPr="00B00E42">
        <w:t xml:space="preserve"> </w:t>
      </w:r>
      <w:proofErr w:type="spellStart"/>
      <w:r w:rsidRPr="00B00E42">
        <w:t>pendekatan</w:t>
      </w:r>
      <w:proofErr w:type="spellEnd"/>
      <w:r w:rsidRPr="00B00E42">
        <w:t xml:space="preserve"> </w:t>
      </w:r>
      <w:proofErr w:type="spellStart"/>
      <w:r w:rsidRPr="00B00E42">
        <w:t>deskriptif-kualitatif</w:t>
      </w:r>
      <w:proofErr w:type="spellEnd"/>
      <w:r w:rsidRPr="00B00E42">
        <w:t xml:space="preserve">, </w:t>
      </w:r>
      <w:proofErr w:type="spellStart"/>
      <w:r w:rsidRPr="00B00E42">
        <w:t>penelitian</w:t>
      </w:r>
      <w:proofErr w:type="spellEnd"/>
      <w:r w:rsidRPr="00B00E42">
        <w:t xml:space="preserve"> </w:t>
      </w:r>
      <w:proofErr w:type="spellStart"/>
      <w:r w:rsidRPr="00B00E42">
        <w:t>ini</w:t>
      </w:r>
      <w:proofErr w:type="spellEnd"/>
      <w:r w:rsidRPr="00B00E42">
        <w:t xml:space="preserve"> </w:t>
      </w:r>
      <w:proofErr w:type="spellStart"/>
      <w:r w:rsidRPr="00B00E42">
        <w:t>mengkaji</w:t>
      </w:r>
      <w:proofErr w:type="spellEnd"/>
      <w:r w:rsidRPr="00B00E42">
        <w:t xml:space="preserve"> </w:t>
      </w:r>
      <w:proofErr w:type="spellStart"/>
      <w:r w:rsidRPr="00B00E42">
        <w:t>urgensi</w:t>
      </w:r>
      <w:proofErr w:type="spellEnd"/>
      <w:r w:rsidRPr="00B00E42">
        <w:t xml:space="preserve"> </w:t>
      </w:r>
      <w:proofErr w:type="spellStart"/>
      <w:r w:rsidRPr="00B00E42">
        <w:t>musyawarah</w:t>
      </w:r>
      <w:proofErr w:type="spellEnd"/>
      <w:r w:rsidRPr="00B00E42">
        <w:t xml:space="preserve"> </w:t>
      </w:r>
      <w:proofErr w:type="spellStart"/>
      <w:r w:rsidRPr="00B00E42">
        <w:t>perkawinan</w:t>
      </w:r>
      <w:proofErr w:type="spellEnd"/>
      <w:r w:rsidRPr="00B00E42">
        <w:t xml:space="preserve"> </w:t>
      </w:r>
      <w:proofErr w:type="spellStart"/>
      <w:r w:rsidRPr="00B00E42">
        <w:t>dalam</w:t>
      </w:r>
      <w:proofErr w:type="spellEnd"/>
      <w:r w:rsidRPr="00B00E42">
        <w:t xml:space="preserve"> </w:t>
      </w:r>
      <w:proofErr w:type="spellStart"/>
      <w:r w:rsidRPr="00B00E42">
        <w:t>membantu</w:t>
      </w:r>
      <w:proofErr w:type="spellEnd"/>
      <w:r w:rsidRPr="00B00E42">
        <w:t xml:space="preserve"> </w:t>
      </w:r>
      <w:proofErr w:type="spellStart"/>
      <w:r w:rsidRPr="00B00E42">
        <w:t>pasangan</w:t>
      </w:r>
      <w:proofErr w:type="spellEnd"/>
      <w:r w:rsidRPr="00B00E42">
        <w:t xml:space="preserve"> </w:t>
      </w:r>
      <w:proofErr w:type="spellStart"/>
      <w:r w:rsidRPr="00B00E42">
        <w:t>suami</w:t>
      </w:r>
      <w:proofErr w:type="spellEnd"/>
      <w:r w:rsidRPr="00B00E42">
        <w:t xml:space="preserve"> </w:t>
      </w:r>
      <w:proofErr w:type="spellStart"/>
      <w:r w:rsidRPr="00B00E42">
        <w:t>istri</w:t>
      </w:r>
      <w:proofErr w:type="spellEnd"/>
      <w:r w:rsidRPr="00B00E42">
        <w:t xml:space="preserve"> </w:t>
      </w:r>
      <w:proofErr w:type="spellStart"/>
      <w:r w:rsidRPr="00B00E42">
        <w:t>memahami</w:t>
      </w:r>
      <w:proofErr w:type="spellEnd"/>
      <w:r w:rsidRPr="00B00E42">
        <w:t xml:space="preserve"> </w:t>
      </w:r>
      <w:proofErr w:type="spellStart"/>
      <w:r w:rsidRPr="00B00E42">
        <w:t>hak</w:t>
      </w:r>
      <w:proofErr w:type="spellEnd"/>
      <w:r w:rsidRPr="00B00E42">
        <w:t xml:space="preserve"> dan </w:t>
      </w:r>
      <w:proofErr w:type="spellStart"/>
      <w:r w:rsidRPr="00B00E42">
        <w:t>kewajibannya</w:t>
      </w:r>
      <w:proofErr w:type="spellEnd"/>
      <w:r w:rsidRPr="00B00E42">
        <w:t xml:space="preserve">, </w:t>
      </w:r>
      <w:proofErr w:type="spellStart"/>
      <w:r w:rsidRPr="00B00E42">
        <w:t>menyelesaikan</w:t>
      </w:r>
      <w:proofErr w:type="spellEnd"/>
      <w:r w:rsidRPr="00B00E42">
        <w:t xml:space="preserve"> </w:t>
      </w:r>
      <w:proofErr w:type="spellStart"/>
      <w:r w:rsidRPr="00B00E42">
        <w:t>konflik</w:t>
      </w:r>
      <w:proofErr w:type="spellEnd"/>
      <w:r w:rsidRPr="00B00E42">
        <w:t xml:space="preserve"> </w:t>
      </w:r>
      <w:proofErr w:type="spellStart"/>
      <w:r w:rsidRPr="00B00E42">
        <w:t>rumah</w:t>
      </w:r>
      <w:proofErr w:type="spellEnd"/>
      <w:r w:rsidRPr="00B00E42">
        <w:t xml:space="preserve"> </w:t>
      </w:r>
      <w:proofErr w:type="spellStart"/>
      <w:r w:rsidRPr="00B00E42">
        <w:t>tangga</w:t>
      </w:r>
      <w:proofErr w:type="spellEnd"/>
      <w:r w:rsidRPr="00B00E42">
        <w:t xml:space="preserve">, dan </w:t>
      </w:r>
      <w:proofErr w:type="spellStart"/>
      <w:r w:rsidRPr="00B00E42">
        <w:t>mencegah</w:t>
      </w:r>
      <w:proofErr w:type="spellEnd"/>
      <w:r w:rsidRPr="00B00E42">
        <w:t xml:space="preserve"> </w:t>
      </w:r>
      <w:proofErr w:type="spellStart"/>
      <w:r w:rsidRPr="00B00E42">
        <w:t>terjadinya</w:t>
      </w:r>
      <w:proofErr w:type="spellEnd"/>
      <w:r w:rsidRPr="00B00E42">
        <w:t xml:space="preserve"> </w:t>
      </w:r>
      <w:proofErr w:type="spellStart"/>
      <w:r w:rsidRPr="00B00E42">
        <w:t>perceraian</w:t>
      </w:r>
      <w:proofErr w:type="spellEnd"/>
      <w:r w:rsidRPr="00B00E42">
        <w:t xml:space="preserve">. Hasil </w:t>
      </w:r>
      <w:proofErr w:type="spellStart"/>
      <w:r w:rsidRPr="00B00E42">
        <w:t>penelitian</w:t>
      </w:r>
      <w:proofErr w:type="spellEnd"/>
      <w:r w:rsidRPr="00B00E42">
        <w:t xml:space="preserve"> </w:t>
      </w:r>
      <w:proofErr w:type="spellStart"/>
      <w:r w:rsidRPr="00B00E42">
        <w:t>menunjukkan</w:t>
      </w:r>
      <w:proofErr w:type="spellEnd"/>
      <w:r w:rsidRPr="00B00E42">
        <w:t xml:space="preserve"> </w:t>
      </w:r>
      <w:proofErr w:type="spellStart"/>
      <w:r w:rsidRPr="00B00E42">
        <w:t>bahwa</w:t>
      </w:r>
      <w:proofErr w:type="spellEnd"/>
      <w:r w:rsidRPr="00B00E42">
        <w:t xml:space="preserve"> </w:t>
      </w:r>
      <w:proofErr w:type="spellStart"/>
      <w:r w:rsidRPr="00B00E42">
        <w:t>musyawarah</w:t>
      </w:r>
      <w:proofErr w:type="spellEnd"/>
      <w:r w:rsidRPr="00B00E42">
        <w:t xml:space="preserve"> </w:t>
      </w:r>
      <w:proofErr w:type="spellStart"/>
      <w:r w:rsidRPr="00B00E42">
        <w:t>perkawinan</w:t>
      </w:r>
      <w:proofErr w:type="spellEnd"/>
      <w:r w:rsidRPr="00B00E42">
        <w:t xml:space="preserve"> </w:t>
      </w:r>
      <w:proofErr w:type="spellStart"/>
      <w:r w:rsidRPr="00B00E42">
        <w:t>berkontribusi</w:t>
      </w:r>
      <w:proofErr w:type="spellEnd"/>
      <w:r w:rsidRPr="00B00E42">
        <w:t xml:space="preserve"> </w:t>
      </w:r>
      <w:proofErr w:type="spellStart"/>
      <w:r w:rsidRPr="00B00E42">
        <w:t>dalam</w:t>
      </w:r>
      <w:proofErr w:type="spellEnd"/>
      <w:r w:rsidRPr="00B00E42">
        <w:t xml:space="preserve"> </w:t>
      </w:r>
      <w:proofErr w:type="spellStart"/>
      <w:r w:rsidRPr="00B00E42">
        <w:t>meningkatkan</w:t>
      </w:r>
      <w:proofErr w:type="spellEnd"/>
      <w:r w:rsidRPr="00B00E42">
        <w:t xml:space="preserve"> </w:t>
      </w:r>
      <w:proofErr w:type="spellStart"/>
      <w:r w:rsidRPr="00B00E42">
        <w:t>kesiapan</w:t>
      </w:r>
      <w:proofErr w:type="spellEnd"/>
      <w:r w:rsidRPr="00B00E42">
        <w:t xml:space="preserve"> mental </w:t>
      </w:r>
      <w:proofErr w:type="spellStart"/>
      <w:r w:rsidRPr="00B00E42">
        <w:t>pasangan</w:t>
      </w:r>
      <w:proofErr w:type="spellEnd"/>
      <w:r w:rsidRPr="00B00E42">
        <w:t xml:space="preserve"> </w:t>
      </w:r>
      <w:proofErr w:type="spellStart"/>
      <w:r w:rsidRPr="00B00E42">
        <w:t>suami</w:t>
      </w:r>
      <w:proofErr w:type="spellEnd"/>
      <w:r w:rsidRPr="00B00E42">
        <w:t xml:space="preserve"> </w:t>
      </w:r>
      <w:proofErr w:type="spellStart"/>
      <w:r w:rsidRPr="00B00E42">
        <w:t>istri</w:t>
      </w:r>
      <w:proofErr w:type="spellEnd"/>
      <w:r w:rsidRPr="00B00E42">
        <w:t xml:space="preserve">, </w:t>
      </w:r>
      <w:proofErr w:type="spellStart"/>
      <w:r w:rsidRPr="00B00E42">
        <w:t>mempererat</w:t>
      </w:r>
      <w:proofErr w:type="spellEnd"/>
      <w:r w:rsidRPr="00B00E42">
        <w:t xml:space="preserve"> </w:t>
      </w:r>
      <w:proofErr w:type="spellStart"/>
      <w:r w:rsidRPr="00B00E42">
        <w:t>komunikasi</w:t>
      </w:r>
      <w:proofErr w:type="spellEnd"/>
      <w:r w:rsidRPr="00B00E42">
        <w:t xml:space="preserve">, dan </w:t>
      </w:r>
      <w:proofErr w:type="spellStart"/>
      <w:r w:rsidRPr="00B00E42">
        <w:t>memberikan</w:t>
      </w:r>
      <w:proofErr w:type="spellEnd"/>
      <w:r w:rsidRPr="00B00E42">
        <w:t xml:space="preserve"> </w:t>
      </w:r>
      <w:proofErr w:type="spellStart"/>
      <w:r w:rsidRPr="00B00E42">
        <w:t>solusi</w:t>
      </w:r>
      <w:proofErr w:type="spellEnd"/>
      <w:r w:rsidRPr="00B00E42">
        <w:t xml:space="preserve"> </w:t>
      </w:r>
      <w:proofErr w:type="spellStart"/>
      <w:r w:rsidRPr="00B00E42">
        <w:t>berdasarkan</w:t>
      </w:r>
      <w:proofErr w:type="spellEnd"/>
      <w:r w:rsidRPr="00B00E42">
        <w:t xml:space="preserve"> </w:t>
      </w:r>
      <w:proofErr w:type="spellStart"/>
      <w:r w:rsidRPr="00B00E42">
        <w:t>syariat</w:t>
      </w:r>
      <w:proofErr w:type="spellEnd"/>
      <w:r w:rsidRPr="00B00E42">
        <w:t xml:space="preserve"> Islam </w:t>
      </w:r>
      <w:proofErr w:type="spellStart"/>
      <w:r w:rsidRPr="00B00E42">
        <w:t>dalam</w:t>
      </w:r>
      <w:proofErr w:type="spellEnd"/>
      <w:r w:rsidRPr="00B00E42">
        <w:t xml:space="preserve"> </w:t>
      </w:r>
      <w:proofErr w:type="spellStart"/>
      <w:r w:rsidRPr="00B00E42">
        <w:t>menghadapi</w:t>
      </w:r>
      <w:proofErr w:type="spellEnd"/>
      <w:r w:rsidRPr="00B00E42">
        <w:t xml:space="preserve"> </w:t>
      </w:r>
      <w:proofErr w:type="spellStart"/>
      <w:r w:rsidRPr="00B00E42">
        <w:t>berbagai</w:t>
      </w:r>
      <w:proofErr w:type="spellEnd"/>
      <w:r w:rsidRPr="00B00E42">
        <w:t xml:space="preserve"> </w:t>
      </w:r>
      <w:proofErr w:type="spellStart"/>
      <w:r w:rsidRPr="00B00E42">
        <w:t>permasalahan</w:t>
      </w:r>
      <w:proofErr w:type="spellEnd"/>
      <w:r w:rsidRPr="00B00E42">
        <w:t xml:space="preserve"> </w:t>
      </w:r>
      <w:proofErr w:type="spellStart"/>
      <w:r w:rsidRPr="00B00E42">
        <w:t>rumah</w:t>
      </w:r>
      <w:proofErr w:type="spellEnd"/>
      <w:r w:rsidRPr="00B00E42">
        <w:t xml:space="preserve"> </w:t>
      </w:r>
      <w:proofErr w:type="spellStart"/>
      <w:r w:rsidRPr="00B00E42">
        <w:t>tangga</w:t>
      </w:r>
      <w:proofErr w:type="spellEnd"/>
      <w:r w:rsidRPr="00B00E42">
        <w:t xml:space="preserve">. Oleh </w:t>
      </w:r>
      <w:proofErr w:type="spellStart"/>
      <w:r w:rsidRPr="00B00E42">
        <w:t>karena</w:t>
      </w:r>
      <w:proofErr w:type="spellEnd"/>
      <w:r w:rsidRPr="00B00E42">
        <w:t xml:space="preserve"> </w:t>
      </w:r>
      <w:proofErr w:type="spellStart"/>
      <w:r w:rsidRPr="00B00E42">
        <w:t>itu</w:t>
      </w:r>
      <w:proofErr w:type="spellEnd"/>
      <w:r w:rsidRPr="00B00E42">
        <w:t xml:space="preserve">, </w:t>
      </w:r>
      <w:proofErr w:type="spellStart"/>
      <w:r w:rsidRPr="00B00E42">
        <w:t>diperlukan</w:t>
      </w:r>
      <w:proofErr w:type="spellEnd"/>
      <w:r w:rsidRPr="00B00E42">
        <w:t xml:space="preserve"> </w:t>
      </w:r>
      <w:proofErr w:type="spellStart"/>
      <w:r w:rsidRPr="00B00E42">
        <w:t>upaya</w:t>
      </w:r>
      <w:proofErr w:type="spellEnd"/>
      <w:r w:rsidRPr="00B00E42">
        <w:t xml:space="preserve"> </w:t>
      </w:r>
      <w:proofErr w:type="spellStart"/>
      <w:r w:rsidRPr="00B00E42">
        <w:t>lebih</w:t>
      </w:r>
      <w:proofErr w:type="spellEnd"/>
      <w:r w:rsidRPr="00B00E42">
        <w:t xml:space="preserve"> </w:t>
      </w:r>
      <w:proofErr w:type="spellStart"/>
      <w:r w:rsidRPr="00B00E42">
        <w:t>lanjut</w:t>
      </w:r>
      <w:proofErr w:type="spellEnd"/>
      <w:r w:rsidRPr="00B00E42">
        <w:t xml:space="preserve"> </w:t>
      </w:r>
      <w:proofErr w:type="spellStart"/>
      <w:r w:rsidRPr="00B00E42">
        <w:t>untuk</w:t>
      </w:r>
      <w:proofErr w:type="spellEnd"/>
      <w:r w:rsidRPr="00B00E42">
        <w:t xml:space="preserve"> </w:t>
      </w:r>
      <w:proofErr w:type="spellStart"/>
      <w:r w:rsidRPr="00B00E42">
        <w:t>meningkatkan</w:t>
      </w:r>
      <w:proofErr w:type="spellEnd"/>
      <w:r w:rsidRPr="00B00E42">
        <w:t xml:space="preserve"> </w:t>
      </w:r>
      <w:proofErr w:type="spellStart"/>
      <w:r w:rsidRPr="00B00E42">
        <w:t>kesadaran</w:t>
      </w:r>
      <w:proofErr w:type="spellEnd"/>
      <w:r w:rsidRPr="00B00E42">
        <w:t xml:space="preserve"> </w:t>
      </w:r>
      <w:proofErr w:type="spellStart"/>
      <w:r w:rsidRPr="00B00E42">
        <w:t>masyarakat</w:t>
      </w:r>
      <w:proofErr w:type="spellEnd"/>
      <w:r w:rsidRPr="00B00E42">
        <w:t xml:space="preserve"> </w:t>
      </w:r>
      <w:proofErr w:type="spellStart"/>
      <w:r w:rsidRPr="00B00E42">
        <w:t>akan</w:t>
      </w:r>
      <w:proofErr w:type="spellEnd"/>
      <w:r w:rsidRPr="00B00E42">
        <w:t xml:space="preserve"> </w:t>
      </w:r>
      <w:proofErr w:type="spellStart"/>
      <w:r w:rsidRPr="00B00E42">
        <w:t>pentingnya</w:t>
      </w:r>
      <w:proofErr w:type="spellEnd"/>
      <w:r w:rsidRPr="00B00E42">
        <w:t xml:space="preserve"> </w:t>
      </w:r>
      <w:proofErr w:type="spellStart"/>
      <w:r w:rsidRPr="00B00E42">
        <w:t>musyawarah</w:t>
      </w:r>
      <w:proofErr w:type="spellEnd"/>
      <w:r w:rsidRPr="00B00E42">
        <w:t xml:space="preserve"> </w:t>
      </w:r>
      <w:proofErr w:type="spellStart"/>
      <w:r w:rsidRPr="00B00E42">
        <w:t>perkawinan</w:t>
      </w:r>
      <w:proofErr w:type="spellEnd"/>
      <w:r w:rsidRPr="00B00E42">
        <w:t xml:space="preserve"> dan </w:t>
      </w:r>
      <w:proofErr w:type="spellStart"/>
      <w:r w:rsidRPr="00B00E42">
        <w:t>memperkuat</w:t>
      </w:r>
      <w:proofErr w:type="spellEnd"/>
      <w:r w:rsidRPr="00B00E42">
        <w:t xml:space="preserve"> </w:t>
      </w:r>
      <w:proofErr w:type="spellStart"/>
      <w:r w:rsidRPr="00B00E42">
        <w:t>dukungan</w:t>
      </w:r>
      <w:proofErr w:type="spellEnd"/>
      <w:r w:rsidRPr="00B00E42">
        <w:t xml:space="preserve"> </w:t>
      </w:r>
      <w:proofErr w:type="spellStart"/>
      <w:r w:rsidRPr="00B00E42">
        <w:t>kelembagaan</w:t>
      </w:r>
      <w:proofErr w:type="spellEnd"/>
      <w:r w:rsidRPr="00B00E42">
        <w:t xml:space="preserve"> </w:t>
      </w:r>
      <w:proofErr w:type="spellStart"/>
      <w:r w:rsidRPr="00B00E42">
        <w:t>dalam</w:t>
      </w:r>
      <w:proofErr w:type="spellEnd"/>
      <w:r w:rsidRPr="00B00E42">
        <w:t xml:space="preserve"> </w:t>
      </w:r>
      <w:proofErr w:type="spellStart"/>
      <w:r w:rsidRPr="00B00E42">
        <w:t>pelaksanaan</w:t>
      </w:r>
      <w:proofErr w:type="spellEnd"/>
      <w:r w:rsidRPr="00B00E42">
        <w:t xml:space="preserve"> program </w:t>
      </w:r>
      <w:proofErr w:type="spellStart"/>
      <w:r w:rsidRPr="00B00E42">
        <w:t>ini</w:t>
      </w:r>
      <w:proofErr w:type="spellEnd"/>
      <w:r w:rsidRPr="00B00E42">
        <w:t xml:space="preserve">. </w:t>
      </w:r>
    </w:p>
    <w:p w14:paraId="717DE5C9" w14:textId="3B345AB6" w:rsidR="001A0DBB" w:rsidRPr="00B00E42" w:rsidRDefault="003E481A" w:rsidP="00B00E42">
      <w:pPr>
        <w:jc w:val="both"/>
      </w:pPr>
      <w:r w:rsidRPr="00B00E42">
        <w:rPr>
          <w:b/>
          <w:bCs/>
        </w:rPr>
        <w:t xml:space="preserve">Kata </w:t>
      </w:r>
      <w:proofErr w:type="spellStart"/>
      <w:r w:rsidRPr="00B00E42">
        <w:rPr>
          <w:b/>
          <w:bCs/>
        </w:rPr>
        <w:t>Kunci</w:t>
      </w:r>
      <w:proofErr w:type="spellEnd"/>
      <w:r w:rsidRPr="00B00E42">
        <w:t xml:space="preserve">: </w:t>
      </w:r>
      <w:proofErr w:type="spellStart"/>
      <w:r w:rsidRPr="00B00E42">
        <w:t>Perkawinan</w:t>
      </w:r>
      <w:proofErr w:type="spellEnd"/>
      <w:r w:rsidRPr="00B00E42">
        <w:t xml:space="preserve">, </w:t>
      </w:r>
      <w:proofErr w:type="spellStart"/>
      <w:r w:rsidRPr="00B00E42">
        <w:t>fiqih</w:t>
      </w:r>
      <w:proofErr w:type="spellEnd"/>
      <w:r w:rsidRPr="00B00E42">
        <w:t xml:space="preserve"> </w:t>
      </w:r>
      <w:proofErr w:type="spellStart"/>
      <w:r w:rsidRPr="00B00E42">
        <w:t>munaqahat</w:t>
      </w:r>
      <w:proofErr w:type="spellEnd"/>
      <w:r w:rsidRPr="00B00E42">
        <w:t xml:space="preserve">, </w:t>
      </w:r>
      <w:proofErr w:type="spellStart"/>
      <w:r w:rsidRPr="00B00E42">
        <w:t>musyawarah</w:t>
      </w:r>
      <w:proofErr w:type="spellEnd"/>
      <w:r w:rsidRPr="00B00E42">
        <w:t xml:space="preserve"> </w:t>
      </w:r>
      <w:proofErr w:type="spellStart"/>
      <w:r w:rsidRPr="00B00E42">
        <w:t>perkawinan</w:t>
      </w:r>
      <w:proofErr w:type="spellEnd"/>
      <w:r w:rsidRPr="00B00E42">
        <w:t>,</w:t>
      </w:r>
      <w:r w:rsidR="00B00E42">
        <w:t xml:space="preserve"> </w:t>
      </w:r>
      <w:proofErr w:type="spellStart"/>
      <w:r w:rsidRPr="00B00E42">
        <w:t>perceraian</w:t>
      </w:r>
      <w:proofErr w:type="spellEnd"/>
      <w:r w:rsidRPr="00B00E42">
        <w:t xml:space="preserve">, </w:t>
      </w:r>
      <w:proofErr w:type="spellStart"/>
      <w:r w:rsidRPr="00B00E42">
        <w:t>ketahanan</w:t>
      </w:r>
      <w:proofErr w:type="spellEnd"/>
      <w:r w:rsidRPr="00B00E42">
        <w:t xml:space="preserve"> </w:t>
      </w:r>
      <w:proofErr w:type="spellStart"/>
      <w:r w:rsidRPr="00B00E42">
        <w:t>keluarga</w:t>
      </w:r>
      <w:proofErr w:type="spellEnd"/>
      <w:r w:rsidRPr="00B00E42">
        <w:t>.</w:t>
      </w:r>
    </w:p>
    <w:p w14:paraId="05E5388C" w14:textId="77777777" w:rsidR="002C566F" w:rsidRDefault="002C566F">
      <w:pPr>
        <w:rPr>
          <w:b/>
          <w:color w:val="000000"/>
        </w:rPr>
      </w:pPr>
      <w:r>
        <w:rPr>
          <w:b/>
          <w:color w:val="000000"/>
        </w:rPr>
        <w:br w:type="page"/>
      </w:r>
    </w:p>
    <w:p w14:paraId="45B71552" w14:textId="77777777" w:rsidR="001A0DBB" w:rsidRDefault="00000000" w:rsidP="00C41F37">
      <w:pPr>
        <w:pBdr>
          <w:top w:val="nil"/>
          <w:left w:val="nil"/>
          <w:bottom w:val="nil"/>
          <w:right w:val="nil"/>
          <w:between w:val="nil"/>
        </w:pBdr>
        <w:jc w:val="both"/>
        <w:rPr>
          <w:color w:val="000000"/>
        </w:rPr>
      </w:pPr>
      <w:r>
        <w:rPr>
          <w:b/>
          <w:color w:val="000000"/>
        </w:rPr>
        <w:lastRenderedPageBreak/>
        <w:t xml:space="preserve">Introduction </w:t>
      </w:r>
    </w:p>
    <w:p w14:paraId="1BB9C90D" w14:textId="77777777" w:rsidR="00785755" w:rsidRDefault="00785755" w:rsidP="00C41F37">
      <w:pPr>
        <w:pBdr>
          <w:top w:val="nil"/>
          <w:left w:val="nil"/>
          <w:bottom w:val="nil"/>
          <w:right w:val="nil"/>
          <w:between w:val="nil"/>
        </w:pBdr>
        <w:jc w:val="both"/>
        <w:rPr>
          <w:color w:val="000000"/>
        </w:rPr>
      </w:pPr>
      <w:bookmarkStart w:id="0" w:name="_heading=h.gjdgxs" w:colFirst="0" w:colLast="0"/>
      <w:bookmarkEnd w:id="0"/>
      <w:r w:rsidRPr="008448C6">
        <w:rPr>
          <w:color w:val="000000"/>
        </w:rPr>
        <w:t>Marriage is one of the social institutions that has an important position in the life of the Muslim community. Islam teaches that marriage is not just a bond between two people, but also a form of worship that has high spiritual and social value</w:t>
      </w:r>
      <w:r w:rsidR="008448C6" w:rsidRPr="008448C6">
        <w:rPr>
          <w:color w:val="000000"/>
        </w:rPr>
        <w:t>.</w:t>
      </w:r>
      <w:r w:rsidR="000D12E0">
        <w:rPr>
          <w:rStyle w:val="FootnoteReference"/>
          <w:color w:val="000000"/>
        </w:rPr>
        <w:footnoteReference w:id="1"/>
      </w:r>
      <w:r w:rsidR="008448C6" w:rsidRPr="008448C6">
        <w:rPr>
          <w:color w:val="000000"/>
        </w:rPr>
        <w:t xml:space="preserve"> </w:t>
      </w:r>
      <w:r w:rsidRPr="008448C6">
        <w:rPr>
          <w:color w:val="000000"/>
        </w:rPr>
        <w:t>Islam provides clear rules regarding marriage, including the rights and obligations of husband and wife, as well as a mechanism for resolving conflicts in the household</w:t>
      </w:r>
      <w:r w:rsidR="008448C6" w:rsidRPr="008448C6">
        <w:rPr>
          <w:color w:val="000000"/>
        </w:rPr>
        <w:t>.</w:t>
      </w:r>
      <w:r w:rsidR="00D8272C">
        <w:rPr>
          <w:rStyle w:val="FootnoteReference"/>
          <w:color w:val="000000"/>
        </w:rPr>
        <w:footnoteReference w:id="2"/>
      </w:r>
      <w:r w:rsidR="008448C6" w:rsidRPr="008448C6">
        <w:rPr>
          <w:color w:val="000000"/>
        </w:rPr>
        <w:t xml:space="preserve"> </w:t>
      </w:r>
      <w:r w:rsidRPr="008448C6">
        <w:rPr>
          <w:color w:val="000000"/>
        </w:rPr>
        <w:t>But as the times progress, the challenges in married life are increasingly complex, especially in a modern Muslim society that faces dynamic social, economic, and cultural changes. Therefore, a mechanism is needed that can help married couples understand and overcome various problems in their marriage</w:t>
      </w:r>
      <w:r w:rsidR="008448C6" w:rsidRPr="008448C6">
        <w:rPr>
          <w:color w:val="000000"/>
        </w:rPr>
        <w:t>.</w:t>
      </w:r>
      <w:r w:rsidR="00D8272C">
        <w:rPr>
          <w:rStyle w:val="FootnoteReference"/>
          <w:color w:val="000000"/>
        </w:rPr>
        <w:footnoteReference w:id="3"/>
      </w:r>
      <w:r w:rsidR="008448C6" w:rsidRPr="008448C6">
        <w:rPr>
          <w:color w:val="000000"/>
        </w:rPr>
        <w:t xml:space="preserve"> </w:t>
      </w:r>
      <w:r w:rsidRPr="008448C6">
        <w:rPr>
          <w:color w:val="000000"/>
        </w:rPr>
        <w:t xml:space="preserve">One of the mechanisms that can be applied is through marriage consultation based on </w:t>
      </w:r>
      <w:proofErr w:type="spellStart"/>
      <w:r w:rsidRPr="008448C6">
        <w:rPr>
          <w:color w:val="000000"/>
        </w:rPr>
        <w:t>fiqh</w:t>
      </w:r>
      <w:proofErr w:type="spellEnd"/>
      <w:r w:rsidRPr="008448C6">
        <w:rPr>
          <w:color w:val="000000"/>
        </w:rPr>
        <w:t xml:space="preserve"> </w:t>
      </w:r>
      <w:proofErr w:type="spellStart"/>
      <w:r w:rsidRPr="008448C6">
        <w:rPr>
          <w:color w:val="000000"/>
        </w:rPr>
        <w:t>munaqahat</w:t>
      </w:r>
      <w:proofErr w:type="spellEnd"/>
      <w:r w:rsidRPr="008448C6">
        <w:rPr>
          <w:color w:val="000000"/>
        </w:rPr>
        <w:t>.</w:t>
      </w:r>
    </w:p>
    <w:p w14:paraId="4162BE88" w14:textId="77777777" w:rsidR="00785755" w:rsidRDefault="00785755" w:rsidP="00AC6E2F">
      <w:pPr>
        <w:pBdr>
          <w:top w:val="nil"/>
          <w:left w:val="nil"/>
          <w:bottom w:val="nil"/>
          <w:right w:val="nil"/>
          <w:between w:val="nil"/>
        </w:pBdr>
        <w:ind w:firstLine="567"/>
        <w:jc w:val="both"/>
        <w:rPr>
          <w:color w:val="000000"/>
        </w:rPr>
      </w:pPr>
      <w:r w:rsidRPr="008448C6">
        <w:rPr>
          <w:color w:val="000000"/>
        </w:rPr>
        <w:t xml:space="preserve">In Islam, </w:t>
      </w:r>
      <w:proofErr w:type="spellStart"/>
      <w:r w:rsidRPr="008448C6">
        <w:rPr>
          <w:color w:val="000000"/>
        </w:rPr>
        <w:t>fiqh</w:t>
      </w:r>
      <w:proofErr w:type="spellEnd"/>
      <w:r w:rsidRPr="008448C6">
        <w:rPr>
          <w:color w:val="000000"/>
        </w:rPr>
        <w:t xml:space="preserve"> </w:t>
      </w:r>
      <w:proofErr w:type="spellStart"/>
      <w:r w:rsidRPr="008448C6">
        <w:rPr>
          <w:color w:val="000000"/>
        </w:rPr>
        <w:t>munaqahat</w:t>
      </w:r>
      <w:proofErr w:type="spellEnd"/>
      <w:r w:rsidRPr="008448C6">
        <w:rPr>
          <w:color w:val="000000"/>
        </w:rPr>
        <w:t xml:space="preserve"> regulates all aspects related to marriage, ranging from the terms and pillars of marriage, the rights and obligations of the spouse, to the resolution of domestic conflicts</w:t>
      </w:r>
      <w:r w:rsidR="008448C6" w:rsidRPr="008448C6">
        <w:rPr>
          <w:color w:val="000000"/>
        </w:rPr>
        <w:t>.</w:t>
      </w:r>
      <w:r w:rsidR="00D8272C">
        <w:rPr>
          <w:rStyle w:val="FootnoteReference"/>
          <w:color w:val="000000"/>
        </w:rPr>
        <w:footnoteReference w:id="4"/>
      </w:r>
      <w:r w:rsidR="008448C6" w:rsidRPr="008448C6">
        <w:rPr>
          <w:color w:val="000000"/>
        </w:rPr>
        <w:t xml:space="preserve"> </w:t>
      </w:r>
      <w:r w:rsidRPr="008448C6">
        <w:rPr>
          <w:color w:val="000000"/>
        </w:rPr>
        <w:t xml:space="preserve">This </w:t>
      </w:r>
      <w:proofErr w:type="spellStart"/>
      <w:r w:rsidRPr="008448C6">
        <w:rPr>
          <w:color w:val="000000"/>
        </w:rPr>
        <w:t>fiqh</w:t>
      </w:r>
      <w:proofErr w:type="spellEnd"/>
      <w:r w:rsidRPr="008448C6">
        <w:rPr>
          <w:color w:val="000000"/>
        </w:rPr>
        <w:t xml:space="preserve"> provides guidance for Muslims to be able to live a harmonious domestic life in accordance with the principles of Islamic law. However, in practice, many Muslim couples do not understand the provisions of </w:t>
      </w:r>
      <w:proofErr w:type="spellStart"/>
      <w:r w:rsidRPr="008448C6">
        <w:rPr>
          <w:color w:val="000000"/>
        </w:rPr>
        <w:t>fiqh</w:t>
      </w:r>
      <w:proofErr w:type="spellEnd"/>
      <w:r w:rsidRPr="008448C6">
        <w:rPr>
          <w:color w:val="000000"/>
        </w:rPr>
        <w:t xml:space="preserve"> </w:t>
      </w:r>
      <w:proofErr w:type="spellStart"/>
      <w:r w:rsidRPr="008448C6">
        <w:rPr>
          <w:color w:val="000000"/>
        </w:rPr>
        <w:t>munaqahat</w:t>
      </w:r>
      <w:proofErr w:type="spellEnd"/>
      <w:r w:rsidRPr="008448C6">
        <w:rPr>
          <w:color w:val="000000"/>
        </w:rPr>
        <w:t>, so there are often conflicts that lead to divorce</w:t>
      </w:r>
      <w:r w:rsidR="008448C6" w:rsidRPr="008448C6">
        <w:rPr>
          <w:color w:val="000000"/>
        </w:rPr>
        <w:t>.</w:t>
      </w:r>
      <w:r w:rsidR="00F85DB4">
        <w:rPr>
          <w:rStyle w:val="FootnoteReference"/>
          <w:color w:val="000000"/>
        </w:rPr>
        <w:footnoteReference w:id="5"/>
      </w:r>
      <w:r w:rsidR="008448C6" w:rsidRPr="008448C6">
        <w:rPr>
          <w:color w:val="000000"/>
        </w:rPr>
        <w:t xml:space="preserve"> </w:t>
      </w:r>
      <w:r>
        <w:rPr>
          <w:color w:val="000000"/>
        </w:rPr>
        <w:t>Therefore, it is important for couples to get guidance and education before and after marriage so that they can understand each other's roles and responsibilities in family life.</w:t>
      </w:r>
    </w:p>
    <w:p w14:paraId="043433D6" w14:textId="77777777" w:rsidR="00785755" w:rsidRDefault="00785755" w:rsidP="00D938D0">
      <w:pPr>
        <w:pBdr>
          <w:top w:val="nil"/>
          <w:left w:val="nil"/>
          <w:bottom w:val="nil"/>
          <w:right w:val="nil"/>
          <w:between w:val="nil"/>
        </w:pBdr>
        <w:ind w:firstLine="567"/>
        <w:jc w:val="both"/>
        <w:rPr>
          <w:color w:val="000000"/>
        </w:rPr>
      </w:pPr>
      <w:r w:rsidRPr="00BE1657">
        <w:rPr>
          <w:color w:val="000000"/>
        </w:rPr>
        <w:t xml:space="preserve">The high divorce rate in various Muslim countries shows that many couples are having difficulty living their married life. Factors such as mental unpreparedness, lack of understanding of rights and obligations in marriage, and the influence of modern culture that is </w:t>
      </w:r>
      <w:r w:rsidRPr="00BE1657">
        <w:rPr>
          <w:color w:val="000000"/>
        </w:rPr>
        <w:lastRenderedPageBreak/>
        <w:t>often at odds with Islamic values are the main causes of this problem</w:t>
      </w:r>
      <w:r w:rsidR="00BE1657" w:rsidRPr="00BE1657">
        <w:rPr>
          <w:color w:val="000000"/>
        </w:rPr>
        <w:t>.</w:t>
      </w:r>
      <w:r w:rsidR="00F85DB4">
        <w:rPr>
          <w:rStyle w:val="FootnoteReference"/>
          <w:color w:val="000000"/>
        </w:rPr>
        <w:footnoteReference w:id="6"/>
      </w:r>
      <w:r w:rsidR="00BE1657" w:rsidRPr="00BE1657">
        <w:rPr>
          <w:color w:val="000000"/>
        </w:rPr>
        <w:t xml:space="preserve"> </w:t>
      </w:r>
      <w:r w:rsidRPr="00BE1657">
        <w:rPr>
          <w:color w:val="000000"/>
        </w:rPr>
        <w:t xml:space="preserve">In this context, marriage consultation can be a solution to help couples overcome various problems they face. This consultation can be carried out through official institutions such as the Office of Religious Affairs (KUA), religious leaders, or Islamic law practitioners who have competence in the field of </w:t>
      </w:r>
      <w:proofErr w:type="spellStart"/>
      <w:r w:rsidRPr="00BE1657">
        <w:rPr>
          <w:color w:val="000000"/>
        </w:rPr>
        <w:t>fiqh</w:t>
      </w:r>
      <w:proofErr w:type="spellEnd"/>
      <w:r w:rsidRPr="00BE1657">
        <w:rPr>
          <w:color w:val="000000"/>
        </w:rPr>
        <w:t xml:space="preserve"> </w:t>
      </w:r>
      <w:proofErr w:type="spellStart"/>
      <w:r w:rsidRPr="00BE1657">
        <w:rPr>
          <w:color w:val="000000"/>
        </w:rPr>
        <w:t>munaqahat</w:t>
      </w:r>
      <w:proofErr w:type="spellEnd"/>
      <w:r w:rsidRPr="00BE1657">
        <w:rPr>
          <w:color w:val="000000"/>
        </w:rPr>
        <w:t>.</w:t>
      </w:r>
    </w:p>
    <w:p w14:paraId="61B556B5" w14:textId="77777777" w:rsidR="00BE1657" w:rsidRDefault="00785755" w:rsidP="0048222B">
      <w:pPr>
        <w:pBdr>
          <w:top w:val="nil"/>
          <w:left w:val="nil"/>
          <w:bottom w:val="nil"/>
          <w:right w:val="nil"/>
          <w:between w:val="nil"/>
        </w:pBdr>
        <w:ind w:firstLine="567"/>
        <w:jc w:val="both"/>
        <w:rPr>
          <w:color w:val="000000"/>
        </w:rPr>
      </w:pPr>
      <w:r w:rsidRPr="00BE1657">
        <w:rPr>
          <w:color w:val="000000"/>
        </w:rPr>
        <w:t>In some Muslim countries, marriage counselling has become part of national policies in an effort to reduce divorce rates and strengthen family resilience. For example, in Malaysia, every Muslim couple who wants to marry is required to take a prenuptial course that includes an understanding of Islamic law, the rights and obligations of husband and wife, and skills in resolving domestic conflicts. This program aims to provide education to couples so that they are better prepared to face married life. In addition, in Saudi Arabia, the government provides sharia-based marriage consultation services that are widely accessible to the public</w:t>
      </w:r>
      <w:r w:rsidR="00BE1657" w:rsidRPr="00BE1657">
        <w:rPr>
          <w:color w:val="000000"/>
        </w:rPr>
        <w:t>.</w:t>
      </w:r>
      <w:r w:rsidR="00F85DB4">
        <w:rPr>
          <w:rStyle w:val="FootnoteReference"/>
          <w:color w:val="000000"/>
        </w:rPr>
        <w:footnoteReference w:id="7"/>
      </w:r>
    </w:p>
    <w:p w14:paraId="04CC3FEA" w14:textId="77777777" w:rsidR="000D12E0" w:rsidRPr="00BE1657" w:rsidRDefault="00785755" w:rsidP="0048222B">
      <w:pPr>
        <w:pBdr>
          <w:top w:val="nil"/>
          <w:left w:val="nil"/>
          <w:bottom w:val="nil"/>
          <w:right w:val="nil"/>
          <w:between w:val="nil"/>
        </w:pBdr>
        <w:ind w:firstLine="567"/>
        <w:jc w:val="both"/>
        <w:rPr>
          <w:color w:val="000000"/>
        </w:rPr>
      </w:pPr>
      <w:r w:rsidRPr="000D12E0">
        <w:rPr>
          <w:color w:val="000000"/>
        </w:rPr>
        <w:t>The latest data shows that the implementation of the marriage guidance program (Bimwin) by the Indonesian Ministry of Religion has contributed to a decrease in the divorce rate. In 2023, there was a decrease of 10.2% compared to the previous year, from 516,344 cases to 463,654 divorce cases. One of the reasons for this decline is attributed to the active role of Bimwin facilitators in providing education and coaching to brides-to-be. One of the reasons for this decline is attributed to the active role of Bimwin facilitators in providing education and coaching to brides-to-be</w:t>
      </w:r>
      <w:r w:rsidR="000D12E0">
        <w:rPr>
          <w:color w:val="000000"/>
        </w:rPr>
        <w:t>.</w:t>
      </w:r>
      <w:r w:rsidR="000D12E0">
        <w:rPr>
          <w:rStyle w:val="FootnoteReference"/>
          <w:color w:val="000000"/>
        </w:rPr>
        <w:footnoteReference w:id="8"/>
      </w:r>
      <w:r w:rsidR="000D12E0">
        <w:rPr>
          <w:color w:val="000000"/>
        </w:rPr>
        <w:t xml:space="preserve"> </w:t>
      </w:r>
      <w:r w:rsidRPr="000D12E0">
        <w:rPr>
          <w:color w:val="000000"/>
        </w:rPr>
        <w:t>Comparative studies in Indonesia and Malaysia have also shown the effectiveness of premarital counseling programs in reducing domestic conflict and divorce. In Indonesia, couples who participated in premarital counseling experienced a lower divorce rate (2.5%) compared to couples who did not participate in counseling (15-20%). Meanwhile, in Malaysia, a similar programme showed a decrease in the divorce rate to 5-8%</w:t>
      </w:r>
      <w:r w:rsidR="000D12E0">
        <w:rPr>
          <w:color w:val="000000"/>
        </w:rPr>
        <w:t>.</w:t>
      </w:r>
      <w:r w:rsidR="000D12E0">
        <w:rPr>
          <w:rStyle w:val="FootnoteReference"/>
          <w:color w:val="000000"/>
        </w:rPr>
        <w:footnoteReference w:id="9"/>
      </w:r>
    </w:p>
    <w:p w14:paraId="2ABCA589" w14:textId="77777777" w:rsidR="00785755" w:rsidRPr="00BE1657" w:rsidRDefault="00785755" w:rsidP="00132602">
      <w:pPr>
        <w:pBdr>
          <w:top w:val="nil"/>
          <w:left w:val="nil"/>
          <w:bottom w:val="nil"/>
          <w:right w:val="nil"/>
          <w:between w:val="nil"/>
        </w:pBdr>
        <w:ind w:firstLine="567"/>
        <w:jc w:val="both"/>
        <w:rPr>
          <w:color w:val="000000"/>
        </w:rPr>
      </w:pPr>
      <w:r w:rsidRPr="00BE1657">
        <w:rPr>
          <w:color w:val="000000"/>
        </w:rPr>
        <w:lastRenderedPageBreak/>
        <w:t>In the context of modern Muslim society, the role of marriage counseling has become increasingly important due to changes in values and lifestyles that can affect the stability of the household. Many couples are facing new challenges, such as economic pressures, cultural backgrounds, and the influence of social media that can affect their perception of marriage. In this situation, marriage counseling can help couples to adjust to the changing times without neglecting the Islamic values that are the basis of their home life.</w:t>
      </w:r>
    </w:p>
    <w:p w14:paraId="22275515" w14:textId="77777777" w:rsidR="00BE1657" w:rsidRPr="00BE1657" w:rsidRDefault="00785755" w:rsidP="0048222B">
      <w:pPr>
        <w:pBdr>
          <w:top w:val="nil"/>
          <w:left w:val="nil"/>
          <w:bottom w:val="nil"/>
          <w:right w:val="nil"/>
          <w:between w:val="nil"/>
        </w:pBdr>
        <w:ind w:firstLine="567"/>
        <w:jc w:val="both"/>
        <w:rPr>
          <w:color w:val="000000"/>
        </w:rPr>
      </w:pPr>
      <w:r w:rsidRPr="00BE1657">
        <w:rPr>
          <w:color w:val="000000"/>
        </w:rPr>
        <w:t>Apart from being a means of education, marriage consultation also functions as a forum for mediation in resolving domestic conflicts. In Islam, divorce is allowed but highly discouraged, so before making the decision to divorce, couples are encouraged to find the best solution through deliberation and guidance from competent parties. Marriage counseling can be a means to assist couples in finding fair and wise solutions in resolving their problems</w:t>
      </w:r>
      <w:r w:rsidR="00BE1657" w:rsidRPr="00BE1657">
        <w:rPr>
          <w:color w:val="000000"/>
        </w:rPr>
        <w:t>.</w:t>
      </w:r>
      <w:r w:rsidR="00F03EA0">
        <w:rPr>
          <w:rStyle w:val="FootnoteReference"/>
          <w:color w:val="000000"/>
        </w:rPr>
        <w:footnoteReference w:id="10"/>
      </w:r>
    </w:p>
    <w:p w14:paraId="59F7D813" w14:textId="77777777" w:rsidR="00BE1657" w:rsidRPr="00BE1657" w:rsidRDefault="00785755" w:rsidP="0048222B">
      <w:pPr>
        <w:pBdr>
          <w:top w:val="nil"/>
          <w:left w:val="nil"/>
          <w:bottom w:val="nil"/>
          <w:right w:val="nil"/>
          <w:between w:val="nil"/>
        </w:pBdr>
        <w:ind w:firstLine="567"/>
        <w:jc w:val="both"/>
        <w:rPr>
          <w:color w:val="000000"/>
        </w:rPr>
      </w:pPr>
      <w:r>
        <w:rPr>
          <w:color w:val="000000"/>
        </w:rPr>
        <w:t>Marriage counseling is not only beneficial for couples who are experiencing conflict, but also for couples who want to improve the quality of their relationship. Many couples have difficulty building effective communication, managing household finances, or facing challenges in raising children. In this case, marriage counseling can provide practical insights and skills that can help couples in living a more harmonious and quality married life</w:t>
      </w:r>
      <w:r w:rsidR="00BE1657" w:rsidRPr="00BE1657">
        <w:rPr>
          <w:color w:val="000000"/>
        </w:rPr>
        <w:t>.</w:t>
      </w:r>
      <w:r w:rsidR="00F03EA0">
        <w:rPr>
          <w:rStyle w:val="FootnoteReference"/>
          <w:color w:val="000000"/>
        </w:rPr>
        <w:footnoteReference w:id="11"/>
      </w:r>
    </w:p>
    <w:p w14:paraId="14293BC1" w14:textId="77777777" w:rsidR="00BE1657" w:rsidRPr="00BE1657" w:rsidRDefault="00785755" w:rsidP="0048222B">
      <w:pPr>
        <w:pBdr>
          <w:top w:val="nil"/>
          <w:left w:val="nil"/>
          <w:bottom w:val="nil"/>
          <w:right w:val="nil"/>
          <w:between w:val="nil"/>
        </w:pBdr>
        <w:ind w:firstLine="567"/>
        <w:jc w:val="both"/>
        <w:rPr>
          <w:color w:val="000000"/>
        </w:rPr>
      </w:pPr>
      <w:r w:rsidRPr="00BE1657">
        <w:rPr>
          <w:color w:val="000000"/>
        </w:rPr>
        <w:t>In addition, marriage counseling can also play a role in building awareness of the importance of family resilience in Muslim societies. Family resilience is the main factor in creating a quality and noble generation. With marriage counseling based on Islamic values, couples can understand how to build a harmonious family, educate children well, and face life's challenges wisely</w:t>
      </w:r>
      <w:r w:rsidR="00BE1657" w:rsidRPr="00BE1657">
        <w:rPr>
          <w:color w:val="000000"/>
        </w:rPr>
        <w:t>a.</w:t>
      </w:r>
      <w:r w:rsidR="00F03EA0">
        <w:rPr>
          <w:rStyle w:val="FootnoteReference"/>
          <w:color w:val="000000"/>
        </w:rPr>
        <w:footnoteReference w:id="12"/>
      </w:r>
    </w:p>
    <w:p w14:paraId="0CE60F57" w14:textId="77777777" w:rsidR="00785755" w:rsidRPr="00BE1657" w:rsidRDefault="00785755" w:rsidP="00956D0C">
      <w:pPr>
        <w:pBdr>
          <w:top w:val="nil"/>
          <w:left w:val="nil"/>
          <w:bottom w:val="nil"/>
          <w:right w:val="nil"/>
          <w:between w:val="nil"/>
        </w:pBdr>
        <w:ind w:firstLine="567"/>
        <w:jc w:val="both"/>
        <w:rPr>
          <w:color w:val="000000"/>
        </w:rPr>
      </w:pPr>
      <w:r w:rsidRPr="00BE1657">
        <w:rPr>
          <w:color w:val="000000"/>
        </w:rPr>
        <w:t xml:space="preserve">In the face of the challenges of globalization and modernization, marriage counseling can also help couples in adjusting to evolving </w:t>
      </w:r>
      <w:r w:rsidRPr="00BE1657">
        <w:rPr>
          <w:color w:val="000000"/>
        </w:rPr>
        <w:lastRenderedPageBreak/>
        <w:t>social dynamics</w:t>
      </w:r>
      <w:r w:rsidR="00BE1657" w:rsidRPr="00BE1657">
        <w:rPr>
          <w:color w:val="000000"/>
        </w:rPr>
        <w:t>.</w:t>
      </w:r>
      <w:r w:rsidR="00F03EA0">
        <w:rPr>
          <w:rStyle w:val="FootnoteReference"/>
          <w:color w:val="000000"/>
        </w:rPr>
        <w:footnoteReference w:id="13"/>
      </w:r>
      <w:r w:rsidR="00BE1657" w:rsidRPr="00BE1657">
        <w:rPr>
          <w:color w:val="000000"/>
        </w:rPr>
        <w:t xml:space="preserve"> </w:t>
      </w:r>
      <w:r w:rsidRPr="00BE1657">
        <w:rPr>
          <w:color w:val="000000"/>
        </w:rPr>
        <w:t>Many couples face pressures from the social environment, such as career demands, cultural differences, and lifestyle changes that can affect their marital relationship. Therefore, through marriage counseling, couples can gain a deeper understanding of how to balance the demands of the modern world with Islamic principles in their home life.</w:t>
      </w:r>
    </w:p>
    <w:p w14:paraId="70E7473B" w14:textId="77777777" w:rsidR="001A0DBB" w:rsidRPr="00785755" w:rsidRDefault="00785755" w:rsidP="00785755">
      <w:pPr>
        <w:pBdr>
          <w:top w:val="nil"/>
          <w:left w:val="nil"/>
          <w:bottom w:val="nil"/>
          <w:right w:val="nil"/>
          <w:between w:val="nil"/>
        </w:pBdr>
        <w:ind w:firstLine="567"/>
        <w:jc w:val="both"/>
        <w:rPr>
          <w:color w:val="000000"/>
        </w:rPr>
      </w:pPr>
      <w:r w:rsidRPr="00BE1657">
        <w:rPr>
          <w:color w:val="000000"/>
        </w:rPr>
        <w:t xml:space="preserve">Based on the description above, this study aims to analyze the role and function of marriage consultation in the perspective of </w:t>
      </w:r>
      <w:proofErr w:type="spellStart"/>
      <w:r w:rsidRPr="00BE1657">
        <w:rPr>
          <w:color w:val="000000"/>
        </w:rPr>
        <w:t>fiqh</w:t>
      </w:r>
      <w:proofErr w:type="spellEnd"/>
      <w:r w:rsidRPr="00BE1657">
        <w:rPr>
          <w:color w:val="000000"/>
        </w:rPr>
        <w:t xml:space="preserve"> </w:t>
      </w:r>
      <w:proofErr w:type="spellStart"/>
      <w:r w:rsidRPr="00BE1657">
        <w:rPr>
          <w:color w:val="000000"/>
        </w:rPr>
        <w:t>munaqahat</w:t>
      </w:r>
      <w:proofErr w:type="spellEnd"/>
      <w:r w:rsidRPr="00BE1657">
        <w:rPr>
          <w:color w:val="000000"/>
        </w:rPr>
        <w:t xml:space="preserve"> and its implications for the resilience of Muslim families. With a qualitative approach and descriptive methods, this study will discuss how the urgency of marriage consultation can help couples in living a better home life, it is hoped that this research can contribute to developing marriage consultation services that are more effective and in accordance with the needs of modern Muslim society</w:t>
      </w:r>
      <w:r w:rsidR="00BE1657" w:rsidRPr="00BE1657">
        <w:rPr>
          <w:color w:val="000000"/>
        </w:rPr>
        <w:t>.</w:t>
      </w:r>
    </w:p>
    <w:p w14:paraId="73A49F56" w14:textId="77777777" w:rsidR="0075478B" w:rsidRPr="00D0405B" w:rsidRDefault="00000000" w:rsidP="00C41F37">
      <w:pPr>
        <w:pBdr>
          <w:top w:val="nil"/>
          <w:left w:val="nil"/>
          <w:bottom w:val="nil"/>
          <w:right w:val="nil"/>
          <w:between w:val="nil"/>
        </w:pBdr>
        <w:jc w:val="both"/>
        <w:rPr>
          <w:color w:val="000000"/>
        </w:rPr>
      </w:pPr>
      <w:r>
        <w:rPr>
          <w:b/>
          <w:color w:val="000000"/>
        </w:rPr>
        <w:t>Discussion</w:t>
      </w:r>
    </w:p>
    <w:p w14:paraId="0D819EA8" w14:textId="77777777" w:rsidR="00785755" w:rsidRPr="00C41F37" w:rsidRDefault="00785755" w:rsidP="00C41F37">
      <w:pPr>
        <w:jc w:val="both"/>
        <w:rPr>
          <w:b/>
          <w:bCs/>
        </w:rPr>
      </w:pPr>
      <w:r w:rsidRPr="00C41F37">
        <w:rPr>
          <w:b/>
          <w:bCs/>
        </w:rPr>
        <w:t>The Urgency of Marriage Consultation in Maintaining Household Sustainability</w:t>
      </w:r>
    </w:p>
    <w:p w14:paraId="40B0429C" w14:textId="77777777" w:rsidR="00A84A39" w:rsidRPr="00A84A39" w:rsidRDefault="00785755" w:rsidP="00C41F37">
      <w:pPr>
        <w:jc w:val="both"/>
      </w:pPr>
      <w:r w:rsidRPr="00A84A39">
        <w:t>Marriage is a sacred bond that is the main foundation in building families and civilizations. Marriage is not only seen as a mere union of two individuals, but also a form of worship that has legal consequences and social responsibility</w:t>
      </w:r>
      <w:r w:rsidR="00A84A39" w:rsidRPr="00A84A39">
        <w:t>.</w:t>
      </w:r>
      <w:r w:rsidR="00A85685">
        <w:rPr>
          <w:rStyle w:val="FootnoteReference"/>
        </w:rPr>
        <w:footnoteReference w:id="14"/>
      </w:r>
      <w:r w:rsidR="00A84A39" w:rsidRPr="00A84A39">
        <w:t xml:space="preserve"> </w:t>
      </w:r>
      <w:r w:rsidRPr="00A84A39">
        <w:t xml:space="preserve">However, along with the times, marriage is faced with various challenges that can threaten domestic harmony. Economic factors, differences in mindset, and the influence of social media are often the triggers of conflict in the modern Muslim family. Therefore, marriage consultation is an important instrument in helping couples understand their rights and obligations in accordance with the principles of </w:t>
      </w:r>
      <w:proofErr w:type="spellStart"/>
      <w:r w:rsidRPr="00A84A39">
        <w:t>munakahat</w:t>
      </w:r>
      <w:proofErr w:type="spellEnd"/>
      <w:r w:rsidRPr="00A84A39">
        <w:t xml:space="preserve"> </w:t>
      </w:r>
      <w:proofErr w:type="spellStart"/>
      <w:r w:rsidRPr="00A84A39">
        <w:t>fiqh</w:t>
      </w:r>
      <w:proofErr w:type="spellEnd"/>
      <w:r w:rsidRPr="00A84A39">
        <w:t>. Through consultation, couples can gain a broader insight into how to resolve domestic conflicts based on Islamic teachings, thus being able to maintain the integrity of the household and prevent the increasing divorce in modern Muslim society</w:t>
      </w:r>
      <w:r w:rsidR="00A85685">
        <w:t>.</w:t>
      </w:r>
      <w:r w:rsidR="00A85685">
        <w:rPr>
          <w:rStyle w:val="FootnoteReference"/>
        </w:rPr>
        <w:footnoteReference w:id="15"/>
      </w:r>
    </w:p>
    <w:p w14:paraId="44F841A0" w14:textId="77777777" w:rsidR="00785755" w:rsidRPr="00A84A39" w:rsidRDefault="00785755" w:rsidP="00FB7563">
      <w:pPr>
        <w:ind w:firstLine="567"/>
        <w:jc w:val="both"/>
      </w:pPr>
      <w:r w:rsidRPr="00A84A39">
        <w:t xml:space="preserve">From the perspective of </w:t>
      </w:r>
      <w:proofErr w:type="spellStart"/>
      <w:r w:rsidRPr="00A84A39">
        <w:t>fiqh</w:t>
      </w:r>
      <w:proofErr w:type="spellEnd"/>
      <w:r w:rsidRPr="00A84A39">
        <w:t xml:space="preserve"> </w:t>
      </w:r>
      <w:proofErr w:type="spellStart"/>
      <w:r w:rsidRPr="00A84A39">
        <w:t>munakahat</w:t>
      </w:r>
      <w:proofErr w:type="spellEnd"/>
      <w:r w:rsidRPr="00A84A39">
        <w:t xml:space="preserve">, marriage is not only about the contract and fulfillment of legal conditions, but also concerns the rights and obligations of husband and wife in daily life. Marriage </w:t>
      </w:r>
      <w:r w:rsidRPr="00A84A39">
        <w:lastRenderedPageBreak/>
        <w:t xml:space="preserve">counseling helps couples understand the basic principles of the Islamic household, such as the concepts of </w:t>
      </w:r>
      <w:proofErr w:type="spellStart"/>
      <w:r w:rsidRPr="00A84A39">
        <w:t>sakinah</w:t>
      </w:r>
      <w:proofErr w:type="spellEnd"/>
      <w:r w:rsidRPr="00A84A39">
        <w:t xml:space="preserve">, </w:t>
      </w:r>
      <w:proofErr w:type="spellStart"/>
      <w:r w:rsidRPr="00A84A39">
        <w:t>mawaddah</w:t>
      </w:r>
      <w:proofErr w:type="spellEnd"/>
      <w:r w:rsidRPr="00A84A39">
        <w:t xml:space="preserve">, and </w:t>
      </w:r>
      <w:proofErr w:type="spellStart"/>
      <w:r w:rsidRPr="00A84A39">
        <w:t>rahmah</w:t>
      </w:r>
      <w:proofErr w:type="spellEnd"/>
      <w:r w:rsidRPr="00A84A39">
        <w:t xml:space="preserve"> which are the main goals of marriage</w:t>
      </w:r>
      <w:r w:rsidR="00A84A39" w:rsidRPr="00A84A39">
        <w:t>.</w:t>
      </w:r>
      <w:r w:rsidR="00A85685">
        <w:rPr>
          <w:rStyle w:val="FootnoteReference"/>
        </w:rPr>
        <w:footnoteReference w:id="16"/>
      </w:r>
      <w:r w:rsidR="00A84A39" w:rsidRPr="00A84A39">
        <w:t xml:space="preserve"> </w:t>
      </w:r>
      <w:r w:rsidRPr="00A84A39">
        <w:t xml:space="preserve">Sakinah refers to tranquility in the household, </w:t>
      </w:r>
      <w:proofErr w:type="spellStart"/>
      <w:r w:rsidRPr="00A84A39">
        <w:t>mawaddah</w:t>
      </w:r>
      <w:proofErr w:type="spellEnd"/>
      <w:r w:rsidRPr="00A84A39">
        <w:t xml:space="preserve"> reflects deep affection between couples, while </w:t>
      </w:r>
      <w:proofErr w:type="spellStart"/>
      <w:r w:rsidRPr="00A84A39">
        <w:t>rahmah</w:t>
      </w:r>
      <w:proofErr w:type="spellEnd"/>
      <w:r w:rsidRPr="00A84A39">
        <w:t xml:space="preserve"> symbolizes compassion and care. These three elements can only be realized if the husband and wife have a good understanding of how to run a marriage in accordance with Islamic teachings</w:t>
      </w:r>
      <w:r w:rsidR="00A84A39" w:rsidRPr="00A84A39">
        <w:t>.</w:t>
      </w:r>
      <w:r w:rsidR="00A85685">
        <w:rPr>
          <w:rStyle w:val="FootnoteReference"/>
        </w:rPr>
        <w:footnoteReference w:id="17"/>
      </w:r>
      <w:r w:rsidR="00A84A39" w:rsidRPr="00A84A39">
        <w:t xml:space="preserve"> </w:t>
      </w:r>
      <w:r w:rsidRPr="00A84A39">
        <w:t>Marriage consultation is an educational medium for couples to build good communication, understand each other's characters, and resolve differences wisely without having to sacrifice religious and moral values.</w:t>
      </w:r>
    </w:p>
    <w:p w14:paraId="02FA60A2" w14:textId="77777777" w:rsidR="00785755" w:rsidRPr="00A84A39" w:rsidRDefault="00785755" w:rsidP="004F07BF">
      <w:pPr>
        <w:ind w:firstLine="567"/>
        <w:jc w:val="both"/>
      </w:pPr>
      <w:r w:rsidRPr="00A84A39">
        <w:t>The increasing divorce rate in modern Muslim society is proof that many couples do not understand the meaning and purpose of marriage in Islam. Factors such as lack of mental readiness, imbalance of roles in the household, and inability to manage conflicts are often the main causes of separation</w:t>
      </w:r>
      <w:r w:rsidR="00A84A39" w:rsidRPr="00A84A39">
        <w:t>.</w:t>
      </w:r>
      <w:r w:rsidR="003D4B25">
        <w:rPr>
          <w:rStyle w:val="FootnoteReference"/>
        </w:rPr>
        <w:footnoteReference w:id="18"/>
      </w:r>
      <w:r w:rsidR="00A84A39" w:rsidRPr="00A84A39">
        <w:t xml:space="preserve"> </w:t>
      </w:r>
      <w:r w:rsidRPr="00A84A39">
        <w:t>Marriage consultation can be a solution in overcoming this problem by providing guidance to couples before entering married life. In pre-marriage counseling, couples can gain an understanding of the responsibilities that must be taken on after marriage, both from financial, emotional, and spiritual aspects</w:t>
      </w:r>
      <w:r w:rsidR="00A84A39" w:rsidRPr="00A84A39">
        <w:t>.</w:t>
      </w:r>
      <w:r w:rsidR="003D4B25">
        <w:rPr>
          <w:rStyle w:val="FootnoteReference"/>
        </w:rPr>
        <w:footnoteReference w:id="19"/>
      </w:r>
      <w:r w:rsidR="00A84A39" w:rsidRPr="00A84A39">
        <w:t xml:space="preserve"> </w:t>
      </w:r>
      <w:r w:rsidRPr="00A84A39">
        <w:t>With careful preparation, couples will be better prepared to face various challenges in the household and can find Islamic solutions when facing problems.</w:t>
      </w:r>
    </w:p>
    <w:p w14:paraId="5A59E198" w14:textId="77777777" w:rsidR="00785755" w:rsidRPr="00A84A39" w:rsidRDefault="00785755" w:rsidP="0036150F">
      <w:pPr>
        <w:ind w:firstLine="567"/>
        <w:jc w:val="both"/>
      </w:pPr>
      <w:r w:rsidRPr="00A84A39">
        <w:t>In addition to playing a role in preventing divorce, marriage counseling also serves as a means to strengthen the relationship between husband and wife who have been married for a long time. Many couples experience boredom or disharmony after several years of marriage</w:t>
      </w:r>
      <w:r w:rsidR="00A84A39" w:rsidRPr="00A84A39">
        <w:t>.</w:t>
      </w:r>
      <w:r w:rsidR="003D4B25">
        <w:rPr>
          <w:rStyle w:val="FootnoteReference"/>
        </w:rPr>
        <w:footnoteReference w:id="20"/>
      </w:r>
      <w:r w:rsidR="00A84A39" w:rsidRPr="00A84A39">
        <w:t xml:space="preserve"> </w:t>
      </w:r>
      <w:r w:rsidRPr="00A84A39">
        <w:t xml:space="preserve">The causes can be varied, ranging from less effective </w:t>
      </w:r>
      <w:r w:rsidRPr="00A84A39">
        <w:lastRenderedPageBreak/>
        <w:t>communication, differences in vision in educating children, to increasingly complex economic problems. In Islam, every couple is encouraged to always renew their commitment in marriage and maintain the relationship in a good way.</w:t>
      </w:r>
      <w:r w:rsidR="003D4B25">
        <w:rPr>
          <w:rStyle w:val="FootnoteReference"/>
        </w:rPr>
        <w:footnoteReference w:id="21"/>
      </w:r>
      <w:r w:rsidR="00A84A39" w:rsidRPr="00A84A39">
        <w:t xml:space="preserve"> </w:t>
      </w:r>
      <w:r w:rsidRPr="00A84A39">
        <w:t>Marriage counseling can help couples rediscover the meaning of their marriage and provide strategies to overcome existing problems. Thus, households that were initially hit by conflict can rediscover balance and harmony.</w:t>
      </w:r>
    </w:p>
    <w:p w14:paraId="45306DA5" w14:textId="77777777" w:rsidR="00A84A39" w:rsidRPr="00A84A39" w:rsidRDefault="00785755" w:rsidP="0048222B">
      <w:pPr>
        <w:ind w:firstLine="567"/>
        <w:jc w:val="both"/>
      </w:pPr>
      <w:r w:rsidRPr="00A84A39">
        <w:t>In the modern era, social and technological changes have had a profound influence on the dynamics of Muslim households. The development of social media, for example, is often a trigger for conflict in the household, especially when one partner feels less attention because his or her partner is too busy with the digital world</w:t>
      </w:r>
      <w:r w:rsidR="00A84A39" w:rsidRPr="00A84A39">
        <w:t>.</w:t>
      </w:r>
      <w:r w:rsidR="00874DB9">
        <w:rPr>
          <w:rStyle w:val="FootnoteReference"/>
        </w:rPr>
        <w:footnoteReference w:id="22"/>
      </w:r>
      <w:r w:rsidR="00A84A39" w:rsidRPr="00A84A39">
        <w:t xml:space="preserve"> </w:t>
      </w:r>
      <w:r w:rsidRPr="00A84A39">
        <w:t xml:space="preserve">In addition, the issue of infidelity that occurs through social media is also increasing. In </w:t>
      </w:r>
      <w:proofErr w:type="spellStart"/>
      <w:r w:rsidRPr="00A84A39">
        <w:t>fiqh</w:t>
      </w:r>
      <w:proofErr w:type="spellEnd"/>
      <w:r w:rsidRPr="00A84A39">
        <w:t xml:space="preserve"> </w:t>
      </w:r>
      <w:proofErr w:type="spellStart"/>
      <w:r w:rsidRPr="00A84A39">
        <w:t>munakahat</w:t>
      </w:r>
      <w:proofErr w:type="spellEnd"/>
      <w:r w:rsidRPr="00A84A39">
        <w:t xml:space="preserve">, maintaining </w:t>
      </w:r>
      <w:proofErr w:type="spellStart"/>
      <w:r w:rsidRPr="00A84A39">
        <w:t>honor</w:t>
      </w:r>
      <w:proofErr w:type="spellEnd"/>
      <w:r w:rsidRPr="00A84A39">
        <w:t xml:space="preserve"> and fidelity in marriage is an obligation for husband and wife. Marriage consultation can provide couples with an understanding of how to manage interactions in the digital world so as not to disturb domestic harmony. In addition, consultation can also provide solutions for couples who experience problems due to the influence of technology with an approach that is in accordance with Islamic values</w:t>
      </w:r>
      <w:r w:rsidR="00A84A39" w:rsidRPr="00A84A39">
        <w:t>.</w:t>
      </w:r>
      <w:r w:rsidR="00874DB9">
        <w:rPr>
          <w:rStyle w:val="FootnoteReference"/>
        </w:rPr>
        <w:footnoteReference w:id="23"/>
      </w:r>
    </w:p>
    <w:p w14:paraId="6DEB3339" w14:textId="77777777" w:rsidR="00785755" w:rsidRPr="00A84A39" w:rsidRDefault="00785755" w:rsidP="00367CEC">
      <w:pPr>
        <w:ind w:firstLine="567"/>
        <w:jc w:val="both"/>
      </w:pPr>
      <w:r w:rsidRPr="00A84A39">
        <w:t>Marriage counseling in modern Muslim societies must also take into account the cultural factors and traditions that develop in various Muslim communities. In many cases, marriages involve not only two individuals, but also large families that have an influence on household dynamics. Some couples have difficulty balancing relationships with extended family, especially when there is excessive intervention from parents or relatives</w:t>
      </w:r>
      <w:r w:rsidR="00A84A39" w:rsidRPr="00A84A39">
        <w:t>.</w:t>
      </w:r>
      <w:r w:rsidR="00874DB9">
        <w:rPr>
          <w:rStyle w:val="FootnoteReference"/>
        </w:rPr>
        <w:footnoteReference w:id="24"/>
      </w:r>
      <w:r w:rsidR="00A84A39" w:rsidRPr="00A84A39">
        <w:t xml:space="preserve"> </w:t>
      </w:r>
      <w:r>
        <w:t xml:space="preserve">Islamic teachings emphasize that a husband is responsible for maintaining a balance between respecting his parents </w:t>
      </w:r>
      <w:r>
        <w:lastRenderedPageBreak/>
        <w:t>and protecting his wife's rights</w:t>
      </w:r>
      <w:r w:rsidR="00A84A39" w:rsidRPr="00A84A39">
        <w:t>.</w:t>
      </w:r>
      <w:r w:rsidR="00874DB9">
        <w:rPr>
          <w:rStyle w:val="FootnoteReference"/>
        </w:rPr>
        <w:footnoteReference w:id="25"/>
      </w:r>
      <w:r w:rsidR="00A84A39" w:rsidRPr="00A84A39">
        <w:t xml:space="preserve"> </w:t>
      </w:r>
      <w:r w:rsidRPr="00A84A39">
        <w:t>Marriage counseling can provide guidance on how to live a marriage that still respects customs and traditions without neglecting the principle of justice in the marital relationship.</w:t>
      </w:r>
    </w:p>
    <w:p w14:paraId="7318FB34" w14:textId="77777777" w:rsidR="00BA3BAB" w:rsidRPr="00A84A39" w:rsidRDefault="00785755" w:rsidP="004C35A9">
      <w:pPr>
        <w:ind w:firstLine="567"/>
        <w:jc w:val="both"/>
      </w:pPr>
      <w:r w:rsidRPr="00A84A39">
        <w:t>One of the main benefits of marriage counseling is that it provides guidance in resolving conflicts in a way that is consistent with Islamic teachings. Many couples tend to resolve conflicts with emotions or even with actions that are contrary to Islamic values</w:t>
      </w:r>
      <w:r w:rsidR="00A84A39" w:rsidRPr="00A84A39">
        <w:t>,</w:t>
      </w:r>
      <w:r w:rsidR="00716695">
        <w:rPr>
          <w:rStyle w:val="FootnoteReference"/>
        </w:rPr>
        <w:footnoteReference w:id="26"/>
      </w:r>
      <w:r w:rsidR="00A84A39" w:rsidRPr="00A84A39">
        <w:t xml:space="preserve"> </w:t>
      </w:r>
      <w:r w:rsidR="00BA3BAB" w:rsidRPr="00A84A39">
        <w:t xml:space="preserve">such as domestic violence or neglect of spousal rights. In </w:t>
      </w:r>
      <w:proofErr w:type="spellStart"/>
      <w:r w:rsidR="00BA3BAB" w:rsidRPr="00A84A39">
        <w:t>fiqh</w:t>
      </w:r>
      <w:proofErr w:type="spellEnd"/>
      <w:r w:rsidR="00BA3BAB" w:rsidRPr="00A84A39">
        <w:t xml:space="preserve"> </w:t>
      </w:r>
      <w:proofErr w:type="spellStart"/>
      <w:r w:rsidR="00BA3BAB" w:rsidRPr="00A84A39">
        <w:t>munakahat</w:t>
      </w:r>
      <w:proofErr w:type="spellEnd"/>
      <w:r w:rsidR="00BA3BAB" w:rsidRPr="00A84A39">
        <w:t>, conflict resolution in marriage must be based on the principles of deliberation, justice, and compassion</w:t>
      </w:r>
      <w:r w:rsidR="00A84A39" w:rsidRPr="00A84A39">
        <w:t>.</w:t>
      </w:r>
      <w:r w:rsidR="00716695">
        <w:rPr>
          <w:rStyle w:val="FootnoteReference"/>
        </w:rPr>
        <w:footnoteReference w:id="27"/>
      </w:r>
      <w:r w:rsidR="00A84A39" w:rsidRPr="00A84A39">
        <w:t xml:space="preserve"> </w:t>
      </w:r>
      <w:r w:rsidR="00BA3BAB" w:rsidRPr="00A84A39">
        <w:t>Marriage consultation can help couples understand effective and Islamic conflict resolution methods, such as good communication, understanding the couple's point of view, and finding a solution that is fair and does not harm one party.</w:t>
      </w:r>
    </w:p>
    <w:p w14:paraId="2069F081" w14:textId="77777777" w:rsidR="00553584" w:rsidRPr="00A84A39" w:rsidRDefault="00BA3BAB" w:rsidP="00AC73E8">
      <w:pPr>
        <w:ind w:firstLine="567"/>
        <w:jc w:val="both"/>
      </w:pPr>
      <w:r w:rsidRPr="00A84A39">
        <w:t>Marriage consultation can also be a solution in overcoming differences in religious understanding between husband and wife. In some cases, the husband has a deeper understanding of religion than his wife, or vice versa</w:t>
      </w:r>
      <w:r w:rsidR="00A84A39" w:rsidRPr="00A84A39">
        <w:t>.</w:t>
      </w:r>
      <w:r w:rsidR="00716695">
        <w:rPr>
          <w:rStyle w:val="FootnoteReference"/>
        </w:rPr>
        <w:footnoteReference w:id="28"/>
      </w:r>
      <w:r w:rsidR="00A84A39" w:rsidRPr="00A84A39">
        <w:t xml:space="preserve"> </w:t>
      </w:r>
      <w:r w:rsidR="00553584" w:rsidRPr="00A84A39">
        <w:t>These differences often lead to misunderstandings and misunderstandings in carrying out religious practices in the household. In Islam, marriage must be built on the principle of mutual support in kindness and piety</w:t>
      </w:r>
      <w:r w:rsidR="00A84A39" w:rsidRPr="00A84A39">
        <w:t>.</w:t>
      </w:r>
      <w:r w:rsidR="00716695">
        <w:rPr>
          <w:rStyle w:val="FootnoteReference"/>
        </w:rPr>
        <w:footnoteReference w:id="29"/>
      </w:r>
      <w:r w:rsidR="00A84A39" w:rsidRPr="00A84A39">
        <w:t xml:space="preserve"> </w:t>
      </w:r>
      <w:r w:rsidR="00553584" w:rsidRPr="00A84A39">
        <w:t>Marriage consultation can help couples find a balance in practicing religious teachings as well as providing an understanding that differences in religious understanding can be resolved through good communication and mutual respect.</w:t>
      </w:r>
    </w:p>
    <w:p w14:paraId="1B3C4D06" w14:textId="77777777" w:rsidR="00553584" w:rsidRPr="00A84A39" w:rsidRDefault="00553584" w:rsidP="00401071">
      <w:pPr>
        <w:ind w:firstLine="567"/>
        <w:jc w:val="both"/>
      </w:pPr>
      <w:r w:rsidRPr="00A84A39">
        <w:t xml:space="preserve">Marriage consultation based on </w:t>
      </w:r>
      <w:proofErr w:type="spellStart"/>
      <w:r w:rsidRPr="00A84A39">
        <w:t>munakahat</w:t>
      </w:r>
      <w:proofErr w:type="spellEnd"/>
      <w:r w:rsidRPr="00A84A39">
        <w:t xml:space="preserve"> </w:t>
      </w:r>
      <w:proofErr w:type="spellStart"/>
      <w:r w:rsidRPr="00A84A39">
        <w:t>fiqh</w:t>
      </w:r>
      <w:proofErr w:type="spellEnd"/>
      <w:r w:rsidRPr="00A84A39">
        <w:t xml:space="preserve"> can also help couples in understanding the concept of alimony in Islam. In many cases, economic imbalances in the household are a source of prolonged conflict</w:t>
      </w:r>
      <w:r w:rsidR="00A84A39" w:rsidRPr="00A84A39">
        <w:t>.</w:t>
      </w:r>
      <w:r w:rsidR="00716695">
        <w:rPr>
          <w:rStyle w:val="FootnoteReference"/>
        </w:rPr>
        <w:footnoteReference w:id="30"/>
      </w:r>
      <w:r w:rsidR="00A84A39" w:rsidRPr="00A84A39">
        <w:t xml:space="preserve"> </w:t>
      </w:r>
      <w:r w:rsidRPr="00A84A39">
        <w:t xml:space="preserve">Islam teaches that husbands are responsible for providing for </w:t>
      </w:r>
      <w:r w:rsidRPr="00A84A39">
        <w:lastRenderedPageBreak/>
        <w:t>their wives and families, but in the modern context, many wives also work and have their own income</w:t>
      </w:r>
      <w:r w:rsidR="00A84A39" w:rsidRPr="00A84A39">
        <w:t>.</w:t>
      </w:r>
      <w:r w:rsidR="00D0405B">
        <w:rPr>
          <w:rStyle w:val="FootnoteReference"/>
        </w:rPr>
        <w:footnoteReference w:id="31"/>
      </w:r>
      <w:r w:rsidR="00A84A39" w:rsidRPr="00A84A39">
        <w:t xml:space="preserve"> </w:t>
      </w:r>
      <w:r w:rsidRPr="00A84A39">
        <w:t>Marriage consultation can help couples determine their respective roles in the economic aspects of the household as well as provide an understanding of how to build stable family finances in accordance with sharia principles.</w:t>
      </w:r>
    </w:p>
    <w:p w14:paraId="73638F95" w14:textId="77777777" w:rsidR="00A84A39" w:rsidRDefault="00553584" w:rsidP="0048222B">
      <w:pPr>
        <w:ind w:firstLine="567"/>
        <w:jc w:val="both"/>
      </w:pPr>
      <w:r>
        <w:t>Therefore, marriage counseling has a very important role in maintaining the sustainability of Muslim households in the modern era. By providing a deep understanding of the rights and obligations of husband and wife in Islam, marriage counseling can be a means of preventing divorce, strengthening couples' relationships, and helping to solve various domestic problems. However, there needs to be further efforts to increase public awareness of the importance of marriage consultation, both through religious, educational, and government institutions, so that marriage in Muslim society remains solid and in accordance with Islamic values</w:t>
      </w:r>
      <w:r w:rsidR="00A84A39" w:rsidRPr="00A84A39">
        <w:t>.</w:t>
      </w:r>
    </w:p>
    <w:p w14:paraId="4D882E01" w14:textId="77777777" w:rsidR="003D4B25" w:rsidRDefault="003D4B25" w:rsidP="00A84A39">
      <w:pPr>
        <w:ind w:firstLine="567"/>
        <w:jc w:val="both"/>
      </w:pPr>
    </w:p>
    <w:p w14:paraId="7C59C556" w14:textId="77777777" w:rsidR="00553584" w:rsidRPr="00FF6AE2" w:rsidRDefault="00553584" w:rsidP="00FF6AE2">
      <w:pPr>
        <w:jc w:val="both"/>
        <w:rPr>
          <w:b/>
          <w:bCs/>
        </w:rPr>
      </w:pPr>
      <w:r w:rsidRPr="00FF6AE2">
        <w:rPr>
          <w:b/>
          <w:bCs/>
        </w:rPr>
        <w:t xml:space="preserve">Marriage Consultation as an Effort to Prevent Divorce in the Perspective of Fiqh </w:t>
      </w:r>
      <w:proofErr w:type="spellStart"/>
      <w:r w:rsidRPr="00FF6AE2">
        <w:rPr>
          <w:b/>
          <w:bCs/>
        </w:rPr>
        <w:t>Munaqahat</w:t>
      </w:r>
      <w:proofErr w:type="spellEnd"/>
    </w:p>
    <w:p w14:paraId="1AF46071" w14:textId="77777777" w:rsidR="00175FDD" w:rsidRPr="003D4B25" w:rsidRDefault="00175FDD" w:rsidP="00FF6AE2">
      <w:pPr>
        <w:jc w:val="both"/>
      </w:pPr>
      <w:r w:rsidRPr="003D4B25">
        <w:t xml:space="preserve">Divorce has become an ever-increasing social phenomenon in recent decades, especially among Muslim couples. Although Islam allows divorce as a last resort in resolving domestic conflicts, religion strongly emphasizes the importance of maintaining the integrity of marriage. The Prophet </w:t>
      </w:r>
      <w:r>
        <w:t>Muhammad SAW</w:t>
      </w:r>
      <w:r w:rsidRPr="003D4B25">
        <w:t xml:space="preserve"> said, </w:t>
      </w:r>
      <w:r w:rsidRPr="003D4B25">
        <w:rPr>
          <w:i/>
          <w:iCs/>
        </w:rPr>
        <w:t>"The halal thing that Allah hates the most is divorce" (HR. Abu Dawud).</w:t>
      </w:r>
      <w:r w:rsidRPr="003D4B25">
        <w:t xml:space="preserve"> This hadith shows that although divorce is a permissible solution, it should still be avoided as far as possible</w:t>
      </w:r>
      <w:r w:rsidR="007B6889">
        <w:t>.</w:t>
      </w:r>
      <w:r w:rsidR="007B6889">
        <w:rPr>
          <w:rStyle w:val="FootnoteReference"/>
        </w:rPr>
        <w:footnoteReference w:id="32"/>
      </w:r>
      <w:r w:rsidR="003D4B25" w:rsidRPr="003D4B25">
        <w:t xml:space="preserve"> </w:t>
      </w:r>
      <w:r w:rsidRPr="003D4B25">
        <w:t xml:space="preserve">Islam as a religion that comprehensively regulates life has provided various mechanisms to resolve conflicts in the household, one of which is through marriage consultation based on </w:t>
      </w:r>
      <w:proofErr w:type="spellStart"/>
      <w:r w:rsidRPr="003D4B25">
        <w:t>fiqh</w:t>
      </w:r>
      <w:proofErr w:type="spellEnd"/>
      <w:r w:rsidRPr="003D4B25">
        <w:t xml:space="preserve"> </w:t>
      </w:r>
      <w:proofErr w:type="spellStart"/>
      <w:r w:rsidRPr="003D4B25">
        <w:t>munaqahat</w:t>
      </w:r>
      <w:proofErr w:type="spellEnd"/>
      <w:r w:rsidRPr="003D4B25">
        <w:t>. This consultation aims to help couples understand their rights and obligations in marriage and provide solutions to the problems they face, so that the decision to divorce can be prevented.</w:t>
      </w:r>
    </w:p>
    <w:p w14:paraId="2C248D9E" w14:textId="77777777" w:rsidR="00175FDD" w:rsidRPr="003D4B25" w:rsidRDefault="00175FDD" w:rsidP="00F90613">
      <w:pPr>
        <w:ind w:firstLine="567"/>
        <w:jc w:val="both"/>
      </w:pPr>
      <w:r w:rsidRPr="003D4B25">
        <w:t xml:space="preserve">Marriage consultation in Islam has a solid foundation in the concepts of </w:t>
      </w:r>
      <w:r w:rsidRPr="003D4B25">
        <w:rPr>
          <w:i/>
          <w:iCs/>
        </w:rPr>
        <w:t>shura</w:t>
      </w:r>
      <w:r w:rsidRPr="003D4B25">
        <w:t xml:space="preserve"> (deliberation) and </w:t>
      </w:r>
      <w:r w:rsidRPr="003D4B25">
        <w:rPr>
          <w:i/>
          <w:iCs/>
        </w:rPr>
        <w:t>counsel</w:t>
      </w:r>
      <w:r w:rsidRPr="003D4B25">
        <w:t xml:space="preserve"> (</w:t>
      </w:r>
      <w:proofErr w:type="spellStart"/>
      <w:r w:rsidRPr="003D4B25">
        <w:t>tazkiyah</w:t>
      </w:r>
      <w:proofErr w:type="spellEnd"/>
      <w:r w:rsidRPr="003D4B25">
        <w:t>)</w:t>
      </w:r>
      <w:r w:rsidR="003D4B25" w:rsidRPr="003D4B25">
        <w:t>.</w:t>
      </w:r>
      <w:r w:rsidR="00DF7B06">
        <w:rPr>
          <w:rStyle w:val="FootnoteReference"/>
        </w:rPr>
        <w:footnoteReference w:id="33"/>
      </w:r>
      <w:r w:rsidR="003D4B25" w:rsidRPr="003D4B25">
        <w:t xml:space="preserve"> </w:t>
      </w:r>
      <w:r w:rsidRPr="003D4B25">
        <w:t xml:space="preserve">In QS. An-Nisa: 35, Allah SWT said, </w:t>
      </w:r>
      <w:r w:rsidRPr="003D4B25">
        <w:rPr>
          <w:i/>
          <w:iCs/>
        </w:rPr>
        <w:t xml:space="preserve">"And if you are worried that there is a </w:t>
      </w:r>
      <w:r w:rsidRPr="003D4B25">
        <w:rPr>
          <w:i/>
          <w:iCs/>
        </w:rPr>
        <w:lastRenderedPageBreak/>
        <w:t xml:space="preserve">dispute between the two, then send a hakam (peacemaker) from the male family and a male from the female family. If the two want to reconcile, surely Allah will give </w:t>
      </w:r>
      <w:proofErr w:type="spellStart"/>
      <w:r w:rsidRPr="003D4B25">
        <w:rPr>
          <w:i/>
          <w:iCs/>
        </w:rPr>
        <w:t>taufik</w:t>
      </w:r>
      <w:proofErr w:type="spellEnd"/>
      <w:r w:rsidRPr="003D4B25">
        <w:rPr>
          <w:i/>
          <w:iCs/>
        </w:rPr>
        <w:t xml:space="preserve"> to both."</w:t>
      </w:r>
      <w:r w:rsidRPr="003D4B25">
        <w:t xml:space="preserve"> (QS. An-Nisa: 35). This verse emphasizes the importance of finding a solution through deliberation and involving a wise third party before making a decision to divorce</w:t>
      </w:r>
      <w:r w:rsidR="003D4B25" w:rsidRPr="003D4B25">
        <w:t>.</w:t>
      </w:r>
      <w:r w:rsidR="00DF7B06">
        <w:rPr>
          <w:rStyle w:val="FootnoteReference"/>
        </w:rPr>
        <w:footnoteReference w:id="34"/>
      </w:r>
      <w:r w:rsidR="003D4B25" w:rsidRPr="003D4B25">
        <w:t xml:space="preserve"> </w:t>
      </w:r>
      <w:r w:rsidRPr="003D4B25">
        <w:t xml:space="preserve">The implementation of this concept in the modern era is realized through marriage consultation institutions based on </w:t>
      </w:r>
      <w:proofErr w:type="spellStart"/>
      <w:r w:rsidRPr="003D4B25">
        <w:t>fiqh</w:t>
      </w:r>
      <w:proofErr w:type="spellEnd"/>
      <w:r w:rsidRPr="003D4B25">
        <w:t xml:space="preserve"> </w:t>
      </w:r>
      <w:proofErr w:type="spellStart"/>
      <w:r w:rsidRPr="003D4B25">
        <w:t>munaqahat</w:t>
      </w:r>
      <w:proofErr w:type="spellEnd"/>
      <w:r w:rsidRPr="003D4B25">
        <w:t>. In the implementation of this consultation, couples receive guidance on how to resolve domestic conflicts in an Islamic manner, build good communication, and understand the importance of commitment in marriage.</w:t>
      </w:r>
    </w:p>
    <w:p w14:paraId="1159B394" w14:textId="77777777" w:rsidR="00175FDD" w:rsidRPr="003D4B25" w:rsidRDefault="00175FDD" w:rsidP="00EA1A4D">
      <w:pPr>
        <w:ind w:firstLine="567"/>
        <w:jc w:val="both"/>
      </w:pPr>
      <w:r w:rsidRPr="003D4B25">
        <w:t xml:space="preserve">The factors that cause divorce from an Islamic perspective can be categorized into three main aspects: (1) </w:t>
      </w:r>
      <w:proofErr w:type="spellStart"/>
      <w:r w:rsidRPr="003D4B25">
        <w:rPr>
          <w:i/>
          <w:iCs/>
        </w:rPr>
        <w:t>Shar'</w:t>
      </w:r>
      <w:r>
        <w:rPr>
          <w:i/>
          <w:iCs/>
        </w:rPr>
        <w:t>i</w:t>
      </w:r>
      <w:proofErr w:type="spellEnd"/>
      <w:r>
        <w:t xml:space="preserve"> (violation of Islamic law such as adultery or domestic violence), (2) </w:t>
      </w:r>
      <w:r w:rsidRPr="003D4B25">
        <w:rPr>
          <w:i/>
          <w:iCs/>
        </w:rPr>
        <w:t>Psychological</w:t>
      </w:r>
      <w:r>
        <w:t xml:space="preserve"> (disharmony due to lack of communication or differences in life principles), and (3) </w:t>
      </w:r>
      <w:r w:rsidRPr="003D4B25">
        <w:rPr>
          <w:i/>
          <w:iCs/>
        </w:rPr>
        <w:t>Socio-Economic</w:t>
      </w:r>
      <w:r>
        <w:t xml:space="preserve"> (financial pressure, cultural influence, or third-party intervention)</w:t>
      </w:r>
      <w:r w:rsidR="003D4B25" w:rsidRPr="003D4B25">
        <w:t>.</w:t>
      </w:r>
      <w:r w:rsidR="00D465FA">
        <w:rPr>
          <w:rStyle w:val="FootnoteReference"/>
        </w:rPr>
        <w:footnoteReference w:id="35"/>
      </w:r>
      <w:r w:rsidR="003D4B25" w:rsidRPr="003D4B25">
        <w:t xml:space="preserve"> </w:t>
      </w:r>
      <w:r w:rsidRPr="003D4B25">
        <w:t>Based on data from Indonesia's Central Statistics Agency (BPS) in 2023, around 42.2% of divorces occurred due to prolonged conflicts, while 29.4% were caused by economic problems</w:t>
      </w:r>
      <w:r w:rsidR="003D4B25" w:rsidRPr="003D4B25">
        <w:t>.</w:t>
      </w:r>
      <w:r w:rsidR="00D465FA">
        <w:rPr>
          <w:rStyle w:val="FootnoteReference"/>
        </w:rPr>
        <w:footnoteReference w:id="36"/>
      </w:r>
      <w:r w:rsidR="003D4B25" w:rsidRPr="003D4B25">
        <w:t xml:space="preserve"> </w:t>
      </w:r>
      <w:r w:rsidRPr="003D4B25">
        <w:t>This data shows that many couples are not ready to face the challenges of marriage, so they find it easier to choose a divorce than to find a solution. In this case, marriage consultation serves as an educational tool for couples to better understand how to deal with various domestic problems without having to make decisions that lead to divorce.</w:t>
      </w:r>
    </w:p>
    <w:p w14:paraId="394AEBB0" w14:textId="77777777" w:rsidR="003D4B25" w:rsidRPr="003D4B25" w:rsidRDefault="00175FDD" w:rsidP="00553584">
      <w:pPr>
        <w:ind w:firstLine="567"/>
        <w:jc w:val="both"/>
      </w:pPr>
      <w:r w:rsidRPr="003D4B25">
        <w:t>Marriage consultation also has an important role in guiding couples not to rush in making the decision to divorce. By getting guidance from a consultant who is competent in Islamic law and domestic psychology, couples can learn how to resolve conflicts with a more constructive approach</w:t>
      </w:r>
      <w:r w:rsidR="003D4B25" w:rsidRPr="003D4B25">
        <w:t>.</w:t>
      </w:r>
      <w:r w:rsidR="00D465FA">
        <w:rPr>
          <w:rStyle w:val="FootnoteReference"/>
        </w:rPr>
        <w:footnoteReference w:id="37"/>
      </w:r>
      <w:r w:rsidR="003D4B25" w:rsidRPr="003D4B25">
        <w:t xml:space="preserve"> </w:t>
      </w:r>
      <w:r w:rsidRPr="003D4B25">
        <w:t xml:space="preserve">This consultation teaches couples about the importance of </w:t>
      </w:r>
      <w:proofErr w:type="spellStart"/>
      <w:r>
        <w:rPr>
          <w:i/>
          <w:iCs/>
        </w:rPr>
        <w:t>sabar</w:t>
      </w:r>
      <w:proofErr w:type="spellEnd"/>
      <w:r w:rsidRPr="003D4B25">
        <w:t xml:space="preserve"> (emotional resilience), </w:t>
      </w:r>
      <w:proofErr w:type="spellStart"/>
      <w:r w:rsidRPr="003D4B25">
        <w:rPr>
          <w:i/>
          <w:iCs/>
        </w:rPr>
        <w:t>tahammul</w:t>
      </w:r>
      <w:proofErr w:type="spellEnd"/>
      <w:r w:rsidRPr="003D4B25">
        <w:t xml:space="preserve"> (tolerance), and </w:t>
      </w:r>
      <w:proofErr w:type="spellStart"/>
      <w:r w:rsidRPr="003D4B25">
        <w:rPr>
          <w:i/>
          <w:iCs/>
        </w:rPr>
        <w:t>mujahadah</w:t>
      </w:r>
      <w:proofErr w:type="spellEnd"/>
      <w:r w:rsidRPr="003D4B25">
        <w:t xml:space="preserve"> (earnest effort in maintaining the household)</w:t>
      </w:r>
      <w:r w:rsidR="003D4B25" w:rsidRPr="003D4B25">
        <w:t>.</w:t>
      </w:r>
      <w:r w:rsidR="00D465FA">
        <w:rPr>
          <w:rStyle w:val="FootnoteReference"/>
        </w:rPr>
        <w:footnoteReference w:id="38"/>
      </w:r>
      <w:r w:rsidR="003D4B25" w:rsidRPr="003D4B25">
        <w:t xml:space="preserve"> </w:t>
      </w:r>
      <w:r w:rsidRPr="003D4B25">
        <w:t xml:space="preserve">In </w:t>
      </w:r>
      <w:r w:rsidRPr="003D4B25">
        <w:lastRenderedPageBreak/>
        <w:t>addition, couples are also assisted in understanding how to build effective communication, manage character differences, and organize their home life to remain in harmony with Islamic sharia principles</w:t>
      </w:r>
      <w:r w:rsidR="003D4B25" w:rsidRPr="003D4B25">
        <w:t>.</w:t>
      </w:r>
      <w:r w:rsidR="00813FB4">
        <w:rPr>
          <w:rStyle w:val="FootnoteReference"/>
        </w:rPr>
        <w:footnoteReference w:id="39"/>
      </w:r>
    </w:p>
    <w:p w14:paraId="0A409E40" w14:textId="77777777" w:rsidR="00175FDD" w:rsidRPr="003D4B25" w:rsidRDefault="00175FDD" w:rsidP="00064FD2">
      <w:pPr>
        <w:ind w:firstLine="567"/>
        <w:jc w:val="both"/>
      </w:pPr>
      <w:r w:rsidRPr="003D4B25">
        <w:t xml:space="preserve">In addition to being a solution to domestic conflicts, marriage counseling can also be used as a preventive effort through premarital counseling. Some Muslim countries have made it mandatory for couples to take premarital courses before marriage. In Malaysia, for example, every Muslim couple is required to attend a prenuptial course organized by the Department of Islamic Development Malaysia (JAKIM). The program includes material on Islamic marriage law, domestic communication, and conflict resolution strategies. A study conducted by Mhd </w:t>
      </w:r>
      <w:proofErr w:type="spellStart"/>
      <w:r w:rsidRPr="003D4B25">
        <w:t>Sufi'y</w:t>
      </w:r>
      <w:proofErr w:type="spellEnd"/>
      <w:r w:rsidRPr="003D4B25">
        <w:t>, et al showed that couples who had taken a premarital course had a higher level of domestic resilience compared to couples who did not take the course</w:t>
      </w:r>
      <w:r w:rsidR="003D4B25" w:rsidRPr="003D4B25">
        <w:t>.</w:t>
      </w:r>
      <w:r w:rsidR="00813FB4">
        <w:rPr>
          <w:rStyle w:val="FootnoteReference"/>
        </w:rPr>
        <w:footnoteReference w:id="40"/>
      </w:r>
      <w:r w:rsidR="003D4B25" w:rsidRPr="003D4B25">
        <w:t xml:space="preserve"> </w:t>
      </w:r>
      <w:r w:rsidRPr="003D4B25">
        <w:t>This proves that pre-wedding education is essential to help couples understand marital challenges and how to deal with them wisely.</w:t>
      </w:r>
    </w:p>
    <w:p w14:paraId="6C03B286" w14:textId="77777777" w:rsidR="00175FDD" w:rsidRPr="003D4B25" w:rsidRDefault="00175FDD" w:rsidP="00490405">
      <w:pPr>
        <w:ind w:firstLine="567"/>
        <w:jc w:val="both"/>
      </w:pPr>
      <w:r w:rsidRPr="003D4B25">
        <w:t xml:space="preserve">In addition to preventing divorce, marriage counseling also has a role in reducing the rate of domestic violence (KDRT). According to </w:t>
      </w:r>
      <w:proofErr w:type="spellStart"/>
      <w:r w:rsidRPr="003D4B25">
        <w:t>Komnas</w:t>
      </w:r>
      <w:proofErr w:type="spellEnd"/>
      <w:r w:rsidRPr="003D4B25">
        <w:t xml:space="preserve"> Perempuan data (2023), there were 457,895 cases of domestic violence reported throughout 2023 in Indonesia, with the majority of victims being women</w:t>
      </w:r>
      <w:r w:rsidR="003D4B25" w:rsidRPr="003D4B25">
        <w:t>.</w:t>
      </w:r>
      <w:r w:rsidR="007B3024">
        <w:rPr>
          <w:rStyle w:val="FootnoteReference"/>
        </w:rPr>
        <w:footnoteReference w:id="41"/>
      </w:r>
      <w:r w:rsidR="003D4B25" w:rsidRPr="003D4B25">
        <w:t xml:space="preserve"> </w:t>
      </w:r>
      <w:r w:rsidRPr="003D4B25">
        <w:t xml:space="preserve">Islam emphasizes the importance of </w:t>
      </w:r>
      <w:proofErr w:type="spellStart"/>
      <w:r w:rsidRPr="003D4B25">
        <w:rPr>
          <w:i/>
          <w:iCs/>
        </w:rPr>
        <w:t>mu'asyarah</w:t>
      </w:r>
      <w:proofErr w:type="spellEnd"/>
      <w:r w:rsidRPr="003D4B25">
        <w:rPr>
          <w:i/>
          <w:iCs/>
        </w:rPr>
        <w:t xml:space="preserve"> </w:t>
      </w:r>
      <w:proofErr w:type="spellStart"/>
      <w:r w:rsidRPr="003D4B25">
        <w:rPr>
          <w:i/>
          <w:iCs/>
        </w:rPr>
        <w:t>bil</w:t>
      </w:r>
      <w:proofErr w:type="spellEnd"/>
      <w:r w:rsidRPr="003D4B25">
        <w:rPr>
          <w:i/>
          <w:iCs/>
        </w:rPr>
        <w:t xml:space="preserve"> </w:t>
      </w:r>
      <w:proofErr w:type="spellStart"/>
      <w:r w:rsidRPr="003D4B25">
        <w:rPr>
          <w:i/>
          <w:iCs/>
        </w:rPr>
        <w:t>ma'ruf</w:t>
      </w:r>
      <w:proofErr w:type="spellEnd"/>
      <w:r w:rsidRPr="003D4B25">
        <w:t>, which is to treat your partner in a kind and affectionate way</w:t>
      </w:r>
      <w:r w:rsidR="003D4B25" w:rsidRPr="003D4B25">
        <w:t>.</w:t>
      </w:r>
      <w:r w:rsidR="007B3024">
        <w:rPr>
          <w:rStyle w:val="FootnoteReference"/>
        </w:rPr>
        <w:footnoteReference w:id="42"/>
      </w:r>
      <w:r w:rsidR="003D4B25" w:rsidRPr="003D4B25">
        <w:t xml:space="preserve"> </w:t>
      </w:r>
      <w:r w:rsidRPr="003D4B25">
        <w:t>Marriage counseling can help couples understand these principles as well as provide guidance on how to deal with conflict without violence. Thus, marriage consultation not only serves as a means of resolving conflicts, but also as an effort to create a more harmonious and prosperous household.</w:t>
      </w:r>
    </w:p>
    <w:p w14:paraId="64E49E23" w14:textId="77777777" w:rsidR="00175FDD" w:rsidRPr="003D4B25" w:rsidRDefault="00175FDD" w:rsidP="0093153E">
      <w:pPr>
        <w:ind w:firstLine="567"/>
        <w:jc w:val="both"/>
      </w:pPr>
      <w:r w:rsidRPr="003D4B25">
        <w:t xml:space="preserve">Despite its many benefits, the implementation of marriage counseling in Muslim societies still faces various challenges. One of them is the social stigma that considers that participating in marriage </w:t>
      </w:r>
      <w:r w:rsidRPr="003D4B25">
        <w:lastRenderedPageBreak/>
        <w:t xml:space="preserve">counseling indicates problems in the household. In addition, the lack of consultants who have expertise in the field of </w:t>
      </w:r>
      <w:proofErr w:type="spellStart"/>
      <w:r w:rsidRPr="003D4B25">
        <w:t>fiqh</w:t>
      </w:r>
      <w:proofErr w:type="spellEnd"/>
      <w:r w:rsidRPr="003D4B25">
        <w:t xml:space="preserve"> </w:t>
      </w:r>
      <w:proofErr w:type="spellStart"/>
      <w:r w:rsidRPr="003D4B25">
        <w:t>munaqahat</w:t>
      </w:r>
      <w:proofErr w:type="spellEnd"/>
      <w:r w:rsidRPr="003D4B25">
        <w:t xml:space="preserve"> and household psychology is also an obstacle in the implementation of this program</w:t>
      </w:r>
      <w:r w:rsidR="003D4B25" w:rsidRPr="003D4B25">
        <w:t>.</w:t>
      </w:r>
      <w:r w:rsidR="00EA5D05">
        <w:rPr>
          <w:rStyle w:val="FootnoteReference"/>
        </w:rPr>
        <w:footnoteReference w:id="43"/>
      </w:r>
      <w:r w:rsidR="003D4B25" w:rsidRPr="003D4B25">
        <w:t xml:space="preserve"> </w:t>
      </w:r>
      <w:r>
        <w:t>Efforts are needed from religious institutions and the government to increase public awareness of the importance of marriage consultation and prepare competent human resources in providing this service.</w:t>
      </w:r>
    </w:p>
    <w:p w14:paraId="31938E71" w14:textId="77777777" w:rsidR="00175FDD" w:rsidRPr="003D4B25" w:rsidRDefault="00175FDD" w:rsidP="0093153E">
      <w:pPr>
        <w:ind w:firstLine="567"/>
        <w:jc w:val="both"/>
      </w:pPr>
      <w:r w:rsidRPr="003D4B25">
        <w:t xml:space="preserve">To optimize the role of marriage counseling in divorce prevention, several strategies can be implemented. First, increasing access to marriage counseling services at the village and city levels. Second, integrating digital technology in the delivery of consultation materials through online platforms to make it more accessible to couples in need. Third, involving scholars and academics in the preparation of consultation modules based on </w:t>
      </w:r>
      <w:proofErr w:type="spellStart"/>
      <w:r w:rsidRPr="003D4B25">
        <w:t>fiqh</w:t>
      </w:r>
      <w:proofErr w:type="spellEnd"/>
      <w:r w:rsidRPr="003D4B25">
        <w:t xml:space="preserve"> </w:t>
      </w:r>
      <w:proofErr w:type="spellStart"/>
      <w:r w:rsidRPr="003D4B25">
        <w:t>munaqahat</w:t>
      </w:r>
      <w:proofErr w:type="spellEnd"/>
      <w:r w:rsidRPr="003D4B25">
        <w:t xml:space="preserve"> to be more in line with Islamic sharia principles. Fourth, make marriage consultation a mandatory program for couples who are about to get married, so that they have a more mature understanding of domestic life before starting marriage.</w:t>
      </w:r>
    </w:p>
    <w:p w14:paraId="04CC43D8" w14:textId="77777777" w:rsidR="003D4B25" w:rsidRPr="003D4B25" w:rsidRDefault="00175FDD" w:rsidP="00553584">
      <w:pPr>
        <w:ind w:firstLine="567"/>
        <w:jc w:val="both"/>
      </w:pPr>
      <w:r w:rsidRPr="003D4B25">
        <w:t>The positive impact of marriage counseling is not only limited to married couples, but also contributes to the overall well-being of the family</w:t>
      </w:r>
      <w:r w:rsidR="003D4B25" w:rsidRPr="003D4B25">
        <w:t>.</w:t>
      </w:r>
      <w:r w:rsidR="00EA5D05">
        <w:rPr>
          <w:rStyle w:val="FootnoteReference"/>
        </w:rPr>
        <w:footnoteReference w:id="44"/>
      </w:r>
      <w:r w:rsidR="003D4B25" w:rsidRPr="003D4B25">
        <w:t xml:space="preserve"> </w:t>
      </w:r>
      <w:r w:rsidRPr="003D4B25">
        <w:t xml:space="preserve">A harmonious family will create an environment conducive to child development, reduce the rate of domestic violence, and improve the quality of social life in the community. Therefore, the strengthening of the marriage consultation program needs to be encouraged in order to provide wider benefits to the Muslim community. Thus, </w:t>
      </w:r>
      <w:proofErr w:type="spellStart"/>
      <w:r w:rsidRPr="003D4B25">
        <w:t>fiqh</w:t>
      </w:r>
      <w:proofErr w:type="spellEnd"/>
      <w:r w:rsidRPr="003D4B25">
        <w:t xml:space="preserve"> </w:t>
      </w:r>
      <w:proofErr w:type="spellStart"/>
      <w:r w:rsidRPr="003D4B25">
        <w:t>munaqahat</w:t>
      </w:r>
      <w:proofErr w:type="spellEnd"/>
      <w:r w:rsidRPr="003D4B25">
        <w:t xml:space="preserve">-based marriage consultation is not only a solution for couples who experience conflicts, but also an important instrument in building a family that is </w:t>
      </w:r>
      <w:proofErr w:type="spellStart"/>
      <w:r w:rsidRPr="00175FDD">
        <w:rPr>
          <w:i/>
          <w:iCs/>
        </w:rPr>
        <w:t>sakinah</w:t>
      </w:r>
      <w:proofErr w:type="spellEnd"/>
      <w:r w:rsidRPr="00175FDD">
        <w:rPr>
          <w:i/>
          <w:iCs/>
        </w:rPr>
        <w:t xml:space="preserve">, </w:t>
      </w:r>
      <w:proofErr w:type="spellStart"/>
      <w:r w:rsidRPr="00175FDD">
        <w:rPr>
          <w:i/>
          <w:iCs/>
        </w:rPr>
        <w:t>mawaddah</w:t>
      </w:r>
      <w:proofErr w:type="spellEnd"/>
      <w:r w:rsidRPr="00175FDD">
        <w:rPr>
          <w:i/>
          <w:iCs/>
        </w:rPr>
        <w:t xml:space="preserve">, </w:t>
      </w:r>
      <w:proofErr w:type="spellStart"/>
      <w:r w:rsidRPr="00175FDD">
        <w:rPr>
          <w:i/>
          <w:iCs/>
        </w:rPr>
        <w:t>wa</w:t>
      </w:r>
      <w:proofErr w:type="spellEnd"/>
      <w:r w:rsidRPr="00175FDD">
        <w:rPr>
          <w:i/>
          <w:iCs/>
        </w:rPr>
        <w:t xml:space="preserve"> </w:t>
      </w:r>
      <w:proofErr w:type="spellStart"/>
      <w:r w:rsidRPr="00175FDD">
        <w:rPr>
          <w:i/>
          <w:iCs/>
        </w:rPr>
        <w:t>rahmah</w:t>
      </w:r>
      <w:proofErr w:type="spellEnd"/>
      <w:r w:rsidR="003D4B25" w:rsidRPr="00175FDD">
        <w:rPr>
          <w:i/>
          <w:iCs/>
        </w:rPr>
        <w:t>.</w:t>
      </w:r>
    </w:p>
    <w:p w14:paraId="2B537130" w14:textId="77777777" w:rsidR="001A0DBB" w:rsidRDefault="001A0DBB">
      <w:pPr>
        <w:jc w:val="both"/>
      </w:pPr>
    </w:p>
    <w:p w14:paraId="3B2A0F5C" w14:textId="77777777" w:rsidR="001A0DBB" w:rsidRDefault="00000000" w:rsidP="00FF6AE2">
      <w:pPr>
        <w:pBdr>
          <w:top w:val="nil"/>
          <w:left w:val="nil"/>
          <w:bottom w:val="nil"/>
          <w:right w:val="nil"/>
          <w:between w:val="nil"/>
        </w:pBdr>
        <w:jc w:val="both"/>
        <w:rPr>
          <w:color w:val="000000"/>
        </w:rPr>
      </w:pPr>
      <w:r>
        <w:rPr>
          <w:b/>
          <w:color w:val="000000"/>
        </w:rPr>
        <w:t>Conclusion</w:t>
      </w:r>
    </w:p>
    <w:p w14:paraId="579C1CDA" w14:textId="77777777" w:rsidR="001A0DBB" w:rsidRDefault="00175FDD">
      <w:pPr>
        <w:jc w:val="both"/>
      </w:pPr>
      <w:r w:rsidRPr="00CC71AE">
        <w:t xml:space="preserve">Fiqh-based marriage consultation has an important role in maintaining the sustainability of the household and preventing divorce among modern Muslim couples. Marriage is not only a legally binding bond, but also requires a deep understanding of the rights and obligations of </w:t>
      </w:r>
      <w:r w:rsidRPr="00CC71AE">
        <w:lastRenderedPageBreak/>
        <w:t xml:space="preserve">husband and wife, including the principles of </w:t>
      </w:r>
      <w:proofErr w:type="spellStart"/>
      <w:r w:rsidRPr="00CC71AE">
        <w:t>sakinah</w:t>
      </w:r>
      <w:proofErr w:type="spellEnd"/>
      <w:r w:rsidRPr="00CC71AE">
        <w:t xml:space="preserve">, </w:t>
      </w:r>
      <w:proofErr w:type="spellStart"/>
      <w:r w:rsidRPr="00CC71AE">
        <w:t>mawaddah</w:t>
      </w:r>
      <w:proofErr w:type="spellEnd"/>
      <w:r w:rsidRPr="00CC71AE">
        <w:t xml:space="preserve">, and </w:t>
      </w:r>
      <w:proofErr w:type="spellStart"/>
      <w:r w:rsidRPr="00CC71AE">
        <w:t>rahmah</w:t>
      </w:r>
      <w:proofErr w:type="spellEnd"/>
      <w:r w:rsidRPr="00CC71AE">
        <w:t>. Household challenges such as differences in mindset, economic factors, the influence of social media, and the intervention of the extended family are often triggers for conflict, which if not managed properly can lead to divorce. Islam itself emphasizes the importance of maintaining the integrity of marriage and providing a mechanism for resolving conflicts through deliberation and consultation. By providing guidance from before marriage to in the domestic journey, marriage counseling can help couples build healthy communication, manage differences wisely, and run a married life in accordance with sharia principles. Therefore, awareness of the importance of marriage counseling needs to be increased through religious, educational, and government policies to create harmonious and strong Muslim families.</w:t>
      </w:r>
    </w:p>
    <w:p w14:paraId="1B0BCEA2" w14:textId="77777777" w:rsidR="001A0DBB" w:rsidRDefault="001A0DBB">
      <w:pPr>
        <w:jc w:val="both"/>
      </w:pPr>
    </w:p>
    <w:p w14:paraId="2F02E4DC" w14:textId="77777777" w:rsidR="001A0DBB" w:rsidRDefault="00000000" w:rsidP="00FF6AE2">
      <w:pPr>
        <w:pBdr>
          <w:top w:val="nil"/>
          <w:left w:val="nil"/>
          <w:bottom w:val="nil"/>
          <w:right w:val="nil"/>
          <w:between w:val="nil"/>
        </w:pBdr>
        <w:jc w:val="both"/>
        <w:rPr>
          <w:b/>
          <w:color w:val="000000"/>
        </w:rPr>
      </w:pPr>
      <w:r>
        <w:rPr>
          <w:b/>
          <w:color w:val="000000"/>
        </w:rPr>
        <w:t>Suggestion</w:t>
      </w:r>
    </w:p>
    <w:p w14:paraId="1D1294C1" w14:textId="77777777" w:rsidR="001A0DBB" w:rsidRDefault="00175FDD">
      <w:pPr>
        <w:jc w:val="both"/>
      </w:pPr>
      <w:bookmarkStart w:id="1" w:name="_heading=h.30j0zll" w:colFirst="0" w:colLast="0"/>
      <w:bookmarkEnd w:id="1"/>
      <w:r w:rsidRPr="00CC71AE">
        <w:t xml:space="preserve">To increase the effectiveness of </w:t>
      </w:r>
      <w:proofErr w:type="spellStart"/>
      <w:r w:rsidRPr="00CC71AE">
        <w:t>fiqh</w:t>
      </w:r>
      <w:proofErr w:type="spellEnd"/>
      <w:r w:rsidRPr="00CC71AE">
        <w:t xml:space="preserve"> </w:t>
      </w:r>
      <w:proofErr w:type="spellStart"/>
      <w:r w:rsidRPr="00CC71AE">
        <w:t>munakahat</w:t>
      </w:r>
      <w:proofErr w:type="spellEnd"/>
      <w:r w:rsidRPr="00CC71AE">
        <w:t xml:space="preserve">-based marriage consultation, collaboration between scholars, academics, and family law practitioners is needed in providing comprehensive consultation services. Governments and religious institutions can strengthen the role of premarital guidance by including aspects of psychology, communication, and conflict management in their curriculum. In addition, the use of technology such as digital applications and social media can be a means of education and consultation that is more accessible to Muslim couples. Socialization about the importance of marriage consultation should also be expanded through </w:t>
      </w:r>
      <w:proofErr w:type="spellStart"/>
      <w:r w:rsidRPr="00CC71AE">
        <w:t>taklim</w:t>
      </w:r>
      <w:proofErr w:type="spellEnd"/>
      <w:r w:rsidRPr="00CC71AE">
        <w:t xml:space="preserve"> assemblies, campuses, and Muslim communities so that couples are better prepared to face household dynamics. With these measures, it is hoped that the divorce rate can be reduced and the quality of life of Muslim families will increase.</w:t>
      </w:r>
    </w:p>
    <w:p w14:paraId="6CE178DE" w14:textId="77777777" w:rsidR="001A0DBB" w:rsidRDefault="001A0DBB">
      <w:pPr>
        <w:jc w:val="both"/>
      </w:pPr>
    </w:p>
    <w:p w14:paraId="20E6C4CD" w14:textId="77777777" w:rsidR="001A0DBB" w:rsidRDefault="00000000" w:rsidP="0048222B">
      <w:pPr>
        <w:jc w:val="center"/>
        <w:rPr>
          <w:b/>
        </w:rPr>
      </w:pPr>
      <w:r>
        <w:rPr>
          <w:b/>
        </w:rPr>
        <w:t>References</w:t>
      </w:r>
      <w:bookmarkStart w:id="2" w:name="_heading=h.1fob9te" w:colFirst="0" w:colLast="0"/>
      <w:bookmarkEnd w:id="2"/>
    </w:p>
    <w:p w14:paraId="5018B288" w14:textId="4C39CDBD" w:rsidR="00812C23" w:rsidRPr="00812C23" w:rsidRDefault="00812C23" w:rsidP="00812C23">
      <w:pPr>
        <w:pStyle w:val="Heading3"/>
        <w:rPr>
          <w:color w:val="000000" w:themeColor="text1"/>
          <w:sz w:val="27"/>
          <w:szCs w:val="27"/>
        </w:rPr>
      </w:pPr>
      <w:r w:rsidRPr="00812C23">
        <w:rPr>
          <w:rStyle w:val="Strong"/>
          <w:color w:val="000000" w:themeColor="text1"/>
        </w:rPr>
        <w:t>B</w:t>
      </w:r>
      <w:r w:rsidR="00FF6AE2">
        <w:rPr>
          <w:rStyle w:val="Strong"/>
          <w:color w:val="000000" w:themeColor="text1"/>
        </w:rPr>
        <w:t>ook</w:t>
      </w:r>
    </w:p>
    <w:p w14:paraId="5E85DEE0" w14:textId="77777777" w:rsidR="00812C23" w:rsidRDefault="00812C23" w:rsidP="00812C23">
      <w:pPr>
        <w:spacing w:before="100" w:beforeAutospacing="1" w:after="100" w:afterAutospacing="1"/>
        <w:ind w:left="567" w:hanging="567"/>
        <w:jc w:val="both"/>
      </w:pPr>
      <w:proofErr w:type="spellStart"/>
      <w:r>
        <w:t>Kharisudin</w:t>
      </w:r>
      <w:proofErr w:type="spellEnd"/>
      <w:r>
        <w:t xml:space="preserve"> Aqib, </w:t>
      </w:r>
      <w:r>
        <w:rPr>
          <w:rStyle w:val="Emphasis"/>
        </w:rPr>
        <w:t xml:space="preserve">Inabah, “Jalan Kembali” </w:t>
      </w:r>
      <w:proofErr w:type="spellStart"/>
      <w:r>
        <w:rPr>
          <w:rStyle w:val="Emphasis"/>
        </w:rPr>
        <w:t>dari</w:t>
      </w:r>
      <w:proofErr w:type="spellEnd"/>
      <w:r>
        <w:rPr>
          <w:rStyle w:val="Emphasis"/>
        </w:rPr>
        <w:t xml:space="preserve"> </w:t>
      </w:r>
      <w:proofErr w:type="spellStart"/>
      <w:r>
        <w:rPr>
          <w:rStyle w:val="Emphasis"/>
        </w:rPr>
        <w:t>Narkoba</w:t>
      </w:r>
      <w:proofErr w:type="spellEnd"/>
      <w:r>
        <w:rPr>
          <w:rStyle w:val="Emphasis"/>
        </w:rPr>
        <w:t xml:space="preserve">, </w:t>
      </w:r>
      <w:proofErr w:type="spellStart"/>
      <w:r>
        <w:rPr>
          <w:rStyle w:val="Emphasis"/>
        </w:rPr>
        <w:t>Stres</w:t>
      </w:r>
      <w:proofErr w:type="spellEnd"/>
      <w:r>
        <w:rPr>
          <w:rStyle w:val="Emphasis"/>
        </w:rPr>
        <w:t xml:space="preserve"> &amp; </w:t>
      </w:r>
      <w:proofErr w:type="spellStart"/>
      <w:r>
        <w:rPr>
          <w:rStyle w:val="Emphasis"/>
        </w:rPr>
        <w:t>Kesunyian</w:t>
      </w:r>
      <w:proofErr w:type="spellEnd"/>
      <w:r>
        <w:rPr>
          <w:rStyle w:val="Emphasis"/>
        </w:rPr>
        <w:t xml:space="preserve"> Hati.</w:t>
      </w:r>
      <w:r>
        <w:t xml:space="preserve"> Surabaya: PT. Bina </w:t>
      </w:r>
      <w:proofErr w:type="spellStart"/>
      <w:r>
        <w:t>Ilmu</w:t>
      </w:r>
      <w:proofErr w:type="spellEnd"/>
      <w:r>
        <w:t>, 2005.</w:t>
      </w:r>
    </w:p>
    <w:p w14:paraId="50C41E8D" w14:textId="77777777" w:rsidR="00812C23" w:rsidRDefault="00812C23" w:rsidP="00812C23">
      <w:pPr>
        <w:spacing w:before="100" w:beforeAutospacing="1" w:after="100" w:afterAutospacing="1"/>
        <w:ind w:left="567" w:hanging="567"/>
        <w:jc w:val="both"/>
      </w:pPr>
      <w:proofErr w:type="spellStart"/>
      <w:r>
        <w:t>Zezen</w:t>
      </w:r>
      <w:proofErr w:type="spellEnd"/>
      <w:r>
        <w:t xml:space="preserve"> Zainul Ali &amp; Mega Puspita, </w:t>
      </w:r>
      <w:proofErr w:type="spellStart"/>
      <w:r>
        <w:rPr>
          <w:rStyle w:val="Emphasis"/>
        </w:rPr>
        <w:t>Pembaharuan</w:t>
      </w:r>
      <w:proofErr w:type="spellEnd"/>
      <w:r>
        <w:rPr>
          <w:rStyle w:val="Emphasis"/>
        </w:rPr>
        <w:t xml:space="preserve"> Hukum </w:t>
      </w:r>
      <w:proofErr w:type="spellStart"/>
      <w:r>
        <w:rPr>
          <w:rStyle w:val="Emphasis"/>
        </w:rPr>
        <w:t>Keluarga</w:t>
      </w:r>
      <w:proofErr w:type="spellEnd"/>
      <w:r>
        <w:rPr>
          <w:rStyle w:val="Emphasis"/>
        </w:rPr>
        <w:t xml:space="preserve"> di Asia Tenggara: Dari Negara </w:t>
      </w:r>
      <w:proofErr w:type="spellStart"/>
      <w:r>
        <w:rPr>
          <w:rStyle w:val="Emphasis"/>
        </w:rPr>
        <w:t>Mayoritas</w:t>
      </w:r>
      <w:proofErr w:type="spellEnd"/>
      <w:r>
        <w:rPr>
          <w:rStyle w:val="Emphasis"/>
        </w:rPr>
        <w:t xml:space="preserve"> </w:t>
      </w:r>
      <w:proofErr w:type="spellStart"/>
      <w:r>
        <w:rPr>
          <w:rStyle w:val="Emphasis"/>
        </w:rPr>
        <w:t>sampai</w:t>
      </w:r>
      <w:proofErr w:type="spellEnd"/>
      <w:r>
        <w:rPr>
          <w:rStyle w:val="Emphasis"/>
        </w:rPr>
        <w:t xml:space="preserve"> </w:t>
      </w:r>
      <w:proofErr w:type="spellStart"/>
      <w:r>
        <w:rPr>
          <w:rStyle w:val="Emphasis"/>
        </w:rPr>
        <w:t>Minoritas</w:t>
      </w:r>
      <w:proofErr w:type="spellEnd"/>
      <w:r>
        <w:rPr>
          <w:rStyle w:val="Emphasis"/>
        </w:rPr>
        <w:t xml:space="preserve"> Muslim.</w:t>
      </w:r>
      <w:r>
        <w:t xml:space="preserve"> Yogyakarta: Jejak Pustaka, 2023.</w:t>
      </w:r>
    </w:p>
    <w:p w14:paraId="0ED4E5A3" w14:textId="77777777" w:rsidR="00812C23" w:rsidRDefault="00812C23" w:rsidP="00812C23">
      <w:pPr>
        <w:spacing w:before="100" w:beforeAutospacing="1" w:after="100" w:afterAutospacing="1"/>
        <w:ind w:left="567" w:hanging="567"/>
        <w:jc w:val="both"/>
      </w:pPr>
      <w:r>
        <w:lastRenderedPageBreak/>
        <w:t xml:space="preserve">Erwin </w:t>
      </w:r>
      <w:proofErr w:type="spellStart"/>
      <w:r>
        <w:t>Kusumastuti</w:t>
      </w:r>
      <w:proofErr w:type="spellEnd"/>
      <w:r>
        <w:t xml:space="preserve">, </w:t>
      </w:r>
      <w:proofErr w:type="spellStart"/>
      <w:r>
        <w:rPr>
          <w:rStyle w:val="Emphasis"/>
        </w:rPr>
        <w:t>Hakekat</w:t>
      </w:r>
      <w:proofErr w:type="spellEnd"/>
      <w:r>
        <w:rPr>
          <w:rStyle w:val="Emphasis"/>
        </w:rPr>
        <w:t xml:space="preserve"> Pendidikan Islam: </w:t>
      </w:r>
      <w:proofErr w:type="spellStart"/>
      <w:r>
        <w:rPr>
          <w:rStyle w:val="Emphasis"/>
        </w:rPr>
        <w:t>Konsep</w:t>
      </w:r>
      <w:proofErr w:type="spellEnd"/>
      <w:r>
        <w:rPr>
          <w:rStyle w:val="Emphasis"/>
        </w:rPr>
        <w:t xml:space="preserve"> Etika dan </w:t>
      </w:r>
      <w:proofErr w:type="spellStart"/>
      <w:r>
        <w:rPr>
          <w:rStyle w:val="Emphasis"/>
        </w:rPr>
        <w:t>Akhlak</w:t>
      </w:r>
      <w:proofErr w:type="spellEnd"/>
      <w:r>
        <w:rPr>
          <w:rStyle w:val="Emphasis"/>
        </w:rPr>
        <w:t xml:space="preserve"> </w:t>
      </w:r>
      <w:proofErr w:type="spellStart"/>
      <w:r>
        <w:rPr>
          <w:rStyle w:val="Emphasis"/>
        </w:rPr>
        <w:t>Menurut</w:t>
      </w:r>
      <w:proofErr w:type="spellEnd"/>
      <w:r>
        <w:rPr>
          <w:rStyle w:val="Emphasis"/>
        </w:rPr>
        <w:t xml:space="preserve"> Ibn </w:t>
      </w:r>
      <w:proofErr w:type="spellStart"/>
      <w:r>
        <w:rPr>
          <w:rStyle w:val="Emphasis"/>
        </w:rPr>
        <w:t>Myskawaih</w:t>
      </w:r>
      <w:proofErr w:type="spellEnd"/>
      <w:r>
        <w:rPr>
          <w:rStyle w:val="Emphasis"/>
        </w:rPr>
        <w:t>.</w:t>
      </w:r>
      <w:r>
        <w:t xml:space="preserve"> Surabaya: Jakad Media Publishing, 2020.</w:t>
      </w:r>
    </w:p>
    <w:p w14:paraId="187A4C99" w14:textId="77777777" w:rsidR="00812C23" w:rsidRDefault="00812C23" w:rsidP="00812C23">
      <w:pPr>
        <w:spacing w:before="100" w:beforeAutospacing="1" w:after="100" w:afterAutospacing="1"/>
        <w:ind w:left="567" w:hanging="567"/>
        <w:jc w:val="both"/>
      </w:pPr>
      <w:r>
        <w:t xml:space="preserve">Muhammad </w:t>
      </w:r>
      <w:proofErr w:type="spellStart"/>
      <w:r>
        <w:t>Syaifuddin</w:t>
      </w:r>
      <w:proofErr w:type="spellEnd"/>
      <w:r>
        <w:t xml:space="preserve">, et al. </w:t>
      </w:r>
      <w:r>
        <w:rPr>
          <w:rStyle w:val="Emphasis"/>
        </w:rPr>
        <w:t xml:space="preserve">Hukum </w:t>
      </w:r>
      <w:proofErr w:type="spellStart"/>
      <w:r>
        <w:rPr>
          <w:rStyle w:val="Emphasis"/>
        </w:rPr>
        <w:t>Perceraian</w:t>
      </w:r>
      <w:proofErr w:type="spellEnd"/>
      <w:r>
        <w:rPr>
          <w:rStyle w:val="Emphasis"/>
        </w:rPr>
        <w:t>.</w:t>
      </w:r>
      <w:r>
        <w:t xml:space="preserve"> Jakarta: Sinar </w:t>
      </w:r>
      <w:proofErr w:type="spellStart"/>
      <w:r>
        <w:t>Grafika</w:t>
      </w:r>
      <w:proofErr w:type="spellEnd"/>
      <w:r>
        <w:t>, 2022.</w:t>
      </w:r>
    </w:p>
    <w:p w14:paraId="26D94DC5" w14:textId="77777777" w:rsidR="00812C23" w:rsidRDefault="00812C23" w:rsidP="00812C23">
      <w:pPr>
        <w:spacing w:before="100" w:beforeAutospacing="1" w:after="100" w:afterAutospacing="1"/>
        <w:ind w:left="567" w:hanging="567"/>
        <w:jc w:val="both"/>
      </w:pPr>
      <w:proofErr w:type="spellStart"/>
      <w:r>
        <w:t>Oktir</w:t>
      </w:r>
      <w:proofErr w:type="spellEnd"/>
      <w:r>
        <w:t xml:space="preserve"> Nebi,  </w:t>
      </w:r>
      <w:r>
        <w:rPr>
          <w:rStyle w:val="Emphasis"/>
        </w:rPr>
        <w:t xml:space="preserve">Hukum </w:t>
      </w:r>
      <w:proofErr w:type="spellStart"/>
      <w:r>
        <w:rPr>
          <w:rStyle w:val="Emphasis"/>
        </w:rPr>
        <w:t>Kekerasan</w:t>
      </w:r>
      <w:proofErr w:type="spellEnd"/>
      <w:r>
        <w:rPr>
          <w:rStyle w:val="Emphasis"/>
        </w:rPr>
        <w:t xml:space="preserve"> Dalam Rumah </w:t>
      </w:r>
      <w:proofErr w:type="spellStart"/>
      <w:r>
        <w:rPr>
          <w:rStyle w:val="Emphasis"/>
        </w:rPr>
        <w:t>Tangga</w:t>
      </w:r>
      <w:proofErr w:type="spellEnd"/>
      <w:r>
        <w:rPr>
          <w:rStyle w:val="Emphasis"/>
        </w:rPr>
        <w:t xml:space="preserve">: Perspektif Teori </w:t>
      </w:r>
      <w:proofErr w:type="spellStart"/>
      <w:r>
        <w:rPr>
          <w:rStyle w:val="Emphasis"/>
        </w:rPr>
        <w:t>Perlindungan</w:t>
      </w:r>
      <w:proofErr w:type="spellEnd"/>
      <w:r>
        <w:rPr>
          <w:rStyle w:val="Emphasis"/>
        </w:rPr>
        <w:t xml:space="preserve"> Hukum</w:t>
      </w:r>
      <w:r>
        <w:t xml:space="preserve">. </w:t>
      </w:r>
      <w:proofErr w:type="spellStart"/>
      <w:r>
        <w:t>Pasaman</w:t>
      </w:r>
      <w:proofErr w:type="spellEnd"/>
      <w:r>
        <w:t xml:space="preserve"> Barat: CV. Azka Pustaka, 2021</w:t>
      </w:r>
    </w:p>
    <w:p w14:paraId="79893D47" w14:textId="77777777" w:rsidR="001A0DBB" w:rsidRPr="00812C23" w:rsidRDefault="00812C23" w:rsidP="00812C23">
      <w:pPr>
        <w:spacing w:before="100" w:beforeAutospacing="1" w:after="100" w:afterAutospacing="1"/>
        <w:ind w:left="567" w:hanging="567"/>
        <w:jc w:val="both"/>
      </w:pPr>
      <w:r>
        <w:t xml:space="preserve">Suud Sarim </w:t>
      </w:r>
      <w:proofErr w:type="spellStart"/>
      <w:r>
        <w:t>Karimullah</w:t>
      </w:r>
      <w:proofErr w:type="spellEnd"/>
      <w:r>
        <w:t xml:space="preserve">, </w:t>
      </w:r>
      <w:r>
        <w:rPr>
          <w:rStyle w:val="Emphasis"/>
        </w:rPr>
        <w:t xml:space="preserve">Cinta Dalam </w:t>
      </w:r>
      <w:proofErr w:type="spellStart"/>
      <w:r>
        <w:rPr>
          <w:rStyle w:val="Emphasis"/>
        </w:rPr>
        <w:t>Bingkai</w:t>
      </w:r>
      <w:proofErr w:type="spellEnd"/>
      <w:r>
        <w:rPr>
          <w:rStyle w:val="Emphasis"/>
        </w:rPr>
        <w:t xml:space="preserve"> Hukum.</w:t>
      </w:r>
      <w:r>
        <w:t xml:space="preserve"> Jakarta: </w:t>
      </w:r>
      <w:proofErr w:type="spellStart"/>
      <w:r>
        <w:t>Bhuana</w:t>
      </w:r>
      <w:proofErr w:type="spellEnd"/>
      <w:r>
        <w:t xml:space="preserve"> </w:t>
      </w:r>
      <w:proofErr w:type="spellStart"/>
      <w:r>
        <w:t>Ilmu</w:t>
      </w:r>
      <w:proofErr w:type="spellEnd"/>
      <w:r>
        <w:t xml:space="preserve"> </w:t>
      </w:r>
      <w:proofErr w:type="spellStart"/>
      <w:r>
        <w:t>Populer</w:t>
      </w:r>
      <w:proofErr w:type="spellEnd"/>
      <w:r>
        <w:t>, 2024.</w:t>
      </w:r>
    </w:p>
    <w:p w14:paraId="2100CE45" w14:textId="77777777" w:rsidR="00812C23" w:rsidRPr="00812C23" w:rsidRDefault="00812C23" w:rsidP="00812C23">
      <w:pPr>
        <w:spacing w:before="100" w:beforeAutospacing="1" w:after="100" w:afterAutospacing="1"/>
        <w:outlineLvl w:val="2"/>
        <w:rPr>
          <w:b/>
          <w:bCs/>
          <w:sz w:val="27"/>
          <w:szCs w:val="27"/>
        </w:rPr>
      </w:pPr>
      <w:proofErr w:type="spellStart"/>
      <w:r w:rsidRPr="00812C23">
        <w:rPr>
          <w:b/>
          <w:bCs/>
          <w:sz w:val="27"/>
          <w:szCs w:val="27"/>
        </w:rPr>
        <w:t>Jurnal</w:t>
      </w:r>
      <w:proofErr w:type="spellEnd"/>
    </w:p>
    <w:p w14:paraId="36F6021C" w14:textId="77777777" w:rsidR="00812C23" w:rsidRDefault="00812C23" w:rsidP="00812C23">
      <w:pPr>
        <w:spacing w:before="100" w:beforeAutospacing="1" w:after="100" w:afterAutospacing="1"/>
        <w:ind w:left="567" w:hanging="567"/>
        <w:jc w:val="both"/>
      </w:pPr>
      <w:r>
        <w:t xml:space="preserve">Adib, M., Salwa, D., &amp; Khairiyah, M. (2024). </w:t>
      </w:r>
      <w:proofErr w:type="spellStart"/>
      <w:r>
        <w:t>Tukar</w:t>
      </w:r>
      <w:proofErr w:type="spellEnd"/>
      <w:r>
        <w:t xml:space="preserve"> Peran Suami Dan </w:t>
      </w:r>
      <w:proofErr w:type="spellStart"/>
      <w:r>
        <w:t>Istri</w:t>
      </w:r>
      <w:proofErr w:type="spellEnd"/>
      <w:r>
        <w:t xml:space="preserve"> Dalam Rumah </w:t>
      </w:r>
      <w:proofErr w:type="spellStart"/>
      <w:r>
        <w:t>Tangga</w:t>
      </w:r>
      <w:proofErr w:type="spellEnd"/>
      <w:r>
        <w:t xml:space="preserve"> Perspektif Hukum </w:t>
      </w:r>
      <w:proofErr w:type="spellStart"/>
      <w:r>
        <w:t>Keluarga</w:t>
      </w:r>
      <w:proofErr w:type="spellEnd"/>
      <w:r>
        <w:t xml:space="preserve"> Dan Gender. </w:t>
      </w:r>
      <w:r>
        <w:rPr>
          <w:rStyle w:val="Emphasis"/>
        </w:rPr>
        <w:t>Journal of Islamic and Law Studies, 8</w:t>
      </w:r>
      <w:r>
        <w:t xml:space="preserve">(1), 92-114. </w:t>
      </w:r>
      <w:hyperlink r:id="rId10" w:tgtFrame="_new" w:history="1">
        <w:r>
          <w:rPr>
            <w:rStyle w:val="Hyperlink"/>
          </w:rPr>
          <w:t>https://doi.org/10.18592/jils.v8i1.12855</w:t>
        </w:r>
      </w:hyperlink>
    </w:p>
    <w:p w14:paraId="16BBCC3C" w14:textId="77777777" w:rsidR="00812C23" w:rsidRDefault="00812C23" w:rsidP="00812C23">
      <w:pPr>
        <w:spacing w:before="100" w:beforeAutospacing="1" w:after="100" w:afterAutospacing="1"/>
        <w:ind w:left="567" w:hanging="567"/>
        <w:jc w:val="both"/>
      </w:pPr>
      <w:r>
        <w:t xml:space="preserve">Amanda, N. K., &amp; </w:t>
      </w:r>
      <w:proofErr w:type="spellStart"/>
      <w:r>
        <w:t>Sriwartini</w:t>
      </w:r>
      <w:proofErr w:type="spellEnd"/>
      <w:r>
        <w:t xml:space="preserve">, Y. (2020). </w:t>
      </w:r>
      <w:proofErr w:type="spellStart"/>
      <w:r>
        <w:t>Pesan</w:t>
      </w:r>
      <w:proofErr w:type="spellEnd"/>
      <w:r>
        <w:t xml:space="preserve"> Moral </w:t>
      </w:r>
      <w:proofErr w:type="spellStart"/>
      <w:r>
        <w:t>Pernikahan</w:t>
      </w:r>
      <w:proofErr w:type="spellEnd"/>
      <w:r>
        <w:t xml:space="preserve"> pada Film </w:t>
      </w:r>
      <w:r>
        <w:rPr>
          <w:rStyle w:val="Emphasis"/>
        </w:rPr>
        <w:t>Wedding Agreement</w:t>
      </w:r>
      <w:r>
        <w:t xml:space="preserve"> (</w:t>
      </w:r>
      <w:proofErr w:type="spellStart"/>
      <w:r>
        <w:t>Analisis</w:t>
      </w:r>
      <w:proofErr w:type="spellEnd"/>
      <w:r>
        <w:t xml:space="preserve"> </w:t>
      </w:r>
      <w:proofErr w:type="spellStart"/>
      <w:r>
        <w:t>Semiotika</w:t>
      </w:r>
      <w:proofErr w:type="spellEnd"/>
      <w:r>
        <w:t xml:space="preserve"> Roland Barthes). </w:t>
      </w:r>
      <w:r>
        <w:rPr>
          <w:rStyle w:val="Emphasis"/>
        </w:rPr>
        <w:t xml:space="preserve">Populis: </w:t>
      </w:r>
      <w:proofErr w:type="spellStart"/>
      <w:r>
        <w:rPr>
          <w:rStyle w:val="Emphasis"/>
        </w:rPr>
        <w:t>Jurnal</w:t>
      </w:r>
      <w:proofErr w:type="spellEnd"/>
      <w:r>
        <w:rPr>
          <w:rStyle w:val="Emphasis"/>
        </w:rPr>
        <w:t xml:space="preserve"> Sosial dan </w:t>
      </w:r>
      <w:proofErr w:type="spellStart"/>
      <w:r>
        <w:rPr>
          <w:rStyle w:val="Emphasis"/>
        </w:rPr>
        <w:t>Humaniora</w:t>
      </w:r>
      <w:proofErr w:type="spellEnd"/>
      <w:r>
        <w:rPr>
          <w:rStyle w:val="Emphasis"/>
        </w:rPr>
        <w:t>, 5</w:t>
      </w:r>
      <w:r>
        <w:t xml:space="preserve">(1), 111-129. </w:t>
      </w:r>
      <w:hyperlink r:id="rId11" w:tgtFrame="_new" w:history="1">
        <w:r>
          <w:rPr>
            <w:rStyle w:val="Hyperlink"/>
          </w:rPr>
          <w:t>https://doi.org/10.47313/pjsh.v5i1.836</w:t>
        </w:r>
      </w:hyperlink>
    </w:p>
    <w:p w14:paraId="3D96C807" w14:textId="77777777" w:rsidR="00812C23" w:rsidRDefault="00812C23" w:rsidP="00812C23">
      <w:pPr>
        <w:spacing w:before="100" w:beforeAutospacing="1" w:after="100" w:afterAutospacing="1"/>
        <w:ind w:left="567" w:hanging="567"/>
        <w:jc w:val="both"/>
      </w:pPr>
      <w:r>
        <w:t xml:space="preserve">Ana, S., Alang, S., &amp; </w:t>
      </w:r>
      <w:proofErr w:type="spellStart"/>
      <w:r>
        <w:t>Tajibu</w:t>
      </w:r>
      <w:proofErr w:type="spellEnd"/>
      <w:r>
        <w:t xml:space="preserve">, K. (2020). Nilai-Nilai </w:t>
      </w:r>
      <w:proofErr w:type="spellStart"/>
      <w:r>
        <w:t>Dakwah</w:t>
      </w:r>
      <w:proofErr w:type="spellEnd"/>
      <w:r>
        <w:t xml:space="preserve"> Dalam Lontara Taro Ada Taro Gau (Studi </w:t>
      </w:r>
      <w:proofErr w:type="spellStart"/>
      <w:r>
        <w:t>Kepemimpinan</w:t>
      </w:r>
      <w:proofErr w:type="spellEnd"/>
      <w:r>
        <w:t xml:space="preserve"> Rumah </w:t>
      </w:r>
      <w:proofErr w:type="spellStart"/>
      <w:r>
        <w:t>Tangga</w:t>
      </w:r>
      <w:proofErr w:type="spellEnd"/>
      <w:r>
        <w:t xml:space="preserve"> Di </w:t>
      </w:r>
      <w:proofErr w:type="spellStart"/>
      <w:r>
        <w:t>Kabupaten</w:t>
      </w:r>
      <w:proofErr w:type="spellEnd"/>
      <w:r>
        <w:t xml:space="preserve"> Bone). </w:t>
      </w:r>
      <w:proofErr w:type="spellStart"/>
      <w:r>
        <w:rPr>
          <w:rStyle w:val="Emphasis"/>
        </w:rPr>
        <w:t>Jurnal</w:t>
      </w:r>
      <w:proofErr w:type="spellEnd"/>
      <w:r>
        <w:rPr>
          <w:rStyle w:val="Emphasis"/>
        </w:rPr>
        <w:t xml:space="preserve"> </w:t>
      </w:r>
      <w:proofErr w:type="spellStart"/>
      <w:r>
        <w:rPr>
          <w:rStyle w:val="Emphasis"/>
        </w:rPr>
        <w:t>Dakwah</w:t>
      </w:r>
      <w:proofErr w:type="spellEnd"/>
      <w:r>
        <w:rPr>
          <w:rStyle w:val="Emphasis"/>
        </w:rPr>
        <w:t xml:space="preserve"> </w:t>
      </w:r>
      <w:proofErr w:type="spellStart"/>
      <w:r>
        <w:rPr>
          <w:rStyle w:val="Emphasis"/>
        </w:rPr>
        <w:t>Tabligh</w:t>
      </w:r>
      <w:proofErr w:type="spellEnd"/>
      <w:r>
        <w:rPr>
          <w:rStyle w:val="Emphasis"/>
        </w:rPr>
        <w:t>, 21</w:t>
      </w:r>
      <w:r>
        <w:t xml:space="preserve">(1), 71-86. </w:t>
      </w:r>
      <w:hyperlink r:id="rId12" w:tgtFrame="_new" w:history="1">
        <w:r>
          <w:rPr>
            <w:rStyle w:val="Hyperlink"/>
          </w:rPr>
          <w:t>https://doi.org/10.24252/jdt.v21i1.10786</w:t>
        </w:r>
      </w:hyperlink>
    </w:p>
    <w:p w14:paraId="5C849127" w14:textId="77777777" w:rsidR="00812C23" w:rsidRPr="00812C23" w:rsidRDefault="00812C23" w:rsidP="00812C23">
      <w:pPr>
        <w:spacing w:before="100" w:beforeAutospacing="1"/>
        <w:ind w:left="567" w:hanging="567"/>
        <w:jc w:val="both"/>
      </w:pPr>
      <w:proofErr w:type="spellStart"/>
      <w:r w:rsidRPr="00812C23">
        <w:t>Arjani</w:t>
      </w:r>
      <w:proofErr w:type="spellEnd"/>
      <w:r w:rsidRPr="00812C23">
        <w:t xml:space="preserve">, N. H. Z., et al. (2025). </w:t>
      </w:r>
      <w:proofErr w:type="spellStart"/>
      <w:r w:rsidRPr="00812C23">
        <w:t>Pernikahan</w:t>
      </w:r>
      <w:proofErr w:type="spellEnd"/>
      <w:r w:rsidRPr="00812C23">
        <w:t xml:space="preserve"> </w:t>
      </w:r>
      <w:proofErr w:type="spellStart"/>
      <w:r w:rsidRPr="00812C23">
        <w:t>dalam</w:t>
      </w:r>
      <w:proofErr w:type="spellEnd"/>
      <w:r w:rsidRPr="00812C23">
        <w:t xml:space="preserve"> Islam </w:t>
      </w:r>
      <w:proofErr w:type="spellStart"/>
      <w:r w:rsidRPr="00812C23">
        <w:t>Membina</w:t>
      </w:r>
      <w:proofErr w:type="spellEnd"/>
      <w:r w:rsidRPr="00812C23">
        <w:t xml:space="preserve"> </w:t>
      </w:r>
      <w:proofErr w:type="spellStart"/>
      <w:r w:rsidRPr="00812C23">
        <w:t>Keluarga</w:t>
      </w:r>
      <w:proofErr w:type="spellEnd"/>
      <w:r w:rsidRPr="00812C23">
        <w:t xml:space="preserve"> yang Sakinah Mawaddah dan Rahmah. </w:t>
      </w:r>
      <w:r w:rsidRPr="00812C23">
        <w:rPr>
          <w:i/>
          <w:iCs/>
        </w:rPr>
        <w:t xml:space="preserve">Ikhlas: </w:t>
      </w:r>
      <w:proofErr w:type="spellStart"/>
      <w:r w:rsidRPr="00812C23">
        <w:rPr>
          <w:i/>
          <w:iCs/>
        </w:rPr>
        <w:t>Jurnal</w:t>
      </w:r>
      <w:proofErr w:type="spellEnd"/>
      <w:r w:rsidRPr="00812C23">
        <w:rPr>
          <w:i/>
          <w:iCs/>
        </w:rPr>
        <w:t xml:space="preserve"> </w:t>
      </w:r>
      <w:proofErr w:type="spellStart"/>
      <w:r w:rsidRPr="00812C23">
        <w:rPr>
          <w:i/>
          <w:iCs/>
        </w:rPr>
        <w:t>Ilmiah</w:t>
      </w:r>
      <w:proofErr w:type="spellEnd"/>
      <w:r w:rsidRPr="00812C23">
        <w:rPr>
          <w:i/>
          <w:iCs/>
        </w:rPr>
        <w:t xml:space="preserve"> Pendidikan Islam</w:t>
      </w:r>
      <w:r w:rsidRPr="00812C23">
        <w:t xml:space="preserve">, 2(1), 140-150. </w:t>
      </w:r>
      <w:hyperlink r:id="rId13" w:tgtFrame="_new" w:history="1">
        <w:r w:rsidRPr="00812C23">
          <w:rPr>
            <w:color w:val="0000FF"/>
            <w:u w:val="single"/>
          </w:rPr>
          <w:t>https://doi.org/10.61132/ikhlas.v2i1.292</w:t>
        </w:r>
      </w:hyperlink>
    </w:p>
    <w:p w14:paraId="64C1727D" w14:textId="77777777" w:rsidR="00812C23" w:rsidRPr="00812C23" w:rsidRDefault="00812C23" w:rsidP="00812C23">
      <w:pPr>
        <w:spacing w:before="100" w:beforeAutospacing="1"/>
        <w:ind w:left="567" w:hanging="567"/>
        <w:jc w:val="both"/>
      </w:pPr>
      <w:proofErr w:type="spellStart"/>
      <w:r w:rsidRPr="00812C23">
        <w:t>Dharmayani</w:t>
      </w:r>
      <w:proofErr w:type="spellEnd"/>
      <w:r w:rsidRPr="00812C23">
        <w:t xml:space="preserve">, D., </w:t>
      </w:r>
      <w:proofErr w:type="spellStart"/>
      <w:r w:rsidRPr="00812C23">
        <w:t>Hendriyadi</w:t>
      </w:r>
      <w:proofErr w:type="spellEnd"/>
      <w:r w:rsidRPr="00812C23">
        <w:t xml:space="preserve">, H., Bunyamin, M., &amp; Santoso, R. (2024). </w:t>
      </w:r>
      <w:proofErr w:type="spellStart"/>
      <w:r w:rsidRPr="00812C23">
        <w:t>Efektivitas</w:t>
      </w:r>
      <w:proofErr w:type="spellEnd"/>
      <w:r w:rsidRPr="00812C23">
        <w:t xml:space="preserve"> Program </w:t>
      </w:r>
      <w:proofErr w:type="spellStart"/>
      <w:r w:rsidRPr="00812C23">
        <w:t>Konseling</w:t>
      </w:r>
      <w:proofErr w:type="spellEnd"/>
      <w:r w:rsidRPr="00812C23">
        <w:t xml:space="preserve"> </w:t>
      </w:r>
      <w:proofErr w:type="spellStart"/>
      <w:r w:rsidRPr="00812C23">
        <w:t>Pra</w:t>
      </w:r>
      <w:proofErr w:type="spellEnd"/>
      <w:r w:rsidRPr="00812C23">
        <w:t xml:space="preserve">-Nikah </w:t>
      </w:r>
      <w:proofErr w:type="spellStart"/>
      <w:r w:rsidRPr="00812C23">
        <w:t>dalam</w:t>
      </w:r>
      <w:proofErr w:type="spellEnd"/>
      <w:r w:rsidRPr="00812C23">
        <w:t xml:space="preserve"> </w:t>
      </w:r>
      <w:proofErr w:type="spellStart"/>
      <w:r w:rsidRPr="00812C23">
        <w:t>Mengurangi</w:t>
      </w:r>
      <w:proofErr w:type="spellEnd"/>
      <w:r w:rsidRPr="00812C23">
        <w:t xml:space="preserve"> </w:t>
      </w:r>
      <w:proofErr w:type="spellStart"/>
      <w:r w:rsidRPr="00812C23">
        <w:t>Konflik</w:t>
      </w:r>
      <w:proofErr w:type="spellEnd"/>
      <w:r w:rsidRPr="00812C23">
        <w:t xml:space="preserve"> Rumah </w:t>
      </w:r>
      <w:proofErr w:type="spellStart"/>
      <w:r w:rsidRPr="00812C23">
        <w:t>Tangga</w:t>
      </w:r>
      <w:proofErr w:type="spellEnd"/>
      <w:r w:rsidRPr="00812C23">
        <w:t xml:space="preserve">: Studi </w:t>
      </w:r>
      <w:proofErr w:type="spellStart"/>
      <w:r w:rsidRPr="00812C23">
        <w:t>Perbandingan</w:t>
      </w:r>
      <w:proofErr w:type="spellEnd"/>
      <w:r w:rsidRPr="00812C23">
        <w:t xml:space="preserve"> di Indonesia dan Malaysia. </w:t>
      </w:r>
      <w:proofErr w:type="spellStart"/>
      <w:r w:rsidRPr="00812C23">
        <w:rPr>
          <w:i/>
          <w:iCs/>
        </w:rPr>
        <w:t>Tebuireng</w:t>
      </w:r>
      <w:proofErr w:type="spellEnd"/>
      <w:r w:rsidRPr="00812C23">
        <w:rPr>
          <w:i/>
          <w:iCs/>
        </w:rPr>
        <w:t>: Journal of Islamic Studies and Society</w:t>
      </w:r>
      <w:r w:rsidRPr="00812C23">
        <w:t xml:space="preserve">, 5(2), 186-201. </w:t>
      </w:r>
      <w:hyperlink r:id="rId14" w:tgtFrame="_new" w:history="1">
        <w:r w:rsidRPr="00812C23">
          <w:rPr>
            <w:color w:val="0000FF"/>
            <w:u w:val="single"/>
          </w:rPr>
          <w:t>https://doi.org/10.33752/tjiss.v5i2.8446</w:t>
        </w:r>
      </w:hyperlink>
    </w:p>
    <w:p w14:paraId="6C51FFC5" w14:textId="77777777" w:rsidR="00812C23" w:rsidRPr="00812C23" w:rsidRDefault="00812C23" w:rsidP="00812C23">
      <w:pPr>
        <w:spacing w:before="100" w:beforeAutospacing="1"/>
        <w:ind w:left="567" w:hanging="567"/>
        <w:jc w:val="both"/>
      </w:pPr>
      <w:r w:rsidRPr="00812C23">
        <w:lastRenderedPageBreak/>
        <w:t xml:space="preserve">Fahmi, M. N. (2024). Peran Suami </w:t>
      </w:r>
      <w:proofErr w:type="spellStart"/>
      <w:r w:rsidRPr="00812C23">
        <w:t>Perfeksionisme</w:t>
      </w:r>
      <w:proofErr w:type="spellEnd"/>
      <w:r w:rsidRPr="00812C23">
        <w:t xml:space="preserve"> </w:t>
      </w:r>
      <w:proofErr w:type="spellStart"/>
      <w:r w:rsidRPr="00812C23">
        <w:t>dalam</w:t>
      </w:r>
      <w:proofErr w:type="spellEnd"/>
      <w:r w:rsidRPr="00812C23">
        <w:t xml:space="preserve"> </w:t>
      </w:r>
      <w:proofErr w:type="spellStart"/>
      <w:r w:rsidRPr="00812C23">
        <w:t>Meningkatkan</w:t>
      </w:r>
      <w:proofErr w:type="spellEnd"/>
      <w:r w:rsidRPr="00812C23">
        <w:t xml:space="preserve"> </w:t>
      </w:r>
      <w:proofErr w:type="spellStart"/>
      <w:r w:rsidRPr="00812C23">
        <w:t>Resiliensi</w:t>
      </w:r>
      <w:proofErr w:type="spellEnd"/>
      <w:r w:rsidRPr="00812C23">
        <w:t xml:space="preserve"> </w:t>
      </w:r>
      <w:proofErr w:type="spellStart"/>
      <w:r w:rsidRPr="00812C23">
        <w:t>Keluarga</w:t>
      </w:r>
      <w:proofErr w:type="spellEnd"/>
      <w:r w:rsidRPr="00812C23">
        <w:t xml:space="preserve">: </w:t>
      </w:r>
      <w:proofErr w:type="spellStart"/>
      <w:r w:rsidRPr="00812C23">
        <w:t>Sebuah</w:t>
      </w:r>
      <w:proofErr w:type="spellEnd"/>
      <w:r w:rsidRPr="00812C23">
        <w:t xml:space="preserve"> </w:t>
      </w:r>
      <w:proofErr w:type="spellStart"/>
      <w:r w:rsidRPr="00812C23">
        <w:t>Tinjauan</w:t>
      </w:r>
      <w:proofErr w:type="spellEnd"/>
      <w:r w:rsidRPr="00812C23">
        <w:t xml:space="preserve"> </w:t>
      </w:r>
      <w:proofErr w:type="spellStart"/>
      <w:r w:rsidRPr="00812C23">
        <w:t>Literatur</w:t>
      </w:r>
      <w:proofErr w:type="spellEnd"/>
      <w:r w:rsidRPr="00812C23">
        <w:t xml:space="preserve">. </w:t>
      </w:r>
      <w:proofErr w:type="spellStart"/>
      <w:r w:rsidRPr="00812C23">
        <w:rPr>
          <w:i/>
          <w:iCs/>
        </w:rPr>
        <w:t>Usrah</w:t>
      </w:r>
      <w:proofErr w:type="spellEnd"/>
      <w:r w:rsidRPr="00812C23">
        <w:rPr>
          <w:i/>
          <w:iCs/>
        </w:rPr>
        <w:t xml:space="preserve">: </w:t>
      </w:r>
      <w:proofErr w:type="spellStart"/>
      <w:r w:rsidRPr="00812C23">
        <w:rPr>
          <w:i/>
          <w:iCs/>
        </w:rPr>
        <w:t>Jurnal</w:t>
      </w:r>
      <w:proofErr w:type="spellEnd"/>
      <w:r w:rsidRPr="00812C23">
        <w:rPr>
          <w:i/>
          <w:iCs/>
        </w:rPr>
        <w:t xml:space="preserve"> Hukum </w:t>
      </w:r>
      <w:proofErr w:type="spellStart"/>
      <w:r w:rsidRPr="00812C23">
        <w:rPr>
          <w:i/>
          <w:iCs/>
        </w:rPr>
        <w:t>Keluarga</w:t>
      </w:r>
      <w:proofErr w:type="spellEnd"/>
      <w:r w:rsidRPr="00812C23">
        <w:rPr>
          <w:i/>
          <w:iCs/>
        </w:rPr>
        <w:t xml:space="preserve"> Islam</w:t>
      </w:r>
      <w:r w:rsidRPr="00812C23">
        <w:t xml:space="preserve">, 5(1), 75-88. </w:t>
      </w:r>
      <w:hyperlink r:id="rId15" w:tgtFrame="_new" w:history="1">
        <w:r w:rsidRPr="00812C23">
          <w:rPr>
            <w:color w:val="0000FF"/>
            <w:u w:val="single"/>
          </w:rPr>
          <w:t>https://doi.org/10.46773/usrah.v5i1.1299</w:t>
        </w:r>
      </w:hyperlink>
    </w:p>
    <w:p w14:paraId="20CE2B05" w14:textId="77777777" w:rsidR="00812C23" w:rsidRDefault="00812C23" w:rsidP="00812C23">
      <w:pPr>
        <w:spacing w:before="100" w:beforeAutospacing="1" w:after="100" w:afterAutospacing="1"/>
        <w:ind w:left="567" w:hanging="567"/>
        <w:jc w:val="both"/>
      </w:pPr>
      <w:proofErr w:type="spellStart"/>
      <w:r>
        <w:t>Hajad</w:t>
      </w:r>
      <w:proofErr w:type="spellEnd"/>
      <w:r>
        <w:t xml:space="preserve">, V., et al. (2025). Peran Game Theory </w:t>
      </w:r>
      <w:proofErr w:type="spellStart"/>
      <w:r>
        <w:t>dalam</w:t>
      </w:r>
      <w:proofErr w:type="spellEnd"/>
      <w:r>
        <w:t xml:space="preserve"> </w:t>
      </w:r>
      <w:proofErr w:type="spellStart"/>
      <w:r>
        <w:t>Pengembangan</w:t>
      </w:r>
      <w:proofErr w:type="spellEnd"/>
      <w:r>
        <w:t xml:space="preserve"> </w:t>
      </w:r>
      <w:proofErr w:type="spellStart"/>
      <w:r>
        <w:t>Kebijakan</w:t>
      </w:r>
      <w:proofErr w:type="spellEnd"/>
      <w:r>
        <w:t xml:space="preserve"> </w:t>
      </w:r>
      <w:proofErr w:type="spellStart"/>
      <w:r>
        <w:t>Antikekerasan</w:t>
      </w:r>
      <w:proofErr w:type="spellEnd"/>
      <w:r>
        <w:t xml:space="preserve"> </w:t>
      </w:r>
      <w:proofErr w:type="spellStart"/>
      <w:r>
        <w:t>Terhadap</w:t>
      </w:r>
      <w:proofErr w:type="spellEnd"/>
      <w:r>
        <w:t xml:space="preserve"> Perempuan di Indonesia. </w:t>
      </w:r>
      <w:r>
        <w:rPr>
          <w:rStyle w:val="Emphasis"/>
        </w:rPr>
        <w:t>JIPAGS (Journal of Indonesian Public Administration and Governance Studies, 9</w:t>
      </w:r>
      <w:r>
        <w:t xml:space="preserve">(1), 23-42. </w:t>
      </w:r>
      <w:hyperlink r:id="rId16" w:tgtFrame="_new" w:history="1">
        <w:r>
          <w:rPr>
            <w:rStyle w:val="Hyperlink"/>
          </w:rPr>
          <w:t>http://dx.doi.org/10.31506/jipags.v9i1.30577</w:t>
        </w:r>
      </w:hyperlink>
    </w:p>
    <w:p w14:paraId="20551B70" w14:textId="77777777" w:rsidR="00812C23" w:rsidRDefault="00812C23" w:rsidP="00812C23">
      <w:pPr>
        <w:spacing w:before="100" w:beforeAutospacing="1" w:after="100" w:afterAutospacing="1"/>
        <w:ind w:left="567" w:hanging="567"/>
        <w:jc w:val="both"/>
      </w:pPr>
      <w:proofErr w:type="spellStart"/>
      <w:r>
        <w:t>Hakiki</w:t>
      </w:r>
      <w:proofErr w:type="spellEnd"/>
      <w:r>
        <w:t xml:space="preserve">, N. (2022). Nilai-Nilai </w:t>
      </w:r>
      <w:proofErr w:type="spellStart"/>
      <w:r>
        <w:t>Sufistik</w:t>
      </w:r>
      <w:proofErr w:type="spellEnd"/>
      <w:r>
        <w:t xml:space="preserve"> </w:t>
      </w:r>
      <w:proofErr w:type="spellStart"/>
      <w:r>
        <w:t>dalam</w:t>
      </w:r>
      <w:proofErr w:type="spellEnd"/>
      <w:r>
        <w:t xml:space="preserve"> Proses </w:t>
      </w:r>
      <w:proofErr w:type="spellStart"/>
      <w:r>
        <w:t>Bimbingan</w:t>
      </w:r>
      <w:proofErr w:type="spellEnd"/>
      <w:r>
        <w:t xml:space="preserve"> </w:t>
      </w:r>
      <w:proofErr w:type="spellStart"/>
      <w:r>
        <w:t>Perkawinan</w:t>
      </w:r>
      <w:proofErr w:type="spellEnd"/>
      <w:r>
        <w:t xml:space="preserve">. </w:t>
      </w:r>
      <w:proofErr w:type="spellStart"/>
      <w:r>
        <w:rPr>
          <w:rStyle w:val="Emphasis"/>
        </w:rPr>
        <w:t>Jurnal</w:t>
      </w:r>
      <w:proofErr w:type="spellEnd"/>
      <w:r>
        <w:rPr>
          <w:rStyle w:val="Emphasis"/>
        </w:rPr>
        <w:t xml:space="preserve"> Riset Agama, 2</w:t>
      </w:r>
      <w:r>
        <w:t xml:space="preserve">(2), 445-463. </w:t>
      </w:r>
      <w:hyperlink r:id="rId17" w:tgtFrame="_new" w:history="1">
        <w:r>
          <w:rPr>
            <w:rStyle w:val="Hyperlink"/>
          </w:rPr>
          <w:t>https://doi.org/10.15575/jra.v2i2.18004</w:t>
        </w:r>
      </w:hyperlink>
    </w:p>
    <w:p w14:paraId="7C0A4923" w14:textId="77777777" w:rsidR="00812C23" w:rsidRDefault="00812C23" w:rsidP="00812C23">
      <w:pPr>
        <w:spacing w:before="100" w:beforeAutospacing="1" w:after="100" w:afterAutospacing="1"/>
        <w:ind w:left="567" w:hanging="567"/>
        <w:jc w:val="both"/>
      </w:pPr>
      <w:r>
        <w:t xml:space="preserve">Hakim, A. (2025). </w:t>
      </w:r>
      <w:proofErr w:type="spellStart"/>
      <w:r>
        <w:t>Implikasi</w:t>
      </w:r>
      <w:proofErr w:type="spellEnd"/>
      <w:r>
        <w:t xml:space="preserve"> </w:t>
      </w:r>
      <w:proofErr w:type="spellStart"/>
      <w:r>
        <w:t>Perbedaan</w:t>
      </w:r>
      <w:proofErr w:type="spellEnd"/>
      <w:r>
        <w:t xml:space="preserve"> </w:t>
      </w:r>
      <w:proofErr w:type="spellStart"/>
      <w:r>
        <w:t>Usia</w:t>
      </w:r>
      <w:proofErr w:type="spellEnd"/>
      <w:r>
        <w:t xml:space="preserve"> </w:t>
      </w:r>
      <w:proofErr w:type="spellStart"/>
      <w:r>
        <w:t>dalam</w:t>
      </w:r>
      <w:proofErr w:type="spellEnd"/>
      <w:r>
        <w:t xml:space="preserve"> </w:t>
      </w:r>
      <w:proofErr w:type="spellStart"/>
      <w:r>
        <w:t>Perkawinan</w:t>
      </w:r>
      <w:proofErr w:type="spellEnd"/>
      <w:r>
        <w:t xml:space="preserve"> </w:t>
      </w:r>
      <w:proofErr w:type="spellStart"/>
      <w:r>
        <w:t>terhadap</w:t>
      </w:r>
      <w:proofErr w:type="spellEnd"/>
      <w:r>
        <w:t xml:space="preserve"> Hak dan </w:t>
      </w:r>
      <w:proofErr w:type="spellStart"/>
      <w:r>
        <w:t>Kewajiban</w:t>
      </w:r>
      <w:proofErr w:type="spellEnd"/>
      <w:r>
        <w:t xml:space="preserve"> Suami </w:t>
      </w:r>
      <w:proofErr w:type="spellStart"/>
      <w:r>
        <w:t>Istri</w:t>
      </w:r>
      <w:proofErr w:type="spellEnd"/>
      <w:r>
        <w:t xml:space="preserve"> </w:t>
      </w:r>
      <w:proofErr w:type="spellStart"/>
      <w:r>
        <w:t>menurut</w:t>
      </w:r>
      <w:proofErr w:type="spellEnd"/>
      <w:r>
        <w:t xml:space="preserve"> Hukum Islam. </w:t>
      </w:r>
      <w:r>
        <w:rPr>
          <w:rStyle w:val="Emphasis"/>
        </w:rPr>
        <w:t>Al-Ahwal Al-</w:t>
      </w:r>
      <w:proofErr w:type="spellStart"/>
      <w:r>
        <w:rPr>
          <w:rStyle w:val="Emphasis"/>
        </w:rPr>
        <w:t>Syakhsiyyah</w:t>
      </w:r>
      <w:proofErr w:type="spellEnd"/>
      <w:r>
        <w:rPr>
          <w:rStyle w:val="Emphasis"/>
        </w:rPr>
        <w:t xml:space="preserve">: </w:t>
      </w:r>
      <w:proofErr w:type="spellStart"/>
      <w:r>
        <w:rPr>
          <w:rStyle w:val="Emphasis"/>
        </w:rPr>
        <w:t>Jurnal</w:t>
      </w:r>
      <w:proofErr w:type="spellEnd"/>
      <w:r>
        <w:rPr>
          <w:rStyle w:val="Emphasis"/>
        </w:rPr>
        <w:t xml:space="preserve"> Hukum </w:t>
      </w:r>
      <w:proofErr w:type="spellStart"/>
      <w:r>
        <w:rPr>
          <w:rStyle w:val="Emphasis"/>
        </w:rPr>
        <w:t>Keluarga</w:t>
      </w:r>
      <w:proofErr w:type="spellEnd"/>
      <w:r>
        <w:rPr>
          <w:rStyle w:val="Emphasis"/>
        </w:rPr>
        <w:t xml:space="preserve"> dan </w:t>
      </w:r>
      <w:proofErr w:type="spellStart"/>
      <w:r>
        <w:rPr>
          <w:rStyle w:val="Emphasis"/>
        </w:rPr>
        <w:t>Peradilan</w:t>
      </w:r>
      <w:proofErr w:type="spellEnd"/>
      <w:r>
        <w:rPr>
          <w:rStyle w:val="Emphasis"/>
        </w:rPr>
        <w:t xml:space="preserve"> Islam, 6</w:t>
      </w:r>
      <w:r>
        <w:t xml:space="preserve">(1), 1-17. </w:t>
      </w:r>
      <w:hyperlink r:id="rId18" w:tgtFrame="_new" w:history="1">
        <w:r>
          <w:rPr>
            <w:rStyle w:val="Hyperlink"/>
          </w:rPr>
          <w:t>https://doi.org/10.15575/as.v6i1.44611</w:t>
        </w:r>
      </w:hyperlink>
    </w:p>
    <w:p w14:paraId="31A4BF6C" w14:textId="77777777" w:rsidR="00812C23" w:rsidRDefault="00812C23" w:rsidP="00812C23">
      <w:pPr>
        <w:spacing w:before="100" w:beforeAutospacing="1" w:after="100" w:afterAutospacing="1"/>
        <w:ind w:left="567" w:hanging="567"/>
        <w:jc w:val="both"/>
      </w:pPr>
      <w:proofErr w:type="spellStart"/>
      <w:r>
        <w:t>Harjianto</w:t>
      </w:r>
      <w:proofErr w:type="spellEnd"/>
      <w:r>
        <w:t xml:space="preserve">, H., &amp; Jannah, R. (2019). </w:t>
      </w:r>
      <w:proofErr w:type="spellStart"/>
      <w:r>
        <w:t>Identifikasi</w:t>
      </w:r>
      <w:proofErr w:type="spellEnd"/>
      <w:r>
        <w:t xml:space="preserve"> Faktor </w:t>
      </w:r>
      <w:proofErr w:type="spellStart"/>
      <w:r>
        <w:t>Penyebab</w:t>
      </w:r>
      <w:proofErr w:type="spellEnd"/>
      <w:r>
        <w:t xml:space="preserve"> </w:t>
      </w:r>
      <w:proofErr w:type="spellStart"/>
      <w:r>
        <w:t>Perceraian</w:t>
      </w:r>
      <w:proofErr w:type="spellEnd"/>
      <w:r>
        <w:t xml:space="preserve"> </w:t>
      </w:r>
      <w:proofErr w:type="spellStart"/>
      <w:r>
        <w:t>Sebagai</w:t>
      </w:r>
      <w:proofErr w:type="spellEnd"/>
      <w:r>
        <w:t xml:space="preserve"> Dasar </w:t>
      </w:r>
      <w:proofErr w:type="spellStart"/>
      <w:r>
        <w:t>Konsep</w:t>
      </w:r>
      <w:proofErr w:type="spellEnd"/>
      <w:r>
        <w:t xml:space="preserve"> Pendidikan </w:t>
      </w:r>
      <w:proofErr w:type="spellStart"/>
      <w:r>
        <w:t>Pranikah</w:t>
      </w:r>
      <w:proofErr w:type="spellEnd"/>
      <w:r>
        <w:t xml:space="preserve"> di </w:t>
      </w:r>
      <w:proofErr w:type="spellStart"/>
      <w:r>
        <w:t>Kabupaten</w:t>
      </w:r>
      <w:proofErr w:type="spellEnd"/>
      <w:r>
        <w:t xml:space="preserve"> Banyuwangi. </w:t>
      </w:r>
      <w:proofErr w:type="spellStart"/>
      <w:r>
        <w:rPr>
          <w:rStyle w:val="Emphasis"/>
        </w:rPr>
        <w:t>Jurnal</w:t>
      </w:r>
      <w:proofErr w:type="spellEnd"/>
      <w:r>
        <w:rPr>
          <w:rStyle w:val="Emphasis"/>
        </w:rPr>
        <w:t xml:space="preserve"> </w:t>
      </w:r>
      <w:proofErr w:type="spellStart"/>
      <w:r>
        <w:rPr>
          <w:rStyle w:val="Emphasis"/>
        </w:rPr>
        <w:t>Ilmiah</w:t>
      </w:r>
      <w:proofErr w:type="spellEnd"/>
      <w:r>
        <w:rPr>
          <w:rStyle w:val="Emphasis"/>
        </w:rPr>
        <w:t xml:space="preserve"> Universitas Batanghari Jambi, 19</w:t>
      </w:r>
      <w:r>
        <w:t xml:space="preserve">(1), 35-41. </w:t>
      </w:r>
      <w:hyperlink r:id="rId19" w:tgtFrame="_new" w:history="1">
        <w:r>
          <w:rPr>
            <w:rStyle w:val="Hyperlink"/>
          </w:rPr>
          <w:t>http://dx.doi.org/10.33087/jiubj.v19i1.541</w:t>
        </w:r>
      </w:hyperlink>
    </w:p>
    <w:p w14:paraId="185067E1" w14:textId="77777777" w:rsidR="00812C23" w:rsidRDefault="00812C23" w:rsidP="00812C23">
      <w:pPr>
        <w:spacing w:before="100" w:beforeAutospacing="1" w:after="100" w:afterAutospacing="1"/>
        <w:ind w:left="567" w:hanging="567"/>
        <w:jc w:val="both"/>
      </w:pPr>
      <w:r>
        <w:t xml:space="preserve">Hasanah, W. K., et al. (2022). </w:t>
      </w:r>
      <w:proofErr w:type="spellStart"/>
      <w:r>
        <w:t>Analisis</w:t>
      </w:r>
      <w:proofErr w:type="spellEnd"/>
      <w:r>
        <w:t xml:space="preserve"> </w:t>
      </w:r>
      <w:proofErr w:type="spellStart"/>
      <w:r>
        <w:t>Pelaksanaan</w:t>
      </w:r>
      <w:proofErr w:type="spellEnd"/>
      <w:r>
        <w:t xml:space="preserve"> </w:t>
      </w:r>
      <w:proofErr w:type="spellStart"/>
      <w:r>
        <w:t>Edukasi</w:t>
      </w:r>
      <w:proofErr w:type="spellEnd"/>
      <w:r>
        <w:t xml:space="preserve"> </w:t>
      </w:r>
      <w:proofErr w:type="spellStart"/>
      <w:r>
        <w:t>Pranikah</w:t>
      </w:r>
      <w:proofErr w:type="spellEnd"/>
      <w:r>
        <w:t xml:space="preserve"> </w:t>
      </w:r>
      <w:proofErr w:type="spellStart"/>
      <w:r>
        <w:t>Terkait</w:t>
      </w:r>
      <w:proofErr w:type="spellEnd"/>
      <w:r>
        <w:t xml:space="preserve"> Kesehatan </w:t>
      </w:r>
      <w:proofErr w:type="spellStart"/>
      <w:r>
        <w:t>Reproduksi</w:t>
      </w:r>
      <w:proofErr w:type="spellEnd"/>
      <w:r>
        <w:t xml:space="preserve"> Pada </w:t>
      </w:r>
      <w:proofErr w:type="spellStart"/>
      <w:r>
        <w:t>Pasangan</w:t>
      </w:r>
      <w:proofErr w:type="spellEnd"/>
      <w:r>
        <w:t xml:space="preserve"> Calon </w:t>
      </w:r>
      <w:proofErr w:type="spellStart"/>
      <w:r>
        <w:t>Pengantin</w:t>
      </w:r>
      <w:proofErr w:type="spellEnd"/>
      <w:r>
        <w:t xml:space="preserve"> Muslim (Literature Review). </w:t>
      </w:r>
      <w:r>
        <w:rPr>
          <w:rStyle w:val="Emphasis"/>
        </w:rPr>
        <w:t>HEARTY, 10</w:t>
      </w:r>
      <w:r>
        <w:t xml:space="preserve">(2), 53-66. </w:t>
      </w:r>
      <w:hyperlink r:id="rId20" w:tgtFrame="_new" w:history="1">
        <w:r>
          <w:rPr>
            <w:rStyle w:val="Hyperlink"/>
          </w:rPr>
          <w:t>https://doi.org/10.32832/hearty.v10i2.6284</w:t>
        </w:r>
      </w:hyperlink>
    </w:p>
    <w:p w14:paraId="5FADEDD1" w14:textId="77777777" w:rsidR="00812C23" w:rsidRPr="00812C23" w:rsidRDefault="00812C23" w:rsidP="00812C23">
      <w:pPr>
        <w:spacing w:before="100" w:beforeAutospacing="1"/>
        <w:ind w:left="567" w:hanging="567"/>
        <w:jc w:val="both"/>
      </w:pPr>
      <w:r w:rsidRPr="00812C23">
        <w:t xml:space="preserve">Holik, A., &amp; </w:t>
      </w:r>
      <w:proofErr w:type="spellStart"/>
      <w:r w:rsidRPr="00812C23">
        <w:t>Sulthon</w:t>
      </w:r>
      <w:proofErr w:type="spellEnd"/>
      <w:r w:rsidRPr="00812C23">
        <w:t xml:space="preserve">, A. (2020). </w:t>
      </w:r>
      <w:proofErr w:type="spellStart"/>
      <w:r w:rsidRPr="00812C23">
        <w:t>Peranan</w:t>
      </w:r>
      <w:proofErr w:type="spellEnd"/>
      <w:r w:rsidRPr="00812C23">
        <w:t xml:space="preserve"> BP4 </w:t>
      </w:r>
      <w:proofErr w:type="spellStart"/>
      <w:r w:rsidRPr="00812C23">
        <w:t>dalam</w:t>
      </w:r>
      <w:proofErr w:type="spellEnd"/>
      <w:r w:rsidRPr="00812C23">
        <w:t xml:space="preserve"> </w:t>
      </w:r>
      <w:proofErr w:type="spellStart"/>
      <w:r w:rsidRPr="00812C23">
        <w:t>upaya</w:t>
      </w:r>
      <w:proofErr w:type="spellEnd"/>
      <w:r w:rsidRPr="00812C23">
        <w:t xml:space="preserve"> </w:t>
      </w:r>
      <w:proofErr w:type="spellStart"/>
      <w:r w:rsidRPr="00812C23">
        <w:t>pembinaan</w:t>
      </w:r>
      <w:proofErr w:type="spellEnd"/>
      <w:r w:rsidRPr="00812C23">
        <w:t xml:space="preserve"> </w:t>
      </w:r>
      <w:proofErr w:type="spellStart"/>
      <w:r w:rsidRPr="00812C23">
        <w:t>keluarga</w:t>
      </w:r>
      <w:proofErr w:type="spellEnd"/>
      <w:r w:rsidRPr="00812C23">
        <w:t xml:space="preserve"> </w:t>
      </w:r>
      <w:proofErr w:type="spellStart"/>
      <w:r w:rsidRPr="00812C23">
        <w:t>sakinah</w:t>
      </w:r>
      <w:proofErr w:type="spellEnd"/>
      <w:r w:rsidRPr="00812C23">
        <w:t xml:space="preserve">. </w:t>
      </w:r>
      <w:r w:rsidRPr="00812C23">
        <w:rPr>
          <w:i/>
          <w:iCs/>
        </w:rPr>
        <w:t xml:space="preserve">Minhaj: </w:t>
      </w:r>
      <w:proofErr w:type="spellStart"/>
      <w:r w:rsidRPr="00812C23">
        <w:rPr>
          <w:i/>
          <w:iCs/>
        </w:rPr>
        <w:t>Jurnal</w:t>
      </w:r>
      <w:proofErr w:type="spellEnd"/>
      <w:r w:rsidRPr="00812C23">
        <w:rPr>
          <w:i/>
          <w:iCs/>
        </w:rPr>
        <w:t xml:space="preserve"> </w:t>
      </w:r>
      <w:proofErr w:type="spellStart"/>
      <w:r w:rsidRPr="00812C23">
        <w:rPr>
          <w:i/>
          <w:iCs/>
        </w:rPr>
        <w:t>Ilmu</w:t>
      </w:r>
      <w:proofErr w:type="spellEnd"/>
      <w:r w:rsidRPr="00812C23">
        <w:rPr>
          <w:i/>
          <w:iCs/>
        </w:rPr>
        <w:t xml:space="preserve"> Syariah</w:t>
      </w:r>
      <w:r w:rsidRPr="00812C23">
        <w:t>, 1(1), 52-69.</w:t>
      </w:r>
    </w:p>
    <w:p w14:paraId="2E8944EB" w14:textId="77777777" w:rsidR="00812C23" w:rsidRDefault="00812C23" w:rsidP="00812C23">
      <w:pPr>
        <w:spacing w:before="100" w:beforeAutospacing="1" w:after="100" w:afterAutospacing="1"/>
        <w:ind w:left="567" w:hanging="567"/>
        <w:jc w:val="both"/>
      </w:pPr>
      <w:r>
        <w:t xml:space="preserve">Ilahi, D. S. K., &amp; Sofa, A. R. (2025). </w:t>
      </w:r>
      <w:proofErr w:type="spellStart"/>
      <w:r>
        <w:t>Digitalisasi</w:t>
      </w:r>
      <w:proofErr w:type="spellEnd"/>
      <w:r>
        <w:t xml:space="preserve"> </w:t>
      </w:r>
      <w:proofErr w:type="spellStart"/>
      <w:r>
        <w:t>konsep</w:t>
      </w:r>
      <w:proofErr w:type="spellEnd"/>
      <w:r>
        <w:t xml:space="preserve"> </w:t>
      </w:r>
      <w:proofErr w:type="spellStart"/>
      <w:r>
        <w:t>mawaddah</w:t>
      </w:r>
      <w:proofErr w:type="spellEnd"/>
      <w:r>
        <w:t xml:space="preserve"> </w:t>
      </w:r>
      <w:proofErr w:type="spellStart"/>
      <w:r>
        <w:t>wa</w:t>
      </w:r>
      <w:proofErr w:type="spellEnd"/>
      <w:r>
        <w:t xml:space="preserve"> </w:t>
      </w:r>
      <w:proofErr w:type="spellStart"/>
      <w:r>
        <w:t>rahmah</w:t>
      </w:r>
      <w:proofErr w:type="spellEnd"/>
      <w:r>
        <w:t xml:space="preserve"> </w:t>
      </w:r>
      <w:proofErr w:type="spellStart"/>
      <w:r>
        <w:t>dalam</w:t>
      </w:r>
      <w:proofErr w:type="spellEnd"/>
      <w:r>
        <w:t xml:space="preserve"> Al-Qur’an dan </w:t>
      </w:r>
      <w:proofErr w:type="spellStart"/>
      <w:r>
        <w:t>Hadist</w:t>
      </w:r>
      <w:proofErr w:type="spellEnd"/>
      <w:r>
        <w:t xml:space="preserve">: Strategi </w:t>
      </w:r>
      <w:proofErr w:type="spellStart"/>
      <w:r>
        <w:t>psikologi</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keharmonisan</w:t>
      </w:r>
      <w:proofErr w:type="spellEnd"/>
      <w:r>
        <w:t xml:space="preserve"> </w:t>
      </w:r>
      <w:proofErr w:type="spellStart"/>
      <w:r>
        <w:t>rumah</w:t>
      </w:r>
      <w:proofErr w:type="spellEnd"/>
      <w:r>
        <w:t xml:space="preserve"> </w:t>
      </w:r>
      <w:proofErr w:type="spellStart"/>
      <w:r>
        <w:t>tangga</w:t>
      </w:r>
      <w:proofErr w:type="spellEnd"/>
      <w:r>
        <w:t xml:space="preserve"> di Desa </w:t>
      </w:r>
      <w:proofErr w:type="spellStart"/>
      <w:r>
        <w:t>Bucor</w:t>
      </w:r>
      <w:proofErr w:type="spellEnd"/>
      <w:r>
        <w:t xml:space="preserve"> </w:t>
      </w:r>
      <w:proofErr w:type="spellStart"/>
      <w:r>
        <w:t>Wetan</w:t>
      </w:r>
      <w:proofErr w:type="spellEnd"/>
      <w:r>
        <w:t xml:space="preserve"> </w:t>
      </w:r>
      <w:proofErr w:type="spellStart"/>
      <w:r>
        <w:t>Probolinggo</w:t>
      </w:r>
      <w:proofErr w:type="spellEnd"/>
      <w:r>
        <w:t xml:space="preserve">. </w:t>
      </w:r>
      <w:proofErr w:type="spellStart"/>
      <w:r>
        <w:rPr>
          <w:rStyle w:val="Emphasis"/>
        </w:rPr>
        <w:t>Jurnal</w:t>
      </w:r>
      <w:proofErr w:type="spellEnd"/>
      <w:r>
        <w:rPr>
          <w:rStyle w:val="Emphasis"/>
        </w:rPr>
        <w:t xml:space="preserve"> Budi </w:t>
      </w:r>
      <w:proofErr w:type="spellStart"/>
      <w:r>
        <w:rPr>
          <w:rStyle w:val="Emphasis"/>
        </w:rPr>
        <w:t>Pekerti</w:t>
      </w:r>
      <w:proofErr w:type="spellEnd"/>
      <w:r>
        <w:rPr>
          <w:rStyle w:val="Emphasis"/>
        </w:rPr>
        <w:t xml:space="preserve"> Agama Islam, 3</w:t>
      </w:r>
      <w:r>
        <w:t xml:space="preserve">(1), 180-200. </w:t>
      </w:r>
      <w:hyperlink r:id="rId21" w:tgtFrame="_new" w:history="1">
        <w:r>
          <w:rPr>
            <w:rStyle w:val="Hyperlink"/>
          </w:rPr>
          <w:t>https://doi.org/10.61132/jbpai.v3i1.875</w:t>
        </w:r>
      </w:hyperlink>
    </w:p>
    <w:p w14:paraId="6325A49D" w14:textId="77777777" w:rsidR="00812C23" w:rsidRPr="00812C23" w:rsidRDefault="00812C23" w:rsidP="00812C23">
      <w:pPr>
        <w:spacing w:before="100" w:beforeAutospacing="1"/>
        <w:ind w:left="567" w:hanging="567"/>
        <w:jc w:val="both"/>
      </w:pPr>
      <w:proofErr w:type="spellStart"/>
      <w:r w:rsidRPr="00812C23">
        <w:lastRenderedPageBreak/>
        <w:t>Khaq</w:t>
      </w:r>
      <w:proofErr w:type="spellEnd"/>
      <w:r w:rsidRPr="00812C23">
        <w:t xml:space="preserve">, M. A. W., et al. (2024). </w:t>
      </w:r>
      <w:proofErr w:type="spellStart"/>
      <w:r w:rsidRPr="00812C23">
        <w:t>Implikasi</w:t>
      </w:r>
      <w:proofErr w:type="spellEnd"/>
      <w:r w:rsidRPr="00812C23">
        <w:t xml:space="preserve"> Hukum </w:t>
      </w:r>
      <w:proofErr w:type="spellStart"/>
      <w:r w:rsidRPr="00812C23">
        <w:t>Perjanjian</w:t>
      </w:r>
      <w:proofErr w:type="spellEnd"/>
      <w:r w:rsidRPr="00812C23">
        <w:t xml:space="preserve"> </w:t>
      </w:r>
      <w:proofErr w:type="spellStart"/>
      <w:r w:rsidRPr="00812C23">
        <w:t>Pra</w:t>
      </w:r>
      <w:proofErr w:type="spellEnd"/>
      <w:r w:rsidRPr="00812C23">
        <w:t xml:space="preserve"> Nikah </w:t>
      </w:r>
      <w:proofErr w:type="spellStart"/>
      <w:r w:rsidRPr="00812C23">
        <w:t>dalam</w:t>
      </w:r>
      <w:proofErr w:type="spellEnd"/>
      <w:r w:rsidRPr="00812C23">
        <w:t xml:space="preserve"> </w:t>
      </w:r>
      <w:proofErr w:type="spellStart"/>
      <w:r w:rsidRPr="00812C23">
        <w:t>Penyelesaian</w:t>
      </w:r>
      <w:proofErr w:type="spellEnd"/>
      <w:r w:rsidRPr="00812C23">
        <w:t xml:space="preserve"> </w:t>
      </w:r>
      <w:proofErr w:type="spellStart"/>
      <w:r w:rsidRPr="00812C23">
        <w:t>Konflik</w:t>
      </w:r>
      <w:proofErr w:type="spellEnd"/>
      <w:r w:rsidRPr="00812C23">
        <w:t xml:space="preserve"> Rumah </w:t>
      </w:r>
      <w:proofErr w:type="spellStart"/>
      <w:r w:rsidRPr="00812C23">
        <w:t>Tangga</w:t>
      </w:r>
      <w:proofErr w:type="spellEnd"/>
      <w:r w:rsidRPr="00812C23">
        <w:t xml:space="preserve">. </w:t>
      </w:r>
      <w:r w:rsidRPr="00812C23">
        <w:rPr>
          <w:i/>
          <w:iCs/>
        </w:rPr>
        <w:t xml:space="preserve">As-Sakinah: </w:t>
      </w:r>
      <w:proofErr w:type="spellStart"/>
      <w:r w:rsidRPr="00812C23">
        <w:rPr>
          <w:i/>
          <w:iCs/>
        </w:rPr>
        <w:t>Jurnal</w:t>
      </w:r>
      <w:proofErr w:type="spellEnd"/>
      <w:r w:rsidRPr="00812C23">
        <w:rPr>
          <w:i/>
          <w:iCs/>
        </w:rPr>
        <w:t xml:space="preserve"> Hukum </w:t>
      </w:r>
      <w:proofErr w:type="spellStart"/>
      <w:r w:rsidRPr="00812C23">
        <w:rPr>
          <w:i/>
          <w:iCs/>
        </w:rPr>
        <w:t>Keluarga</w:t>
      </w:r>
      <w:proofErr w:type="spellEnd"/>
      <w:r w:rsidRPr="00812C23">
        <w:rPr>
          <w:i/>
          <w:iCs/>
        </w:rPr>
        <w:t xml:space="preserve"> Islam</w:t>
      </w:r>
      <w:r w:rsidRPr="00812C23">
        <w:t xml:space="preserve">, 2(2), 87-101. </w:t>
      </w:r>
      <w:hyperlink r:id="rId22" w:tgtFrame="_new" w:history="1">
        <w:r w:rsidRPr="00812C23">
          <w:rPr>
            <w:color w:val="0000FF"/>
            <w:u w:val="single"/>
          </w:rPr>
          <w:t>https://doi.org/10.51729/sakinah22702</w:t>
        </w:r>
      </w:hyperlink>
    </w:p>
    <w:p w14:paraId="3629128C" w14:textId="77777777" w:rsidR="00812C23" w:rsidRDefault="00812C23" w:rsidP="00812C23">
      <w:pPr>
        <w:spacing w:before="100" w:beforeAutospacing="1" w:after="100" w:afterAutospacing="1"/>
        <w:ind w:left="567" w:hanging="567"/>
        <w:jc w:val="both"/>
      </w:pPr>
      <w:proofErr w:type="spellStart"/>
      <w:r>
        <w:t>Lastari</w:t>
      </w:r>
      <w:proofErr w:type="spellEnd"/>
      <w:r>
        <w:t xml:space="preserve">, R., </w:t>
      </w:r>
      <w:proofErr w:type="spellStart"/>
      <w:r>
        <w:t>Suryati</w:t>
      </w:r>
      <w:proofErr w:type="spellEnd"/>
      <w:r>
        <w:t xml:space="preserve">, S., &amp; </w:t>
      </w:r>
      <w:proofErr w:type="spellStart"/>
      <w:r>
        <w:t>Muzaiyanah</w:t>
      </w:r>
      <w:proofErr w:type="spellEnd"/>
      <w:r>
        <w:t xml:space="preserve">, M. (2024). Peran </w:t>
      </w:r>
      <w:proofErr w:type="spellStart"/>
      <w:r>
        <w:t>Bimbingan</w:t>
      </w:r>
      <w:proofErr w:type="spellEnd"/>
      <w:r>
        <w:t xml:space="preserve"> Badan </w:t>
      </w:r>
      <w:proofErr w:type="spellStart"/>
      <w:r>
        <w:t>Penasehatan</w:t>
      </w:r>
      <w:proofErr w:type="spellEnd"/>
      <w:r>
        <w:t xml:space="preserve">, </w:t>
      </w:r>
      <w:proofErr w:type="spellStart"/>
      <w:r>
        <w:t>Pembinaan</w:t>
      </w:r>
      <w:proofErr w:type="spellEnd"/>
      <w:r>
        <w:t xml:space="preserve">, Dan </w:t>
      </w:r>
      <w:proofErr w:type="spellStart"/>
      <w:r>
        <w:t>Pelestarian</w:t>
      </w:r>
      <w:proofErr w:type="spellEnd"/>
      <w:r>
        <w:t xml:space="preserve"> </w:t>
      </w:r>
      <w:proofErr w:type="spellStart"/>
      <w:r>
        <w:t>Perkawinan</w:t>
      </w:r>
      <w:proofErr w:type="spellEnd"/>
      <w:r>
        <w:t xml:space="preserve"> (BP4) Dalam </w:t>
      </w:r>
      <w:proofErr w:type="spellStart"/>
      <w:r>
        <w:t>Mencegah</w:t>
      </w:r>
      <w:proofErr w:type="spellEnd"/>
      <w:r>
        <w:t xml:space="preserve"> </w:t>
      </w:r>
      <w:proofErr w:type="spellStart"/>
      <w:r>
        <w:t>Perceraian</w:t>
      </w:r>
      <w:proofErr w:type="spellEnd"/>
      <w:r>
        <w:t xml:space="preserve"> Di KUA BPR Ranau Tengah. </w:t>
      </w:r>
      <w:r>
        <w:rPr>
          <w:rStyle w:val="Emphasis"/>
        </w:rPr>
        <w:t>Social Science and Contemporary Issues Journal, 2</w:t>
      </w:r>
      <w:r>
        <w:t xml:space="preserve">(1), 1-7. </w:t>
      </w:r>
      <w:hyperlink r:id="rId23" w:tgtFrame="_new" w:history="1">
        <w:r>
          <w:rPr>
            <w:rStyle w:val="Hyperlink"/>
          </w:rPr>
          <w:t>https://doi.org/10.59388/sscij.v2i1.386</w:t>
        </w:r>
      </w:hyperlink>
    </w:p>
    <w:p w14:paraId="60B953D5" w14:textId="77777777" w:rsidR="00812C23" w:rsidRDefault="00812C23" w:rsidP="00812C23">
      <w:pPr>
        <w:spacing w:before="100" w:beforeAutospacing="1" w:after="100" w:afterAutospacing="1"/>
        <w:ind w:left="567" w:hanging="567"/>
        <w:jc w:val="both"/>
      </w:pPr>
      <w:proofErr w:type="spellStart"/>
      <w:r>
        <w:t>Listyorini</w:t>
      </w:r>
      <w:proofErr w:type="spellEnd"/>
      <w:r>
        <w:t xml:space="preserve">, I., et al. (2024). </w:t>
      </w:r>
      <w:proofErr w:type="spellStart"/>
      <w:r>
        <w:t>Implementasi</w:t>
      </w:r>
      <w:proofErr w:type="spellEnd"/>
      <w:r>
        <w:t xml:space="preserve"> </w:t>
      </w:r>
      <w:proofErr w:type="spellStart"/>
      <w:r>
        <w:t>Mu’asyaroh</w:t>
      </w:r>
      <w:proofErr w:type="spellEnd"/>
      <w:r>
        <w:t xml:space="preserve"> Bil </w:t>
      </w:r>
      <w:proofErr w:type="spellStart"/>
      <w:r>
        <w:t>Ma’ruf</w:t>
      </w:r>
      <w:proofErr w:type="spellEnd"/>
      <w:r>
        <w:t xml:space="preserve"> pada </w:t>
      </w:r>
      <w:proofErr w:type="spellStart"/>
      <w:r>
        <w:t>Pasangan</w:t>
      </w:r>
      <w:proofErr w:type="spellEnd"/>
      <w:r>
        <w:t xml:space="preserve"> Suami </w:t>
      </w:r>
      <w:proofErr w:type="spellStart"/>
      <w:r>
        <w:t>Istri</w:t>
      </w:r>
      <w:proofErr w:type="spellEnd"/>
      <w:r>
        <w:t xml:space="preserve"> Sandwich Generation </w:t>
      </w:r>
      <w:proofErr w:type="spellStart"/>
      <w:r>
        <w:t>dalam</w:t>
      </w:r>
      <w:proofErr w:type="spellEnd"/>
      <w:r>
        <w:t xml:space="preserve"> </w:t>
      </w:r>
      <w:proofErr w:type="spellStart"/>
      <w:r>
        <w:t>Membentuk</w:t>
      </w:r>
      <w:proofErr w:type="spellEnd"/>
      <w:r>
        <w:t xml:space="preserve"> </w:t>
      </w:r>
      <w:proofErr w:type="spellStart"/>
      <w:r>
        <w:t>Keluarga</w:t>
      </w:r>
      <w:proofErr w:type="spellEnd"/>
      <w:r>
        <w:t xml:space="preserve"> Sakinah. </w:t>
      </w:r>
      <w:r>
        <w:rPr>
          <w:rStyle w:val="Emphasis"/>
        </w:rPr>
        <w:t>Journal of Law (J-Law, 3</w:t>
      </w:r>
      <w:r>
        <w:t xml:space="preserve">(1), 77-89. </w:t>
      </w:r>
      <w:hyperlink r:id="rId24" w:tgtFrame="_new" w:history="1">
        <w:r>
          <w:rPr>
            <w:rStyle w:val="Hyperlink"/>
          </w:rPr>
          <w:t>https://doi.org/10.56322/.v3i1.124</w:t>
        </w:r>
      </w:hyperlink>
    </w:p>
    <w:p w14:paraId="40D1FD74" w14:textId="77777777" w:rsidR="00812C23" w:rsidRDefault="00812C23" w:rsidP="00812C23">
      <w:pPr>
        <w:spacing w:before="100" w:beforeAutospacing="1" w:after="100" w:afterAutospacing="1"/>
        <w:ind w:left="567" w:hanging="567"/>
        <w:jc w:val="both"/>
      </w:pPr>
      <w:proofErr w:type="spellStart"/>
      <w:r>
        <w:t>Mujahidah</w:t>
      </w:r>
      <w:proofErr w:type="spellEnd"/>
      <w:r>
        <w:t xml:space="preserve">, N. (2024). </w:t>
      </w:r>
      <w:proofErr w:type="spellStart"/>
      <w:r>
        <w:t>Responsibilitas</w:t>
      </w:r>
      <w:proofErr w:type="spellEnd"/>
      <w:r>
        <w:t xml:space="preserve"> Hukum Islam </w:t>
      </w:r>
      <w:proofErr w:type="spellStart"/>
      <w:r>
        <w:t>Terhadap</w:t>
      </w:r>
      <w:proofErr w:type="spellEnd"/>
      <w:r>
        <w:t xml:space="preserve"> </w:t>
      </w:r>
      <w:proofErr w:type="spellStart"/>
      <w:r>
        <w:t>Dinamika</w:t>
      </w:r>
      <w:proofErr w:type="spellEnd"/>
      <w:r>
        <w:t xml:space="preserve"> </w:t>
      </w:r>
      <w:proofErr w:type="spellStart"/>
      <w:r>
        <w:t>Perubahan</w:t>
      </w:r>
      <w:proofErr w:type="spellEnd"/>
      <w:r>
        <w:t xml:space="preserve"> Sosial. </w:t>
      </w:r>
      <w:r>
        <w:rPr>
          <w:rStyle w:val="Emphasis"/>
        </w:rPr>
        <w:t>AL-MUTSLA, 6</w:t>
      </w:r>
      <w:r>
        <w:t xml:space="preserve">(1), 89-109. </w:t>
      </w:r>
      <w:hyperlink r:id="rId25" w:tgtFrame="_new" w:history="1">
        <w:r>
          <w:rPr>
            <w:rStyle w:val="Hyperlink"/>
          </w:rPr>
          <w:t>https://doi.org/10.46870/jstain.v6i1.1017</w:t>
        </w:r>
      </w:hyperlink>
    </w:p>
    <w:p w14:paraId="52F51445" w14:textId="77777777" w:rsidR="00812C23" w:rsidRDefault="00812C23" w:rsidP="00812C23">
      <w:pPr>
        <w:spacing w:before="100" w:beforeAutospacing="1" w:after="100" w:afterAutospacing="1"/>
        <w:ind w:left="567" w:hanging="567"/>
        <w:jc w:val="both"/>
      </w:pPr>
      <w:proofErr w:type="spellStart"/>
      <w:r>
        <w:t>Nadzirah</w:t>
      </w:r>
      <w:proofErr w:type="spellEnd"/>
      <w:r>
        <w:t xml:space="preserve">, N. F. (2022). </w:t>
      </w:r>
      <w:proofErr w:type="spellStart"/>
      <w:r>
        <w:t>Perceraian</w:t>
      </w:r>
      <w:proofErr w:type="spellEnd"/>
      <w:r>
        <w:t xml:space="preserve"> Yang </w:t>
      </w:r>
      <w:proofErr w:type="spellStart"/>
      <w:r>
        <w:t>Dilakukan</w:t>
      </w:r>
      <w:proofErr w:type="spellEnd"/>
      <w:r>
        <w:t xml:space="preserve"> Oleh Hakam Di </w:t>
      </w:r>
      <w:proofErr w:type="spellStart"/>
      <w:r>
        <w:t>Mahkamah</w:t>
      </w:r>
      <w:proofErr w:type="spellEnd"/>
      <w:r>
        <w:t xml:space="preserve"> </w:t>
      </w:r>
      <w:proofErr w:type="spellStart"/>
      <w:r>
        <w:t>Rendah</w:t>
      </w:r>
      <w:proofErr w:type="spellEnd"/>
      <w:r>
        <w:t xml:space="preserve"> Syariah </w:t>
      </w:r>
      <w:proofErr w:type="spellStart"/>
      <w:r>
        <w:t>Petaling</w:t>
      </w:r>
      <w:proofErr w:type="spellEnd"/>
      <w:r>
        <w:t xml:space="preserve"> Jaya Selangor, Malaysia (</w:t>
      </w:r>
      <w:proofErr w:type="spellStart"/>
      <w:r>
        <w:t>Analisis</w:t>
      </w:r>
      <w:proofErr w:type="spellEnd"/>
      <w:r>
        <w:t xml:space="preserve"> </w:t>
      </w:r>
      <w:proofErr w:type="spellStart"/>
      <w:r>
        <w:t>Berdasarkan</w:t>
      </w:r>
      <w:proofErr w:type="spellEnd"/>
      <w:r>
        <w:t xml:space="preserve"> </w:t>
      </w:r>
      <w:proofErr w:type="spellStart"/>
      <w:r>
        <w:t>Pendapat</w:t>
      </w:r>
      <w:proofErr w:type="spellEnd"/>
      <w:r>
        <w:t xml:space="preserve"> Imam </w:t>
      </w:r>
      <w:proofErr w:type="spellStart"/>
      <w:r>
        <w:t>Syafi'i</w:t>
      </w:r>
      <w:proofErr w:type="spellEnd"/>
      <w:r>
        <w:t xml:space="preserve">). </w:t>
      </w:r>
      <w:r>
        <w:rPr>
          <w:rStyle w:val="Emphasis"/>
        </w:rPr>
        <w:t>Al-</w:t>
      </w:r>
      <w:proofErr w:type="spellStart"/>
      <w:r>
        <w:rPr>
          <w:rStyle w:val="Emphasis"/>
        </w:rPr>
        <w:t>Usrah</w:t>
      </w:r>
      <w:proofErr w:type="spellEnd"/>
      <w:r>
        <w:rPr>
          <w:rStyle w:val="Emphasis"/>
        </w:rPr>
        <w:t xml:space="preserve">: </w:t>
      </w:r>
      <w:proofErr w:type="spellStart"/>
      <w:r>
        <w:rPr>
          <w:rStyle w:val="Emphasis"/>
        </w:rPr>
        <w:t>Jurnal</w:t>
      </w:r>
      <w:proofErr w:type="spellEnd"/>
      <w:r>
        <w:rPr>
          <w:rStyle w:val="Emphasis"/>
        </w:rPr>
        <w:t xml:space="preserve"> Al Ahwal As </w:t>
      </w:r>
      <w:proofErr w:type="spellStart"/>
      <w:r>
        <w:rPr>
          <w:rStyle w:val="Emphasis"/>
        </w:rPr>
        <w:t>Syakhsiyah</w:t>
      </w:r>
      <w:proofErr w:type="spellEnd"/>
      <w:r>
        <w:rPr>
          <w:rStyle w:val="Emphasis"/>
        </w:rPr>
        <w:t>, 9</w:t>
      </w:r>
      <w:r>
        <w:t>(2), 58-68. https://doi.org/10.58523/jici.v%vi%i.149</w:t>
      </w:r>
    </w:p>
    <w:p w14:paraId="1F177FB3" w14:textId="77777777" w:rsidR="00812C23" w:rsidRDefault="00812C23" w:rsidP="00812C23">
      <w:pPr>
        <w:spacing w:before="100" w:beforeAutospacing="1" w:after="100" w:afterAutospacing="1"/>
        <w:ind w:left="567" w:hanging="567"/>
        <w:jc w:val="both"/>
      </w:pPr>
      <w:proofErr w:type="spellStart"/>
      <w:r>
        <w:t>Ngoranubun</w:t>
      </w:r>
      <w:proofErr w:type="spellEnd"/>
      <w:r>
        <w:t xml:space="preserve">, W., </w:t>
      </w:r>
      <w:proofErr w:type="spellStart"/>
      <w:r>
        <w:t>Refo</w:t>
      </w:r>
      <w:proofErr w:type="spellEnd"/>
      <w:r>
        <w:t xml:space="preserve">, I. S. S., &amp; </w:t>
      </w:r>
      <w:proofErr w:type="spellStart"/>
      <w:r>
        <w:t>Seralarat</w:t>
      </w:r>
      <w:proofErr w:type="spellEnd"/>
      <w:r>
        <w:t xml:space="preserve">, K. (2023). </w:t>
      </w:r>
      <w:proofErr w:type="spellStart"/>
      <w:r>
        <w:t>Literasi</w:t>
      </w:r>
      <w:proofErr w:type="spellEnd"/>
      <w:r>
        <w:t xml:space="preserve"> </w:t>
      </w:r>
      <w:proofErr w:type="spellStart"/>
      <w:r>
        <w:t>Keuangan</w:t>
      </w:r>
      <w:proofErr w:type="spellEnd"/>
      <w:r>
        <w:t xml:space="preserve"> </w:t>
      </w:r>
      <w:proofErr w:type="spellStart"/>
      <w:r>
        <w:t>Keluarga</w:t>
      </w:r>
      <w:proofErr w:type="spellEnd"/>
      <w:r>
        <w:t xml:space="preserve"> Bagi Ibu Rumah </w:t>
      </w:r>
      <w:proofErr w:type="spellStart"/>
      <w:r>
        <w:t>Tangga</w:t>
      </w:r>
      <w:proofErr w:type="spellEnd"/>
      <w:r>
        <w:t xml:space="preserve"> Di </w:t>
      </w:r>
      <w:proofErr w:type="spellStart"/>
      <w:r>
        <w:t>Paroki</w:t>
      </w:r>
      <w:proofErr w:type="spellEnd"/>
      <w:r>
        <w:t xml:space="preserve"> St. Maria Assumpta-</w:t>
      </w:r>
      <w:proofErr w:type="spellStart"/>
      <w:r>
        <w:t>Kecamatan</w:t>
      </w:r>
      <w:proofErr w:type="spellEnd"/>
      <w:r>
        <w:t xml:space="preserve"> </w:t>
      </w:r>
      <w:proofErr w:type="spellStart"/>
      <w:r>
        <w:t>Kormomolin</w:t>
      </w:r>
      <w:proofErr w:type="spellEnd"/>
      <w:r>
        <w:t xml:space="preserve"> </w:t>
      </w:r>
      <w:proofErr w:type="spellStart"/>
      <w:r>
        <w:t>Kabupaten</w:t>
      </w:r>
      <w:proofErr w:type="spellEnd"/>
      <w:r>
        <w:t xml:space="preserve"> </w:t>
      </w:r>
      <w:proofErr w:type="spellStart"/>
      <w:r>
        <w:t>Kepulauan</w:t>
      </w:r>
      <w:proofErr w:type="spellEnd"/>
      <w:r>
        <w:t xml:space="preserve"> Tanimbar.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Kole-</w:t>
      </w:r>
      <w:proofErr w:type="spellStart"/>
      <w:r>
        <w:rPr>
          <w:rStyle w:val="Emphasis"/>
        </w:rPr>
        <w:t>kole</w:t>
      </w:r>
      <w:proofErr w:type="spellEnd"/>
      <w:r>
        <w:rPr>
          <w:rStyle w:val="Emphasis"/>
        </w:rPr>
        <w:t>, 2</w:t>
      </w:r>
      <w:r>
        <w:t xml:space="preserve">(2). </w:t>
      </w:r>
      <w:hyperlink r:id="rId26" w:tgtFrame="_new" w:history="1">
        <w:r>
          <w:rPr>
            <w:rStyle w:val="Hyperlink"/>
          </w:rPr>
          <w:t>https://doi.org/10.62095/jpkmk.v2i2.15</w:t>
        </w:r>
      </w:hyperlink>
    </w:p>
    <w:p w14:paraId="638AA754" w14:textId="77777777" w:rsidR="00812C23" w:rsidRDefault="00812C23" w:rsidP="00812C23">
      <w:pPr>
        <w:spacing w:before="100" w:beforeAutospacing="1" w:after="100" w:afterAutospacing="1"/>
        <w:ind w:left="567" w:hanging="567"/>
        <w:jc w:val="both"/>
      </w:pPr>
      <w:proofErr w:type="spellStart"/>
      <w:r>
        <w:t>Nurdiani</w:t>
      </w:r>
      <w:proofErr w:type="spellEnd"/>
      <w:r>
        <w:t xml:space="preserve">, P. R. (2019). </w:t>
      </w:r>
      <w:proofErr w:type="spellStart"/>
      <w:r>
        <w:t>Konsep</w:t>
      </w:r>
      <w:proofErr w:type="spellEnd"/>
      <w:r>
        <w:t xml:space="preserve"> </w:t>
      </w:r>
      <w:proofErr w:type="spellStart"/>
      <w:r>
        <w:t>institusi</w:t>
      </w:r>
      <w:proofErr w:type="spellEnd"/>
      <w:r>
        <w:t xml:space="preserve"> </w:t>
      </w:r>
      <w:proofErr w:type="spellStart"/>
      <w:r>
        <w:t>keluarga</w:t>
      </w:r>
      <w:proofErr w:type="spellEnd"/>
      <w:r>
        <w:t xml:space="preserve"> </w:t>
      </w:r>
      <w:proofErr w:type="spellStart"/>
      <w:r>
        <w:t>dalam</w:t>
      </w:r>
      <w:proofErr w:type="spellEnd"/>
      <w:r>
        <w:t xml:space="preserve"> Islam. </w:t>
      </w:r>
      <w:proofErr w:type="spellStart"/>
      <w:r>
        <w:rPr>
          <w:rStyle w:val="Emphasis"/>
        </w:rPr>
        <w:t>Tarbiyah</w:t>
      </w:r>
      <w:proofErr w:type="spellEnd"/>
      <w:r>
        <w:rPr>
          <w:rStyle w:val="Emphasis"/>
        </w:rPr>
        <w:t xml:space="preserve"> </w:t>
      </w:r>
      <w:proofErr w:type="spellStart"/>
      <w:r>
        <w:rPr>
          <w:rStyle w:val="Emphasis"/>
        </w:rPr>
        <w:t>Wa</w:t>
      </w:r>
      <w:proofErr w:type="spellEnd"/>
      <w:r>
        <w:rPr>
          <w:rStyle w:val="Emphasis"/>
        </w:rPr>
        <w:t xml:space="preserve"> </w:t>
      </w:r>
      <w:proofErr w:type="spellStart"/>
      <w:r>
        <w:rPr>
          <w:rStyle w:val="Emphasis"/>
        </w:rPr>
        <w:t>Ta'lim</w:t>
      </w:r>
      <w:proofErr w:type="spellEnd"/>
      <w:r>
        <w:rPr>
          <w:rStyle w:val="Emphasis"/>
        </w:rPr>
        <w:t xml:space="preserve">: </w:t>
      </w:r>
      <w:proofErr w:type="spellStart"/>
      <w:r>
        <w:rPr>
          <w:rStyle w:val="Emphasis"/>
        </w:rPr>
        <w:t>Jurnal</w:t>
      </w:r>
      <w:proofErr w:type="spellEnd"/>
      <w:r>
        <w:rPr>
          <w:rStyle w:val="Emphasis"/>
        </w:rPr>
        <w:t xml:space="preserve"> </w:t>
      </w:r>
      <w:proofErr w:type="spellStart"/>
      <w:r>
        <w:rPr>
          <w:rStyle w:val="Emphasis"/>
        </w:rPr>
        <w:t>Penelitian</w:t>
      </w:r>
      <w:proofErr w:type="spellEnd"/>
      <w:r>
        <w:rPr>
          <w:rStyle w:val="Emphasis"/>
        </w:rPr>
        <w:t xml:space="preserve"> Pendidikan dan </w:t>
      </w:r>
      <w:proofErr w:type="spellStart"/>
      <w:r>
        <w:rPr>
          <w:rStyle w:val="Emphasis"/>
        </w:rPr>
        <w:t>Pembelajaran</w:t>
      </w:r>
      <w:proofErr w:type="spellEnd"/>
      <w:r>
        <w:rPr>
          <w:rStyle w:val="Emphasis"/>
        </w:rPr>
        <w:t>, 6</w:t>
      </w:r>
      <w:r>
        <w:t xml:space="preserve">(3), 130-157. </w:t>
      </w:r>
      <w:hyperlink r:id="rId27" w:tgtFrame="_new" w:history="1">
        <w:r>
          <w:rPr>
            <w:rStyle w:val="Hyperlink"/>
          </w:rPr>
          <w:t>https://doi.org/10.21093/twt.v6i3.1726</w:t>
        </w:r>
      </w:hyperlink>
    </w:p>
    <w:p w14:paraId="59422F49" w14:textId="77777777" w:rsidR="00812C23" w:rsidRDefault="00812C23" w:rsidP="00812C23">
      <w:pPr>
        <w:spacing w:before="100" w:beforeAutospacing="1" w:after="100" w:afterAutospacing="1"/>
        <w:ind w:left="567" w:hanging="567"/>
        <w:jc w:val="both"/>
      </w:pPr>
      <w:proofErr w:type="spellStart"/>
      <w:r>
        <w:t>Pasaribu</w:t>
      </w:r>
      <w:proofErr w:type="spellEnd"/>
      <w:r>
        <w:t xml:space="preserve">, A., Muzakkir, M., &amp; </w:t>
      </w:r>
      <w:proofErr w:type="spellStart"/>
      <w:r>
        <w:t>Harahap</w:t>
      </w:r>
      <w:proofErr w:type="spellEnd"/>
      <w:r>
        <w:t xml:space="preserve">, M. I. (2025). </w:t>
      </w:r>
      <w:proofErr w:type="spellStart"/>
      <w:r>
        <w:t>Mengatasi</w:t>
      </w:r>
      <w:proofErr w:type="spellEnd"/>
      <w:r>
        <w:t xml:space="preserve"> Kasus </w:t>
      </w:r>
      <w:proofErr w:type="spellStart"/>
      <w:r>
        <w:t>Perceraian</w:t>
      </w:r>
      <w:proofErr w:type="spellEnd"/>
      <w:r>
        <w:t xml:space="preserve"> di Kota Medan Perspektif Zainab Al-Ghazali </w:t>
      </w:r>
      <w:proofErr w:type="spellStart"/>
      <w:r>
        <w:t>dalam</w:t>
      </w:r>
      <w:proofErr w:type="spellEnd"/>
      <w:r>
        <w:t xml:space="preserve"> Tafsir </w:t>
      </w:r>
      <w:proofErr w:type="spellStart"/>
      <w:r>
        <w:t>Nazharât</w:t>
      </w:r>
      <w:proofErr w:type="spellEnd"/>
      <w:r>
        <w:t xml:space="preserve"> </w:t>
      </w:r>
      <w:proofErr w:type="spellStart"/>
      <w:r>
        <w:t>fȋ</w:t>
      </w:r>
      <w:proofErr w:type="spellEnd"/>
      <w:r>
        <w:t xml:space="preserve"> </w:t>
      </w:r>
      <w:proofErr w:type="spellStart"/>
      <w:r>
        <w:t>Kitâbillâh</w:t>
      </w:r>
      <w:proofErr w:type="spellEnd"/>
      <w:r>
        <w:t xml:space="preserve">. </w:t>
      </w:r>
      <w:r>
        <w:rPr>
          <w:rStyle w:val="Emphasis"/>
        </w:rPr>
        <w:t xml:space="preserve">Al Qalam: </w:t>
      </w:r>
      <w:proofErr w:type="spellStart"/>
      <w:r>
        <w:rPr>
          <w:rStyle w:val="Emphasis"/>
        </w:rPr>
        <w:t>Jurnal</w:t>
      </w:r>
      <w:proofErr w:type="spellEnd"/>
      <w:r>
        <w:rPr>
          <w:rStyle w:val="Emphasis"/>
        </w:rPr>
        <w:t xml:space="preserve"> </w:t>
      </w:r>
      <w:proofErr w:type="spellStart"/>
      <w:r>
        <w:rPr>
          <w:rStyle w:val="Emphasis"/>
        </w:rPr>
        <w:t>Ilmiah</w:t>
      </w:r>
      <w:proofErr w:type="spellEnd"/>
      <w:r>
        <w:rPr>
          <w:rStyle w:val="Emphasis"/>
        </w:rPr>
        <w:t xml:space="preserve"> </w:t>
      </w:r>
      <w:proofErr w:type="spellStart"/>
      <w:r>
        <w:rPr>
          <w:rStyle w:val="Emphasis"/>
        </w:rPr>
        <w:lastRenderedPageBreak/>
        <w:t>Keagamaan</w:t>
      </w:r>
      <w:proofErr w:type="spellEnd"/>
      <w:r>
        <w:rPr>
          <w:rStyle w:val="Emphasis"/>
        </w:rPr>
        <w:t xml:space="preserve"> dan </w:t>
      </w:r>
      <w:proofErr w:type="spellStart"/>
      <w:r>
        <w:rPr>
          <w:rStyle w:val="Emphasis"/>
        </w:rPr>
        <w:t>Kemasyarakatan</w:t>
      </w:r>
      <w:proofErr w:type="spellEnd"/>
      <w:r>
        <w:rPr>
          <w:rStyle w:val="Emphasis"/>
        </w:rPr>
        <w:t>, 19</w:t>
      </w:r>
      <w:r>
        <w:t xml:space="preserve">(1), 83-99. </w:t>
      </w:r>
      <w:hyperlink r:id="rId28" w:tgtFrame="_new" w:history="1">
        <w:r>
          <w:rPr>
            <w:rStyle w:val="Hyperlink"/>
          </w:rPr>
          <w:t>http://dx.doi.org/10.35931/aq.v19i1.4319</w:t>
        </w:r>
      </w:hyperlink>
    </w:p>
    <w:p w14:paraId="5B1CE154" w14:textId="77777777" w:rsidR="00812C23" w:rsidRPr="00812C23" w:rsidRDefault="00812C23" w:rsidP="00812C23">
      <w:pPr>
        <w:spacing w:before="100" w:beforeAutospacing="1"/>
        <w:ind w:left="567" w:hanging="567"/>
        <w:jc w:val="both"/>
      </w:pPr>
      <w:r w:rsidRPr="00812C23">
        <w:t xml:space="preserve">Putra, A. A., &amp; Ode, R. M. W. (2025). </w:t>
      </w:r>
      <w:proofErr w:type="spellStart"/>
      <w:r w:rsidRPr="00812C23">
        <w:t>Pernikahan</w:t>
      </w:r>
      <w:proofErr w:type="spellEnd"/>
      <w:r w:rsidRPr="00812C23">
        <w:t xml:space="preserve"> Dini Di Desa </w:t>
      </w:r>
      <w:proofErr w:type="spellStart"/>
      <w:r w:rsidRPr="00812C23">
        <w:t>Mokobeau</w:t>
      </w:r>
      <w:proofErr w:type="spellEnd"/>
      <w:r w:rsidRPr="00812C23">
        <w:t xml:space="preserve"> (Studi </w:t>
      </w:r>
      <w:proofErr w:type="spellStart"/>
      <w:r w:rsidRPr="00812C23">
        <w:t>Pasangan</w:t>
      </w:r>
      <w:proofErr w:type="spellEnd"/>
      <w:r w:rsidRPr="00812C23">
        <w:t xml:space="preserve"> </w:t>
      </w:r>
      <w:proofErr w:type="spellStart"/>
      <w:r w:rsidRPr="00812C23">
        <w:t>Pernikahan</w:t>
      </w:r>
      <w:proofErr w:type="spellEnd"/>
      <w:r w:rsidRPr="00812C23">
        <w:t xml:space="preserve"> Dini Di Desa </w:t>
      </w:r>
      <w:proofErr w:type="spellStart"/>
      <w:r w:rsidRPr="00812C23">
        <w:t>Mokobeau</w:t>
      </w:r>
      <w:proofErr w:type="spellEnd"/>
      <w:r w:rsidRPr="00812C23">
        <w:t xml:space="preserve"> </w:t>
      </w:r>
      <w:proofErr w:type="spellStart"/>
      <w:r w:rsidRPr="00812C23">
        <w:t>Kecamatan</w:t>
      </w:r>
      <w:proofErr w:type="spellEnd"/>
      <w:r w:rsidRPr="00812C23">
        <w:t xml:space="preserve"> </w:t>
      </w:r>
      <w:proofErr w:type="spellStart"/>
      <w:r w:rsidRPr="00812C23">
        <w:t>Siompu</w:t>
      </w:r>
      <w:proofErr w:type="spellEnd"/>
      <w:r w:rsidRPr="00812C23">
        <w:t xml:space="preserve"> Barat </w:t>
      </w:r>
      <w:proofErr w:type="spellStart"/>
      <w:r w:rsidRPr="00812C23">
        <w:t>Kabupaten</w:t>
      </w:r>
      <w:proofErr w:type="spellEnd"/>
      <w:r w:rsidRPr="00812C23">
        <w:t xml:space="preserve"> Buton Selatan). </w:t>
      </w:r>
      <w:proofErr w:type="spellStart"/>
      <w:r w:rsidRPr="00812C23">
        <w:rPr>
          <w:i/>
          <w:iCs/>
        </w:rPr>
        <w:t>Jurnal</w:t>
      </w:r>
      <w:proofErr w:type="spellEnd"/>
      <w:r w:rsidRPr="00812C23">
        <w:rPr>
          <w:i/>
          <w:iCs/>
        </w:rPr>
        <w:t xml:space="preserve"> </w:t>
      </w:r>
      <w:proofErr w:type="spellStart"/>
      <w:r w:rsidRPr="00812C23">
        <w:rPr>
          <w:i/>
          <w:iCs/>
        </w:rPr>
        <w:t>Sosiologi</w:t>
      </w:r>
      <w:proofErr w:type="spellEnd"/>
      <w:r w:rsidRPr="00812C23">
        <w:rPr>
          <w:i/>
          <w:iCs/>
        </w:rPr>
        <w:t xml:space="preserve"> </w:t>
      </w:r>
      <w:proofErr w:type="spellStart"/>
      <w:r w:rsidRPr="00812C23">
        <w:rPr>
          <w:i/>
          <w:iCs/>
        </w:rPr>
        <w:t>Miabhari</w:t>
      </w:r>
      <w:proofErr w:type="spellEnd"/>
      <w:r w:rsidRPr="00812C23">
        <w:t xml:space="preserve">, 136-159. </w:t>
      </w:r>
      <w:hyperlink r:id="rId29" w:tgtFrame="_new" w:history="1">
        <w:r w:rsidRPr="00812C23">
          <w:rPr>
            <w:color w:val="0000FF"/>
            <w:u w:val="single"/>
          </w:rPr>
          <w:t>https://doi.org/10.55340/jsm.v2i2.1769</w:t>
        </w:r>
      </w:hyperlink>
    </w:p>
    <w:p w14:paraId="7DFD3D3C" w14:textId="77777777" w:rsidR="00812C23" w:rsidRDefault="00812C23" w:rsidP="00812C23">
      <w:pPr>
        <w:spacing w:before="100" w:beforeAutospacing="1" w:after="100" w:afterAutospacing="1"/>
        <w:ind w:left="567" w:hanging="567"/>
        <w:jc w:val="both"/>
      </w:pPr>
      <w:r>
        <w:t xml:space="preserve">Rahim, M., </w:t>
      </w:r>
      <w:proofErr w:type="spellStart"/>
      <w:r>
        <w:t>Hulukati</w:t>
      </w:r>
      <w:proofErr w:type="spellEnd"/>
      <w:r>
        <w:t xml:space="preserve">, W., &amp; </w:t>
      </w:r>
      <w:proofErr w:type="spellStart"/>
      <w:r>
        <w:t>Lakadjo</w:t>
      </w:r>
      <w:proofErr w:type="spellEnd"/>
      <w:r>
        <w:t xml:space="preserve">, M. A. (2025). </w:t>
      </w:r>
      <w:proofErr w:type="spellStart"/>
      <w:r>
        <w:t>Memberdayakan</w:t>
      </w:r>
      <w:proofErr w:type="spellEnd"/>
      <w:r>
        <w:t xml:space="preserve"> </w:t>
      </w:r>
      <w:proofErr w:type="spellStart"/>
      <w:r>
        <w:t>Remaja</w:t>
      </w:r>
      <w:proofErr w:type="spellEnd"/>
      <w:r>
        <w:t xml:space="preserve"> </w:t>
      </w:r>
      <w:proofErr w:type="spellStart"/>
      <w:r>
        <w:t>Melalui</w:t>
      </w:r>
      <w:proofErr w:type="spellEnd"/>
      <w:r>
        <w:t xml:space="preserve"> </w:t>
      </w:r>
      <w:proofErr w:type="spellStart"/>
      <w:r>
        <w:t>Bimbingan</w:t>
      </w:r>
      <w:proofErr w:type="spellEnd"/>
      <w:r>
        <w:t xml:space="preserve"> </w:t>
      </w:r>
      <w:proofErr w:type="spellStart"/>
      <w:r>
        <w:t>Pranikah</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Pernikahan</w:t>
      </w:r>
      <w:proofErr w:type="spellEnd"/>
      <w:r>
        <w:t xml:space="preserve"> Dini Di Desa </w:t>
      </w:r>
      <w:proofErr w:type="spellStart"/>
      <w:r>
        <w:t>Piloliyanga</w:t>
      </w:r>
      <w:proofErr w:type="spellEnd"/>
      <w:r>
        <w:t xml:space="preserve">. </w:t>
      </w:r>
      <w:r>
        <w:rPr>
          <w:rStyle w:val="Emphasis"/>
        </w:rPr>
        <w:t>ABDI SABHA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w:t>
      </w:r>
      <w:proofErr w:type="spellStart"/>
      <w:r>
        <w:rPr>
          <w:rStyle w:val="Emphasis"/>
        </w:rPr>
        <w:t>kepada</w:t>
      </w:r>
      <w:proofErr w:type="spellEnd"/>
      <w:r>
        <w:rPr>
          <w:rStyle w:val="Emphasis"/>
        </w:rPr>
        <w:t xml:space="preserve"> Masyarakat, 6</w:t>
      </w:r>
      <w:r>
        <w:t xml:space="preserve">(1), 18-32. </w:t>
      </w:r>
      <w:hyperlink r:id="rId30" w:tgtFrame="_new" w:history="1">
        <w:r>
          <w:rPr>
            <w:rStyle w:val="Hyperlink"/>
          </w:rPr>
          <w:t>https://doi.org/10.53695/jas.v6i1.1203</w:t>
        </w:r>
      </w:hyperlink>
    </w:p>
    <w:p w14:paraId="7723324F" w14:textId="77777777" w:rsidR="00812C23" w:rsidRDefault="00812C23" w:rsidP="00812C23">
      <w:pPr>
        <w:spacing w:before="100" w:beforeAutospacing="1" w:after="100" w:afterAutospacing="1"/>
        <w:ind w:left="567" w:hanging="567"/>
        <w:jc w:val="both"/>
      </w:pPr>
      <w:proofErr w:type="spellStart"/>
      <w:r>
        <w:t>Rahmadani</w:t>
      </w:r>
      <w:proofErr w:type="spellEnd"/>
      <w:r>
        <w:t xml:space="preserve">, G., Arfa, F. A., &amp; Nasution, M. S. A. (2024). </w:t>
      </w:r>
      <w:proofErr w:type="spellStart"/>
      <w:r>
        <w:t>Konsep</w:t>
      </w:r>
      <w:proofErr w:type="spellEnd"/>
      <w:r>
        <w:t xml:space="preserve"> </w:t>
      </w:r>
      <w:proofErr w:type="spellStart"/>
      <w:r>
        <w:t>Pernikahan</w:t>
      </w:r>
      <w:proofErr w:type="spellEnd"/>
      <w:r>
        <w:t xml:space="preserve"> Sakinah Mawaddah Dan </w:t>
      </w:r>
      <w:proofErr w:type="spellStart"/>
      <w:r>
        <w:t>Warahmah</w:t>
      </w:r>
      <w:proofErr w:type="spellEnd"/>
      <w:r>
        <w:t xml:space="preserve"> </w:t>
      </w:r>
      <w:proofErr w:type="spellStart"/>
      <w:r>
        <w:t>Menurut</w:t>
      </w:r>
      <w:proofErr w:type="spellEnd"/>
      <w:r>
        <w:t xml:space="preserve"> Ulama Tafsir. </w:t>
      </w:r>
      <w:proofErr w:type="spellStart"/>
      <w:r>
        <w:rPr>
          <w:rStyle w:val="Emphasis"/>
        </w:rPr>
        <w:t>Jurnal</w:t>
      </w:r>
      <w:proofErr w:type="spellEnd"/>
      <w:r>
        <w:rPr>
          <w:rStyle w:val="Emphasis"/>
        </w:rPr>
        <w:t xml:space="preserve"> Darma Agung, 32</w:t>
      </w:r>
      <w:r>
        <w:t xml:space="preserve">(1), 220-230. </w:t>
      </w:r>
      <w:hyperlink r:id="rId31" w:tgtFrame="_new" w:history="1">
        <w:r>
          <w:rPr>
            <w:rStyle w:val="Hyperlink"/>
          </w:rPr>
          <w:t>http://dx.doi.org/10.46930/ojsuda.v32i1.4171</w:t>
        </w:r>
      </w:hyperlink>
    </w:p>
    <w:p w14:paraId="1C4E094C" w14:textId="77777777" w:rsidR="00812C23" w:rsidRDefault="00812C23" w:rsidP="00812C23">
      <w:pPr>
        <w:spacing w:before="100" w:beforeAutospacing="1" w:after="100" w:afterAutospacing="1"/>
        <w:ind w:left="567" w:hanging="567"/>
        <w:jc w:val="both"/>
      </w:pPr>
      <w:proofErr w:type="spellStart"/>
      <w:r>
        <w:t>Riswandi</w:t>
      </w:r>
      <w:proofErr w:type="spellEnd"/>
      <w:r>
        <w:t xml:space="preserve">, R., </w:t>
      </w:r>
      <w:proofErr w:type="spellStart"/>
      <w:r>
        <w:t>Surahman</w:t>
      </w:r>
      <w:proofErr w:type="spellEnd"/>
      <w:r>
        <w:t xml:space="preserve">, C., &amp; </w:t>
      </w:r>
      <w:proofErr w:type="spellStart"/>
      <w:r>
        <w:t>Nugraha</w:t>
      </w:r>
      <w:proofErr w:type="spellEnd"/>
      <w:r>
        <w:t xml:space="preserve">, R. H. (2025). </w:t>
      </w:r>
      <w:proofErr w:type="spellStart"/>
      <w:r>
        <w:t>Analisis</w:t>
      </w:r>
      <w:proofErr w:type="spellEnd"/>
      <w:r>
        <w:t xml:space="preserve"> Perspektif </w:t>
      </w:r>
      <w:proofErr w:type="spellStart"/>
      <w:r>
        <w:t>Mahasiswa</w:t>
      </w:r>
      <w:proofErr w:type="spellEnd"/>
      <w:r>
        <w:t xml:space="preserve"> Muslim Gen-Z </w:t>
      </w:r>
      <w:proofErr w:type="spellStart"/>
      <w:r>
        <w:t>terhadap</w:t>
      </w:r>
      <w:proofErr w:type="spellEnd"/>
      <w:r>
        <w:t xml:space="preserve"> </w:t>
      </w:r>
      <w:proofErr w:type="spellStart"/>
      <w:r>
        <w:t>Isu</w:t>
      </w:r>
      <w:proofErr w:type="spellEnd"/>
      <w:r>
        <w:t xml:space="preserve"> </w:t>
      </w:r>
      <w:r>
        <w:rPr>
          <w:rStyle w:val="Emphasis"/>
        </w:rPr>
        <w:t>Marriage Is Scary</w:t>
      </w:r>
      <w:r>
        <w:t xml:space="preserve">. </w:t>
      </w:r>
      <w:proofErr w:type="spellStart"/>
      <w:r>
        <w:rPr>
          <w:rStyle w:val="Emphasis"/>
        </w:rPr>
        <w:t>Jurnal</w:t>
      </w:r>
      <w:proofErr w:type="spellEnd"/>
      <w:r>
        <w:rPr>
          <w:rStyle w:val="Emphasis"/>
        </w:rPr>
        <w:t xml:space="preserve"> Pendidikan dan </w:t>
      </w:r>
      <w:proofErr w:type="spellStart"/>
      <w:r>
        <w:rPr>
          <w:rStyle w:val="Emphasis"/>
        </w:rPr>
        <w:t>Pembelajaran</w:t>
      </w:r>
      <w:proofErr w:type="spellEnd"/>
      <w:r>
        <w:rPr>
          <w:rStyle w:val="Emphasis"/>
        </w:rPr>
        <w:t xml:space="preserve"> Indonesia (JPPI), 5</w:t>
      </w:r>
      <w:r>
        <w:t xml:space="preserve">(1), 10-25. </w:t>
      </w:r>
      <w:hyperlink r:id="rId32" w:tgtFrame="_new" w:history="1">
        <w:r>
          <w:rPr>
            <w:rStyle w:val="Hyperlink"/>
          </w:rPr>
          <w:t>https://doi.org/10.53299/jppi.v5i1.893</w:t>
        </w:r>
      </w:hyperlink>
    </w:p>
    <w:p w14:paraId="78C7612D" w14:textId="77777777" w:rsidR="00812C23" w:rsidRDefault="00812C23" w:rsidP="00812C23">
      <w:pPr>
        <w:spacing w:before="100" w:beforeAutospacing="1" w:after="100" w:afterAutospacing="1"/>
        <w:ind w:left="567" w:hanging="567"/>
        <w:jc w:val="both"/>
      </w:pPr>
      <w:r>
        <w:t xml:space="preserve">Said, D. H. (2020). Peran </w:t>
      </w:r>
      <w:proofErr w:type="spellStart"/>
      <w:r>
        <w:t>Istri</w:t>
      </w:r>
      <w:proofErr w:type="spellEnd"/>
      <w:r>
        <w:t xml:space="preserve"> </w:t>
      </w:r>
      <w:proofErr w:type="spellStart"/>
      <w:r>
        <w:t>dalam</w:t>
      </w:r>
      <w:proofErr w:type="spellEnd"/>
      <w:r>
        <w:t xml:space="preserve"> </w:t>
      </w:r>
      <w:proofErr w:type="spellStart"/>
      <w:r>
        <w:t>Membangun</w:t>
      </w:r>
      <w:proofErr w:type="spellEnd"/>
      <w:r>
        <w:t xml:space="preserve"> Ekonomi </w:t>
      </w:r>
      <w:proofErr w:type="spellStart"/>
      <w:r>
        <w:t>Keluarga</w:t>
      </w:r>
      <w:proofErr w:type="spellEnd"/>
      <w:r>
        <w:t xml:space="preserve"> </w:t>
      </w:r>
      <w:proofErr w:type="spellStart"/>
      <w:r>
        <w:t>Menurut</w:t>
      </w:r>
      <w:proofErr w:type="spellEnd"/>
      <w:r>
        <w:t xml:space="preserve"> Perspektif Hukum Islam di </w:t>
      </w:r>
      <w:proofErr w:type="spellStart"/>
      <w:r>
        <w:t>Kecamatan</w:t>
      </w:r>
      <w:proofErr w:type="spellEnd"/>
      <w:r>
        <w:t xml:space="preserve"> </w:t>
      </w:r>
      <w:proofErr w:type="spellStart"/>
      <w:r>
        <w:t>Panyabungan</w:t>
      </w:r>
      <w:proofErr w:type="spellEnd"/>
      <w:r>
        <w:t xml:space="preserve"> Kota. </w:t>
      </w:r>
      <w:r>
        <w:rPr>
          <w:rStyle w:val="Emphasis"/>
        </w:rPr>
        <w:t xml:space="preserve">AT-TAWASSUTH: </w:t>
      </w:r>
      <w:proofErr w:type="spellStart"/>
      <w:r>
        <w:rPr>
          <w:rStyle w:val="Emphasis"/>
        </w:rPr>
        <w:t>Jurnal</w:t>
      </w:r>
      <w:proofErr w:type="spellEnd"/>
      <w:r>
        <w:rPr>
          <w:rStyle w:val="Emphasis"/>
        </w:rPr>
        <w:t xml:space="preserve"> Ekonomi Islam, 5</w:t>
      </w:r>
      <w:r>
        <w:t xml:space="preserve">(2), 268-290. </w:t>
      </w:r>
      <w:hyperlink r:id="rId33" w:tgtFrame="_new" w:history="1">
        <w:r>
          <w:rPr>
            <w:rStyle w:val="Hyperlink"/>
          </w:rPr>
          <w:t>http://dx.doi.org/10.30829/ajei.v5i2.8092</w:t>
        </w:r>
      </w:hyperlink>
    </w:p>
    <w:p w14:paraId="13E800DF" w14:textId="77777777" w:rsidR="00812C23" w:rsidRPr="00812C23" w:rsidRDefault="00812C23" w:rsidP="00812C23">
      <w:pPr>
        <w:spacing w:before="100" w:beforeAutospacing="1"/>
        <w:ind w:left="567" w:hanging="567"/>
        <w:jc w:val="both"/>
      </w:pPr>
      <w:proofErr w:type="spellStart"/>
      <w:r w:rsidRPr="00812C23">
        <w:t>Sufi'y</w:t>
      </w:r>
      <w:proofErr w:type="spellEnd"/>
      <w:r w:rsidRPr="00812C23">
        <w:t xml:space="preserve">, M., Basuki, A., &amp; Mahmudah, S. (2024). Model Pendidikan </w:t>
      </w:r>
      <w:proofErr w:type="spellStart"/>
      <w:r w:rsidRPr="00812C23">
        <w:t>Pra</w:t>
      </w:r>
      <w:proofErr w:type="spellEnd"/>
      <w:r w:rsidRPr="00812C23">
        <w:t xml:space="preserve">-Nikah di Negara Muslim: </w:t>
      </w:r>
      <w:proofErr w:type="spellStart"/>
      <w:r w:rsidRPr="00812C23">
        <w:t>Mengatasi</w:t>
      </w:r>
      <w:proofErr w:type="spellEnd"/>
      <w:r w:rsidRPr="00812C23">
        <w:t xml:space="preserve"> </w:t>
      </w:r>
      <w:proofErr w:type="spellStart"/>
      <w:r w:rsidRPr="00812C23">
        <w:t>Krisis</w:t>
      </w:r>
      <w:proofErr w:type="spellEnd"/>
      <w:r w:rsidRPr="00812C23">
        <w:t xml:space="preserve"> </w:t>
      </w:r>
      <w:proofErr w:type="spellStart"/>
      <w:r w:rsidRPr="00812C23">
        <w:t>Pernikahan</w:t>
      </w:r>
      <w:proofErr w:type="spellEnd"/>
      <w:r w:rsidRPr="00812C23">
        <w:t xml:space="preserve"> </w:t>
      </w:r>
      <w:proofErr w:type="spellStart"/>
      <w:r w:rsidRPr="00812C23">
        <w:t>Melalui</w:t>
      </w:r>
      <w:proofErr w:type="spellEnd"/>
      <w:r w:rsidRPr="00812C23">
        <w:t xml:space="preserve"> </w:t>
      </w:r>
      <w:proofErr w:type="spellStart"/>
      <w:r w:rsidRPr="00812C23">
        <w:t>Kursus</w:t>
      </w:r>
      <w:proofErr w:type="spellEnd"/>
      <w:r w:rsidRPr="00812C23">
        <w:t xml:space="preserve"> Calon </w:t>
      </w:r>
      <w:proofErr w:type="spellStart"/>
      <w:r w:rsidRPr="00812C23">
        <w:t>Pengantin</w:t>
      </w:r>
      <w:proofErr w:type="spellEnd"/>
      <w:r w:rsidRPr="00812C23">
        <w:t xml:space="preserve">. </w:t>
      </w:r>
      <w:proofErr w:type="spellStart"/>
      <w:r w:rsidRPr="00812C23">
        <w:rPr>
          <w:i/>
          <w:iCs/>
        </w:rPr>
        <w:t>Tebuireng</w:t>
      </w:r>
      <w:proofErr w:type="spellEnd"/>
      <w:r w:rsidRPr="00812C23">
        <w:rPr>
          <w:i/>
          <w:iCs/>
        </w:rPr>
        <w:t>: Journal of Islamic Studies and Society</w:t>
      </w:r>
      <w:r w:rsidRPr="00812C23">
        <w:t xml:space="preserve">, 5(2), 231-244. </w:t>
      </w:r>
      <w:hyperlink r:id="rId34" w:tgtFrame="_new" w:history="1">
        <w:r w:rsidRPr="00812C23">
          <w:rPr>
            <w:color w:val="0000FF"/>
            <w:u w:val="single"/>
          </w:rPr>
          <w:t>https://doi.org/10.33752/tjiss.v5i2.8467</w:t>
        </w:r>
      </w:hyperlink>
    </w:p>
    <w:p w14:paraId="467638DD" w14:textId="77777777" w:rsidR="00812C23" w:rsidRDefault="00812C23" w:rsidP="00812C23">
      <w:pPr>
        <w:spacing w:before="100" w:beforeAutospacing="1" w:after="100" w:afterAutospacing="1"/>
        <w:ind w:left="567" w:hanging="567"/>
        <w:jc w:val="both"/>
      </w:pPr>
      <w:proofErr w:type="spellStart"/>
      <w:r>
        <w:t>Sulistiyawati</w:t>
      </w:r>
      <w:proofErr w:type="spellEnd"/>
      <w:r>
        <w:t xml:space="preserve">, S., &amp; </w:t>
      </w:r>
      <w:proofErr w:type="spellStart"/>
      <w:r>
        <w:t>Hariyanto</w:t>
      </w:r>
      <w:proofErr w:type="spellEnd"/>
      <w:r>
        <w:t xml:space="preserve">, E. (2021). Peran </w:t>
      </w:r>
      <w:proofErr w:type="spellStart"/>
      <w:r>
        <w:t>Itikad</w:t>
      </w:r>
      <w:proofErr w:type="spellEnd"/>
      <w:r>
        <w:t xml:space="preserve"> Baik </w:t>
      </w:r>
      <w:proofErr w:type="spellStart"/>
      <w:r>
        <w:t>Mediasi</w:t>
      </w:r>
      <w:proofErr w:type="spellEnd"/>
      <w:r>
        <w:t xml:space="preserve"> Dalam Proses </w:t>
      </w:r>
      <w:proofErr w:type="spellStart"/>
      <w:r>
        <w:t>Penyelesaian</w:t>
      </w:r>
      <w:proofErr w:type="spellEnd"/>
      <w:r>
        <w:t xml:space="preserve"> </w:t>
      </w:r>
      <w:proofErr w:type="spellStart"/>
      <w:r>
        <w:t>Konflik</w:t>
      </w:r>
      <w:proofErr w:type="spellEnd"/>
      <w:r>
        <w:t xml:space="preserve"> </w:t>
      </w:r>
      <w:proofErr w:type="spellStart"/>
      <w:r>
        <w:t>Keluarga</w:t>
      </w:r>
      <w:proofErr w:type="spellEnd"/>
      <w:r>
        <w:t xml:space="preserve">. </w:t>
      </w:r>
      <w:proofErr w:type="spellStart"/>
      <w:r>
        <w:rPr>
          <w:rStyle w:val="Emphasis"/>
        </w:rPr>
        <w:t>Mahkamah</w:t>
      </w:r>
      <w:proofErr w:type="spellEnd"/>
      <w:r>
        <w:rPr>
          <w:rStyle w:val="Emphasis"/>
        </w:rPr>
        <w:t xml:space="preserve">: </w:t>
      </w:r>
      <w:proofErr w:type="spellStart"/>
      <w:r>
        <w:rPr>
          <w:rStyle w:val="Emphasis"/>
        </w:rPr>
        <w:t>Jurnal</w:t>
      </w:r>
      <w:proofErr w:type="spellEnd"/>
      <w:r>
        <w:rPr>
          <w:rStyle w:val="Emphasis"/>
        </w:rPr>
        <w:t xml:space="preserve"> Kajian Hukum Islam, 6</w:t>
      </w:r>
      <w:r>
        <w:t xml:space="preserve">(1), 79-87. </w:t>
      </w:r>
      <w:hyperlink r:id="rId35" w:tgtFrame="_new" w:history="1">
        <w:r>
          <w:rPr>
            <w:rStyle w:val="Hyperlink"/>
          </w:rPr>
          <w:t>https://doi.org/10.24235/mahkamah.v6i1.7577</w:t>
        </w:r>
      </w:hyperlink>
    </w:p>
    <w:p w14:paraId="4070458F" w14:textId="77777777" w:rsidR="00812C23" w:rsidRPr="00812C23" w:rsidRDefault="00812C23" w:rsidP="00812C23">
      <w:pPr>
        <w:spacing w:before="100" w:beforeAutospacing="1"/>
        <w:ind w:left="567" w:hanging="567"/>
        <w:jc w:val="both"/>
      </w:pPr>
      <w:proofErr w:type="spellStart"/>
      <w:r w:rsidRPr="00812C23">
        <w:lastRenderedPageBreak/>
        <w:t>Suryadi</w:t>
      </w:r>
      <w:proofErr w:type="spellEnd"/>
      <w:r w:rsidRPr="00812C23">
        <w:t xml:space="preserve">, S. (2024). </w:t>
      </w:r>
      <w:proofErr w:type="spellStart"/>
      <w:r w:rsidRPr="00812C23">
        <w:t>Konsep</w:t>
      </w:r>
      <w:proofErr w:type="spellEnd"/>
      <w:r w:rsidRPr="00812C23">
        <w:t xml:space="preserve"> </w:t>
      </w:r>
      <w:proofErr w:type="spellStart"/>
      <w:r w:rsidRPr="00812C23">
        <w:t>Keluarga</w:t>
      </w:r>
      <w:proofErr w:type="spellEnd"/>
      <w:r w:rsidRPr="00812C23">
        <w:t xml:space="preserve"> Sakinah </w:t>
      </w:r>
      <w:proofErr w:type="spellStart"/>
      <w:r w:rsidRPr="00812C23">
        <w:t>dalam</w:t>
      </w:r>
      <w:proofErr w:type="spellEnd"/>
      <w:r w:rsidRPr="00812C23">
        <w:t xml:space="preserve"> </w:t>
      </w:r>
      <w:proofErr w:type="spellStart"/>
      <w:r w:rsidRPr="00812C23">
        <w:t>perspektif</w:t>
      </w:r>
      <w:proofErr w:type="spellEnd"/>
      <w:r w:rsidRPr="00812C23">
        <w:t xml:space="preserve"> Fiqh </w:t>
      </w:r>
      <w:proofErr w:type="spellStart"/>
      <w:r w:rsidRPr="00812C23">
        <w:t>Munakahat</w:t>
      </w:r>
      <w:proofErr w:type="spellEnd"/>
      <w:r w:rsidRPr="00812C23">
        <w:t xml:space="preserve">. </w:t>
      </w:r>
      <w:proofErr w:type="spellStart"/>
      <w:r w:rsidRPr="00812C23">
        <w:rPr>
          <w:i/>
          <w:iCs/>
        </w:rPr>
        <w:t>Abdurrauf</w:t>
      </w:r>
      <w:proofErr w:type="spellEnd"/>
      <w:r w:rsidRPr="00812C23">
        <w:rPr>
          <w:i/>
          <w:iCs/>
        </w:rPr>
        <w:t xml:space="preserve"> Law and Sharia</w:t>
      </w:r>
      <w:r w:rsidRPr="00812C23">
        <w:t xml:space="preserve">, 1(1), 79-102. </w:t>
      </w:r>
      <w:hyperlink r:id="rId36" w:tgtFrame="_new" w:history="1">
        <w:r w:rsidRPr="00812C23">
          <w:rPr>
            <w:color w:val="0000FF"/>
            <w:u w:val="single"/>
          </w:rPr>
          <w:t>https://doi.org/10.70742/arlash.v1i1.21</w:t>
        </w:r>
      </w:hyperlink>
    </w:p>
    <w:p w14:paraId="2E295F88" w14:textId="77777777" w:rsidR="00812C23" w:rsidRDefault="00812C23" w:rsidP="00812C23">
      <w:pPr>
        <w:spacing w:before="100" w:beforeAutospacing="1" w:after="100" w:afterAutospacing="1"/>
        <w:ind w:left="567" w:hanging="567"/>
        <w:jc w:val="both"/>
      </w:pPr>
      <w:proofErr w:type="spellStart"/>
      <w:r>
        <w:t>Uyun</w:t>
      </w:r>
      <w:proofErr w:type="spellEnd"/>
      <w:r>
        <w:t xml:space="preserve">, N. (2023). </w:t>
      </w:r>
      <w:proofErr w:type="spellStart"/>
      <w:r>
        <w:t>Membaca</w:t>
      </w:r>
      <w:proofErr w:type="spellEnd"/>
      <w:r>
        <w:t xml:space="preserve"> </w:t>
      </w:r>
      <w:proofErr w:type="spellStart"/>
      <w:r>
        <w:t>mitos</w:t>
      </w:r>
      <w:proofErr w:type="spellEnd"/>
      <w:r>
        <w:t xml:space="preserve"> dan </w:t>
      </w:r>
      <w:proofErr w:type="spellStart"/>
      <w:r>
        <w:t>tradisi</w:t>
      </w:r>
      <w:proofErr w:type="spellEnd"/>
      <w:r>
        <w:t xml:space="preserve"> </w:t>
      </w:r>
      <w:proofErr w:type="spellStart"/>
      <w:r>
        <w:t>dalam</w:t>
      </w:r>
      <w:proofErr w:type="spellEnd"/>
      <w:r>
        <w:t xml:space="preserve"> </w:t>
      </w:r>
      <w:proofErr w:type="spellStart"/>
      <w:r>
        <w:t>konflik</w:t>
      </w:r>
      <w:proofErr w:type="spellEnd"/>
      <w:r>
        <w:t xml:space="preserve"> </w:t>
      </w:r>
      <w:proofErr w:type="spellStart"/>
      <w:r>
        <w:t>perkawinan</w:t>
      </w:r>
      <w:proofErr w:type="spellEnd"/>
      <w:r>
        <w:t xml:space="preserve"> </w:t>
      </w:r>
      <w:proofErr w:type="spellStart"/>
      <w:r>
        <w:t>beda</w:t>
      </w:r>
      <w:proofErr w:type="spellEnd"/>
      <w:r>
        <w:t xml:space="preserve"> </w:t>
      </w:r>
      <w:proofErr w:type="spellStart"/>
      <w:r>
        <w:t>etnis</w:t>
      </w:r>
      <w:proofErr w:type="spellEnd"/>
      <w:r>
        <w:t xml:space="preserve">. </w:t>
      </w:r>
      <w:proofErr w:type="spellStart"/>
      <w:r>
        <w:rPr>
          <w:rStyle w:val="Emphasis"/>
        </w:rPr>
        <w:t>Populika</w:t>
      </w:r>
      <w:proofErr w:type="spellEnd"/>
      <w:r>
        <w:rPr>
          <w:rStyle w:val="Emphasis"/>
        </w:rPr>
        <w:t>, 11</w:t>
      </w:r>
      <w:r>
        <w:t xml:space="preserve">(1), 23-33. </w:t>
      </w:r>
      <w:hyperlink r:id="rId37" w:tgtFrame="_new" w:history="1">
        <w:r>
          <w:rPr>
            <w:rStyle w:val="Hyperlink"/>
          </w:rPr>
          <w:t>https://doi.org/10.37631/populika.v11i1.700</w:t>
        </w:r>
      </w:hyperlink>
    </w:p>
    <w:p w14:paraId="0442C36B" w14:textId="77777777" w:rsidR="00812C23" w:rsidRDefault="00812C23" w:rsidP="00812C23">
      <w:pPr>
        <w:spacing w:before="100" w:beforeAutospacing="1" w:after="100" w:afterAutospacing="1"/>
        <w:ind w:left="567" w:hanging="567"/>
        <w:jc w:val="both"/>
      </w:pPr>
      <w:r>
        <w:t xml:space="preserve">Wulan, R. (2021). </w:t>
      </w:r>
      <w:proofErr w:type="spellStart"/>
      <w:r>
        <w:t>Problematika</w:t>
      </w:r>
      <w:proofErr w:type="spellEnd"/>
      <w:r>
        <w:t xml:space="preserve"> </w:t>
      </w:r>
      <w:proofErr w:type="spellStart"/>
      <w:r>
        <w:t>Konselor</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Perkawinan</w:t>
      </w:r>
      <w:proofErr w:type="spellEnd"/>
      <w:r>
        <w:t xml:space="preserve"> Dan </w:t>
      </w:r>
      <w:proofErr w:type="spellStart"/>
      <w:r>
        <w:t>Keluarga</w:t>
      </w:r>
      <w:proofErr w:type="spellEnd"/>
      <w:r>
        <w:t xml:space="preserve"> KUA </w:t>
      </w:r>
      <w:proofErr w:type="spellStart"/>
      <w:r>
        <w:t>Kecamatan</w:t>
      </w:r>
      <w:proofErr w:type="spellEnd"/>
      <w:r>
        <w:t xml:space="preserve"> Langsa Lama Kota Langsa. </w:t>
      </w:r>
      <w:proofErr w:type="spellStart"/>
      <w:r>
        <w:rPr>
          <w:rStyle w:val="Emphasis"/>
        </w:rPr>
        <w:t>Jurnal</w:t>
      </w:r>
      <w:proofErr w:type="spellEnd"/>
      <w:r>
        <w:rPr>
          <w:rStyle w:val="Emphasis"/>
        </w:rPr>
        <w:t xml:space="preserve"> </w:t>
      </w:r>
      <w:proofErr w:type="spellStart"/>
      <w:r>
        <w:rPr>
          <w:rStyle w:val="Emphasis"/>
        </w:rPr>
        <w:t>Pasopati</w:t>
      </w:r>
      <w:proofErr w:type="spellEnd"/>
      <w:r>
        <w:rPr>
          <w:rStyle w:val="Emphasis"/>
        </w:rPr>
        <w:t>, 3</w:t>
      </w:r>
      <w:r>
        <w:t xml:space="preserve">(2), 103-111. </w:t>
      </w:r>
      <w:hyperlink r:id="rId38" w:tgtFrame="_new" w:history="1">
        <w:r>
          <w:rPr>
            <w:rStyle w:val="Hyperlink"/>
          </w:rPr>
          <w:t>https://doi.org/10.14710/pasopati.2021.8370</w:t>
        </w:r>
      </w:hyperlink>
    </w:p>
    <w:p w14:paraId="104F9FA3" w14:textId="77777777" w:rsidR="00812C23" w:rsidRPr="00812C23" w:rsidRDefault="00812C23" w:rsidP="00812C23">
      <w:pPr>
        <w:spacing w:before="100" w:beforeAutospacing="1"/>
        <w:ind w:left="567" w:hanging="567"/>
        <w:jc w:val="both"/>
      </w:pPr>
      <w:r w:rsidRPr="00812C23">
        <w:t xml:space="preserve">Wulandari, R., Idris, M. N., &amp; Jamaluddin, J. (2024). </w:t>
      </w:r>
      <w:proofErr w:type="spellStart"/>
      <w:r w:rsidRPr="00812C23">
        <w:t>Kedudukan</w:t>
      </w:r>
      <w:proofErr w:type="spellEnd"/>
      <w:r w:rsidRPr="00812C23">
        <w:t xml:space="preserve"> </w:t>
      </w:r>
      <w:proofErr w:type="spellStart"/>
      <w:r w:rsidRPr="00812C23">
        <w:t>Nafkah</w:t>
      </w:r>
      <w:proofErr w:type="spellEnd"/>
      <w:r w:rsidRPr="00812C23">
        <w:t xml:space="preserve"> </w:t>
      </w:r>
      <w:proofErr w:type="spellStart"/>
      <w:r w:rsidRPr="00812C23">
        <w:t>Istri</w:t>
      </w:r>
      <w:proofErr w:type="spellEnd"/>
      <w:r w:rsidRPr="00812C23">
        <w:t xml:space="preserve"> </w:t>
      </w:r>
      <w:proofErr w:type="spellStart"/>
      <w:r w:rsidRPr="00812C23">
        <w:t>Nusyuz</w:t>
      </w:r>
      <w:proofErr w:type="spellEnd"/>
      <w:r w:rsidRPr="00812C23">
        <w:t xml:space="preserve"> </w:t>
      </w:r>
      <w:proofErr w:type="spellStart"/>
      <w:r w:rsidRPr="00812C23">
        <w:t>Selama</w:t>
      </w:r>
      <w:proofErr w:type="spellEnd"/>
      <w:r w:rsidRPr="00812C23">
        <w:t xml:space="preserve"> Masa Idah (Studi KHI Pasal 80 Perspektif </w:t>
      </w:r>
      <w:proofErr w:type="spellStart"/>
      <w:r w:rsidRPr="00812C23">
        <w:t>Fikih</w:t>
      </w:r>
      <w:proofErr w:type="spellEnd"/>
      <w:r w:rsidRPr="00812C23">
        <w:t xml:space="preserve"> </w:t>
      </w:r>
      <w:proofErr w:type="spellStart"/>
      <w:r w:rsidRPr="00812C23">
        <w:t>Munakahat</w:t>
      </w:r>
      <w:proofErr w:type="spellEnd"/>
      <w:r w:rsidRPr="00812C23">
        <w:t xml:space="preserve">). </w:t>
      </w:r>
      <w:r w:rsidRPr="00812C23">
        <w:rPr>
          <w:i/>
          <w:iCs/>
        </w:rPr>
        <w:t xml:space="preserve">AL-QIBLAH: </w:t>
      </w:r>
      <w:proofErr w:type="spellStart"/>
      <w:r w:rsidRPr="00812C23">
        <w:rPr>
          <w:i/>
          <w:iCs/>
        </w:rPr>
        <w:t>Jurnal</w:t>
      </w:r>
      <w:proofErr w:type="spellEnd"/>
      <w:r w:rsidRPr="00812C23">
        <w:rPr>
          <w:i/>
          <w:iCs/>
        </w:rPr>
        <w:t xml:space="preserve"> Studi Islam dan Bahasa Arab</w:t>
      </w:r>
      <w:r w:rsidRPr="00812C23">
        <w:t xml:space="preserve">, 3(4), 514-538. </w:t>
      </w:r>
      <w:hyperlink r:id="rId39" w:tgtFrame="_new" w:history="1">
        <w:r w:rsidRPr="00812C23">
          <w:rPr>
            <w:color w:val="0000FF"/>
            <w:u w:val="single"/>
          </w:rPr>
          <w:t>https://doi.org/10.36701/qiblah.v3i4.1635</w:t>
        </w:r>
      </w:hyperlink>
    </w:p>
    <w:p w14:paraId="59ABF9CB" w14:textId="77777777" w:rsidR="00812C23" w:rsidRDefault="00812C23" w:rsidP="00812C23">
      <w:pPr>
        <w:spacing w:before="100" w:beforeAutospacing="1" w:after="100" w:afterAutospacing="1"/>
        <w:ind w:left="567" w:hanging="567"/>
        <w:jc w:val="both"/>
      </w:pPr>
      <w:proofErr w:type="spellStart"/>
      <w:r>
        <w:t>Yantika</w:t>
      </w:r>
      <w:proofErr w:type="spellEnd"/>
      <w:r>
        <w:t xml:space="preserve">, A. V., </w:t>
      </w:r>
      <w:proofErr w:type="spellStart"/>
      <w:r>
        <w:t>Tobib</w:t>
      </w:r>
      <w:proofErr w:type="spellEnd"/>
      <w:r>
        <w:t xml:space="preserve">, A. S. K., Erlina, E., &amp; </w:t>
      </w:r>
      <w:proofErr w:type="spellStart"/>
      <w:r>
        <w:t>Hijriyah</w:t>
      </w:r>
      <w:proofErr w:type="spellEnd"/>
      <w:r>
        <w:t xml:space="preserve">, U. (2024). </w:t>
      </w:r>
      <w:proofErr w:type="spellStart"/>
      <w:r>
        <w:t>Mendidik</w:t>
      </w:r>
      <w:proofErr w:type="spellEnd"/>
      <w:r>
        <w:t xml:space="preserve"> </w:t>
      </w:r>
      <w:proofErr w:type="spellStart"/>
      <w:r>
        <w:t>Generasi</w:t>
      </w:r>
      <w:proofErr w:type="spellEnd"/>
      <w:r>
        <w:t xml:space="preserve"> </w:t>
      </w:r>
      <w:proofErr w:type="spellStart"/>
      <w:r>
        <w:t>melalui</w:t>
      </w:r>
      <w:proofErr w:type="spellEnd"/>
      <w:r>
        <w:t xml:space="preserve"> </w:t>
      </w:r>
      <w:proofErr w:type="spellStart"/>
      <w:r>
        <w:t>Pemilihan</w:t>
      </w:r>
      <w:proofErr w:type="spellEnd"/>
      <w:r>
        <w:t xml:space="preserve"> </w:t>
      </w:r>
      <w:proofErr w:type="spellStart"/>
      <w:r>
        <w:t>Pasangan</w:t>
      </w:r>
      <w:proofErr w:type="spellEnd"/>
      <w:r>
        <w:t xml:space="preserve">: </w:t>
      </w:r>
      <w:proofErr w:type="spellStart"/>
      <w:r>
        <w:t>Kriteria</w:t>
      </w:r>
      <w:proofErr w:type="spellEnd"/>
      <w:r>
        <w:t xml:space="preserve"> Suami yang Ideal </w:t>
      </w:r>
      <w:proofErr w:type="spellStart"/>
      <w:r>
        <w:t>dalam</w:t>
      </w:r>
      <w:proofErr w:type="spellEnd"/>
      <w:r>
        <w:t xml:space="preserve"> Perspektif Islam. </w:t>
      </w:r>
      <w:r>
        <w:rPr>
          <w:rStyle w:val="Emphasis"/>
        </w:rPr>
        <w:t xml:space="preserve">MODELING: </w:t>
      </w:r>
      <w:proofErr w:type="spellStart"/>
      <w:r>
        <w:rPr>
          <w:rStyle w:val="Emphasis"/>
        </w:rPr>
        <w:t>Jurnal</w:t>
      </w:r>
      <w:proofErr w:type="spellEnd"/>
      <w:r>
        <w:rPr>
          <w:rStyle w:val="Emphasis"/>
        </w:rPr>
        <w:t xml:space="preserve"> Program Studi PGMI, 11</w:t>
      </w:r>
      <w:r>
        <w:t xml:space="preserve">(4), 33-48. </w:t>
      </w:r>
      <w:hyperlink r:id="rId40" w:tgtFrame="_new" w:history="1">
        <w:r>
          <w:rPr>
            <w:rStyle w:val="Hyperlink"/>
          </w:rPr>
          <w:t>https://doi.org/10.69896/modeling.v11i3.2590</w:t>
        </w:r>
      </w:hyperlink>
    </w:p>
    <w:p w14:paraId="359AC8D3" w14:textId="77777777" w:rsidR="00812C23" w:rsidRDefault="00812C23" w:rsidP="00812C23">
      <w:pPr>
        <w:spacing w:before="100" w:beforeAutospacing="1" w:after="100" w:afterAutospacing="1"/>
        <w:ind w:left="567" w:hanging="567"/>
        <w:jc w:val="both"/>
      </w:pPr>
      <w:r>
        <w:t xml:space="preserve">Yusuf, N., </w:t>
      </w:r>
      <w:proofErr w:type="spellStart"/>
      <w:r>
        <w:t>Lontoh</w:t>
      </w:r>
      <w:proofErr w:type="spellEnd"/>
      <w:r>
        <w:t xml:space="preserve">, F. M., &amp; </w:t>
      </w:r>
      <w:proofErr w:type="spellStart"/>
      <w:r>
        <w:t>Tadore</w:t>
      </w:r>
      <w:proofErr w:type="spellEnd"/>
      <w:r>
        <w:t xml:space="preserve">, N. (2022). </w:t>
      </w:r>
      <w:proofErr w:type="spellStart"/>
      <w:r>
        <w:t>Efektivitas</w:t>
      </w:r>
      <w:proofErr w:type="spellEnd"/>
      <w:r>
        <w:t xml:space="preserve"> </w:t>
      </w:r>
      <w:proofErr w:type="spellStart"/>
      <w:r>
        <w:t>Kursus</w:t>
      </w:r>
      <w:proofErr w:type="spellEnd"/>
      <w:r>
        <w:t xml:space="preserve"> Calon </w:t>
      </w:r>
      <w:proofErr w:type="spellStart"/>
      <w:r>
        <w:t>Pengantin</w:t>
      </w:r>
      <w:proofErr w:type="spellEnd"/>
      <w:r>
        <w:t xml:space="preserve"> Di KUA </w:t>
      </w:r>
      <w:proofErr w:type="spellStart"/>
      <w:r>
        <w:t>Kecamatan</w:t>
      </w:r>
      <w:proofErr w:type="spellEnd"/>
      <w:r>
        <w:t xml:space="preserve"> </w:t>
      </w:r>
      <w:proofErr w:type="spellStart"/>
      <w:r>
        <w:t>Tagulandang</w:t>
      </w:r>
      <w:proofErr w:type="spellEnd"/>
      <w:r>
        <w:t xml:space="preserve">. </w:t>
      </w:r>
      <w:r>
        <w:rPr>
          <w:rStyle w:val="Emphasis"/>
        </w:rPr>
        <w:t>Indonesian Journal of Shariah and Justice, 2</w:t>
      </w:r>
      <w:r>
        <w:t xml:space="preserve">(2), 185-198. </w:t>
      </w:r>
      <w:hyperlink r:id="rId41" w:tgtFrame="_new" w:history="1">
        <w:r>
          <w:rPr>
            <w:rStyle w:val="Hyperlink"/>
          </w:rPr>
          <w:t>https://doi.org/10.46339/ijsj.v2i2.38</w:t>
        </w:r>
      </w:hyperlink>
    </w:p>
    <w:p w14:paraId="0E170598" w14:textId="77777777" w:rsidR="00812C23" w:rsidRDefault="00812C23">
      <w:pPr>
        <w:widowControl w:val="0"/>
        <w:ind w:right="88"/>
        <w:jc w:val="both"/>
        <w:rPr>
          <w:color w:val="000000"/>
        </w:rPr>
      </w:pPr>
    </w:p>
    <w:sectPr w:rsidR="00812C23">
      <w:headerReference w:type="default" r:id="rId42"/>
      <w:footerReference w:type="even" r:id="rId43"/>
      <w:footerReference w:type="default" r:id="rId44"/>
      <w:headerReference w:type="first" r:id="rId45"/>
      <w:footerReference w:type="first" r:id="rId46"/>
      <w:pgSz w:w="9072" w:h="13608"/>
      <w:pgMar w:top="1134" w:right="851" w:bottom="1134" w:left="1418" w:header="567" w:footer="9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FF6A" w14:textId="77777777" w:rsidR="00584694" w:rsidRDefault="00584694">
      <w:r>
        <w:separator/>
      </w:r>
    </w:p>
  </w:endnote>
  <w:endnote w:type="continuationSeparator" w:id="0">
    <w:p w14:paraId="6645BEA9" w14:textId="77777777" w:rsidR="00584694" w:rsidRDefault="0058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F578" w14:textId="77777777" w:rsidR="001A0DBB" w:rsidRDefault="00000000">
    <w:pPr>
      <w:pBdr>
        <w:top w:val="nil"/>
        <w:left w:val="nil"/>
        <w:bottom w:val="nil"/>
        <w:right w:val="nil"/>
        <w:between w:val="nil"/>
      </w:pBdr>
      <w:tabs>
        <w:tab w:val="center" w:pos="4680"/>
        <w:tab w:val="right" w:pos="9360"/>
      </w:tabs>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7179E4">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63A8" w14:textId="77777777" w:rsidR="001A0DBB" w:rsidRDefault="00000000">
    <w:pPr>
      <w:pBdr>
        <w:top w:val="nil"/>
        <w:left w:val="nil"/>
        <w:bottom w:val="nil"/>
        <w:right w:val="nil"/>
        <w:between w:val="nil"/>
      </w:pBdr>
      <w:tabs>
        <w:tab w:val="center" w:pos="4680"/>
        <w:tab w:val="right" w:pos="9360"/>
      </w:tabs>
      <w:jc w:val="right"/>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7179E4">
      <w:rPr>
        <w:noProof/>
        <w:color w:val="000000"/>
        <w:sz w:val="16"/>
        <w:szCs w:val="16"/>
      </w:rPr>
      <w:t>3</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421A" w14:textId="77777777" w:rsidR="001A0DBB" w:rsidRDefault="0000000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7179E4">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E34C" w14:textId="77777777" w:rsidR="00584694" w:rsidRDefault="00584694">
      <w:r>
        <w:separator/>
      </w:r>
    </w:p>
  </w:footnote>
  <w:footnote w:type="continuationSeparator" w:id="0">
    <w:p w14:paraId="1FB5039D" w14:textId="77777777" w:rsidR="00584694" w:rsidRDefault="00584694">
      <w:r>
        <w:continuationSeparator/>
      </w:r>
    </w:p>
  </w:footnote>
  <w:footnote w:id="1">
    <w:p w14:paraId="43661653" w14:textId="77777777" w:rsidR="000D12E0" w:rsidRPr="00812C23" w:rsidRDefault="000D12E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Arjani N. H. Z., </w:t>
      </w:r>
      <w:r w:rsidR="00D8272C" w:rsidRPr="00812C23">
        <w:rPr>
          <w:rFonts w:ascii="Times" w:hAnsi="Times" w:cs="Arial"/>
          <w:color w:val="000000" w:themeColor="text1"/>
          <w:sz w:val="18"/>
          <w:szCs w:val="18"/>
          <w:shd w:val="clear" w:color="auto" w:fill="FFFFFF"/>
          <w:lang w:val="en-US"/>
        </w:rPr>
        <w:t>et al.</w:t>
      </w:r>
      <w:r w:rsidRPr="00812C23">
        <w:rPr>
          <w:rFonts w:ascii="Times" w:hAnsi="Times" w:cs="Arial"/>
          <w:color w:val="000000" w:themeColor="text1"/>
          <w:sz w:val="18"/>
          <w:szCs w:val="18"/>
          <w:shd w:val="clear" w:color="auto" w:fill="FFFFFF"/>
        </w:rPr>
        <w:t xml:space="preserve"> (2025). Pernikahan dalam Islam Membina Keluarga yang Sakinah Mawaddah dan Rahmah. </w:t>
      </w:r>
      <w:r w:rsidRPr="00812C23">
        <w:rPr>
          <w:rFonts w:ascii="Times" w:hAnsi="Times" w:cs="Arial"/>
          <w:i/>
          <w:iCs/>
          <w:color w:val="000000" w:themeColor="text1"/>
          <w:sz w:val="18"/>
          <w:szCs w:val="18"/>
          <w:shd w:val="clear" w:color="auto" w:fill="FFFFFF"/>
        </w:rPr>
        <w:t>Ikhlas: Jurnal Ilmiah Pendidikan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(1), 140-150.</w:t>
      </w:r>
      <w:r w:rsidR="00D8272C" w:rsidRPr="00812C23">
        <w:rPr>
          <w:rFonts w:ascii="Times" w:hAnsi="Times" w:cs="Arial"/>
          <w:color w:val="000000" w:themeColor="text1"/>
          <w:sz w:val="18"/>
          <w:szCs w:val="18"/>
          <w:shd w:val="clear" w:color="auto" w:fill="FFFFFF"/>
          <w:lang w:val="en-US"/>
        </w:rPr>
        <w:t xml:space="preserve"> </w:t>
      </w:r>
      <w:hyperlink r:id="rId1" w:history="1">
        <w:r w:rsidR="00D8272C" w:rsidRPr="00812C23">
          <w:rPr>
            <w:rStyle w:val="Hyperlink"/>
            <w:rFonts w:ascii="Times" w:hAnsi="Times" w:cs="Arial"/>
            <w:color w:val="000000" w:themeColor="text1"/>
            <w:sz w:val="18"/>
            <w:szCs w:val="18"/>
            <w:shd w:val="clear" w:color="auto" w:fill="FFFFFF"/>
            <w:lang w:val="en-US"/>
          </w:rPr>
          <w:t>https://doi.org/10.61132/ikhlas.v2i1.292</w:t>
        </w:r>
      </w:hyperlink>
    </w:p>
  </w:footnote>
  <w:footnote w:id="2">
    <w:p w14:paraId="3E7353E8" w14:textId="77777777" w:rsidR="00D8272C" w:rsidRPr="00812C23" w:rsidRDefault="00D8272C"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Khaq M. A. W., </w:t>
      </w:r>
      <w:r w:rsidRPr="00812C23">
        <w:rPr>
          <w:rFonts w:ascii="Times" w:hAnsi="Times" w:cs="Arial"/>
          <w:color w:val="000000" w:themeColor="text1"/>
          <w:sz w:val="18"/>
          <w:szCs w:val="18"/>
          <w:shd w:val="clear" w:color="auto" w:fill="FFFFFF"/>
          <w:lang w:val="en-US"/>
        </w:rPr>
        <w:t>et al</w:t>
      </w:r>
      <w:r w:rsidRPr="00812C23">
        <w:rPr>
          <w:rFonts w:ascii="Times" w:hAnsi="Times" w:cs="Arial"/>
          <w:color w:val="000000" w:themeColor="text1"/>
          <w:sz w:val="18"/>
          <w:szCs w:val="18"/>
          <w:shd w:val="clear" w:color="auto" w:fill="FFFFFF"/>
        </w:rPr>
        <w:t>. (2024). Implikasi Hukum Perjanjian Pra Nikah dalam Penyelesaian Konflik Rumah Tangga. </w:t>
      </w:r>
      <w:r w:rsidRPr="00812C23">
        <w:rPr>
          <w:rFonts w:ascii="Times" w:hAnsi="Times" w:cs="Arial"/>
          <w:i/>
          <w:iCs/>
          <w:color w:val="000000" w:themeColor="text1"/>
          <w:sz w:val="18"/>
          <w:szCs w:val="18"/>
          <w:shd w:val="clear" w:color="auto" w:fill="FFFFFF"/>
        </w:rPr>
        <w:t>As-Sakinah: Jurnal Hukum Keluarga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(2), 87-101.</w:t>
      </w:r>
      <w:r w:rsidRPr="00812C23">
        <w:rPr>
          <w:rFonts w:ascii="Times" w:hAnsi="Times" w:cs="Arial"/>
          <w:color w:val="000000" w:themeColor="text1"/>
          <w:sz w:val="18"/>
          <w:szCs w:val="18"/>
          <w:shd w:val="clear" w:color="auto" w:fill="FFFFFF"/>
          <w:lang w:val="en-US"/>
        </w:rPr>
        <w:t xml:space="preserve"> </w:t>
      </w:r>
      <w:hyperlink r:id="rId2" w:history="1">
        <w:r w:rsidRPr="00812C23">
          <w:rPr>
            <w:rStyle w:val="Hyperlink"/>
            <w:rFonts w:ascii="Times" w:hAnsi="Times" w:cs="Arial"/>
            <w:color w:val="000000" w:themeColor="text1"/>
            <w:sz w:val="18"/>
            <w:szCs w:val="18"/>
            <w:shd w:val="clear" w:color="auto" w:fill="FFFFFF"/>
            <w:lang w:val="en-US"/>
          </w:rPr>
          <w:t>https://doi.org/10.51729/sakinah22702</w:t>
        </w:r>
      </w:hyperlink>
    </w:p>
  </w:footnote>
  <w:footnote w:id="3">
    <w:p w14:paraId="6966B861" w14:textId="77777777" w:rsidR="00D8272C" w:rsidRPr="00812C23" w:rsidRDefault="00D8272C"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Fahmi, M. N. (2024). Peran Suami Perfeksionisme </w:t>
      </w:r>
      <w:r w:rsidRPr="00812C23">
        <w:rPr>
          <w:rFonts w:ascii="Times" w:hAnsi="Times" w:cs="Arial"/>
          <w:color w:val="000000" w:themeColor="text1"/>
          <w:sz w:val="18"/>
          <w:szCs w:val="18"/>
          <w:shd w:val="clear" w:color="auto" w:fill="FFFFFF"/>
          <w:lang w:val="en-US"/>
        </w:rPr>
        <w:t>d</w:t>
      </w:r>
      <w:r w:rsidRPr="00812C23">
        <w:rPr>
          <w:rFonts w:ascii="Times" w:hAnsi="Times" w:cs="Arial"/>
          <w:color w:val="000000" w:themeColor="text1"/>
          <w:sz w:val="18"/>
          <w:szCs w:val="18"/>
          <w:shd w:val="clear" w:color="auto" w:fill="FFFFFF"/>
        </w:rPr>
        <w:t>alam Meningkatkan Resiliensi Keluarga: Sebuah Tinjauan Literatur. </w:t>
      </w:r>
      <w:r w:rsidRPr="00812C23">
        <w:rPr>
          <w:rFonts w:ascii="Times" w:hAnsi="Times" w:cs="Arial"/>
          <w:i/>
          <w:iCs/>
          <w:color w:val="000000" w:themeColor="text1"/>
          <w:sz w:val="18"/>
          <w:szCs w:val="18"/>
          <w:shd w:val="clear" w:color="auto" w:fill="FFFFFF"/>
        </w:rPr>
        <w:t>Usrah: Jurnal Hukum Keluarga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5</w:t>
      </w:r>
      <w:r w:rsidRPr="00812C23">
        <w:rPr>
          <w:rFonts w:ascii="Times" w:hAnsi="Times" w:cs="Arial"/>
          <w:color w:val="000000" w:themeColor="text1"/>
          <w:sz w:val="18"/>
          <w:szCs w:val="18"/>
          <w:shd w:val="clear" w:color="auto" w:fill="FFFFFF"/>
        </w:rPr>
        <w:t>(1), 75-88.</w:t>
      </w:r>
      <w:r w:rsidRPr="00812C23">
        <w:rPr>
          <w:rFonts w:ascii="Times" w:hAnsi="Times" w:cs="Arial"/>
          <w:color w:val="000000" w:themeColor="text1"/>
          <w:sz w:val="18"/>
          <w:szCs w:val="18"/>
          <w:shd w:val="clear" w:color="auto" w:fill="FFFFFF"/>
          <w:lang w:val="en-US"/>
        </w:rPr>
        <w:t xml:space="preserve"> </w:t>
      </w:r>
      <w:hyperlink r:id="rId3" w:history="1">
        <w:r w:rsidRPr="00812C23">
          <w:rPr>
            <w:rStyle w:val="Hyperlink"/>
            <w:rFonts w:ascii="Times" w:hAnsi="Times" w:cs="Arial"/>
            <w:color w:val="000000" w:themeColor="text1"/>
            <w:sz w:val="18"/>
            <w:szCs w:val="18"/>
            <w:shd w:val="clear" w:color="auto" w:fill="FFFFFF"/>
            <w:lang w:val="en-US"/>
          </w:rPr>
          <w:t>https://doi.org/10.46773/usrah.v5i1.1299</w:t>
        </w:r>
      </w:hyperlink>
    </w:p>
  </w:footnote>
  <w:footnote w:id="4">
    <w:p w14:paraId="24BC5DEC" w14:textId="77777777" w:rsidR="00D8272C" w:rsidRPr="00812C23" w:rsidRDefault="00D8272C"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Wulandari, R., Idris, M. N., &amp; Jamaluddin, J. (2024). Kedudukan Nafkah Istri Nusyuz Selama Masa Idah (Studi KHI Pasal 80 Perspektif Fikih Munakahat). </w:t>
      </w:r>
      <w:r w:rsidRPr="00812C23">
        <w:rPr>
          <w:rFonts w:ascii="Times" w:hAnsi="Times" w:cs="Arial"/>
          <w:i/>
          <w:iCs/>
          <w:color w:val="000000" w:themeColor="text1"/>
          <w:sz w:val="18"/>
          <w:szCs w:val="18"/>
          <w:shd w:val="clear" w:color="auto" w:fill="FFFFFF"/>
        </w:rPr>
        <w:t>AL-QIBLAH: Jurnal Studi Islam dan Bahasa Arab</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3</w:t>
      </w:r>
      <w:r w:rsidRPr="00812C23">
        <w:rPr>
          <w:rFonts w:ascii="Times" w:hAnsi="Times" w:cs="Arial"/>
          <w:color w:val="000000" w:themeColor="text1"/>
          <w:sz w:val="18"/>
          <w:szCs w:val="18"/>
          <w:shd w:val="clear" w:color="auto" w:fill="FFFFFF"/>
        </w:rPr>
        <w:t>(4), 514-538.</w:t>
      </w:r>
      <w:r w:rsidRPr="00812C23">
        <w:rPr>
          <w:rFonts w:ascii="Times" w:hAnsi="Times" w:cs="Arial"/>
          <w:color w:val="000000" w:themeColor="text1"/>
          <w:sz w:val="18"/>
          <w:szCs w:val="18"/>
          <w:shd w:val="clear" w:color="auto" w:fill="FFFFFF"/>
          <w:lang w:val="en-US"/>
        </w:rPr>
        <w:t xml:space="preserve"> </w:t>
      </w:r>
      <w:hyperlink r:id="rId4" w:history="1">
        <w:r w:rsidRPr="00812C23">
          <w:rPr>
            <w:rStyle w:val="Hyperlink"/>
            <w:rFonts w:ascii="Times" w:hAnsi="Times" w:cs="Arial"/>
            <w:color w:val="000000" w:themeColor="text1"/>
            <w:sz w:val="18"/>
            <w:szCs w:val="18"/>
            <w:shd w:val="clear" w:color="auto" w:fill="FFFFFF"/>
            <w:lang w:val="en-US"/>
          </w:rPr>
          <w:t>https://doi.org/10.36701/qiblah.v3i4.1635</w:t>
        </w:r>
      </w:hyperlink>
    </w:p>
  </w:footnote>
  <w:footnote w:id="5">
    <w:p w14:paraId="696BE3CC" w14:textId="77777777" w:rsidR="00F85DB4" w:rsidRPr="00812C23" w:rsidRDefault="00F85DB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Suryadi, S. (2024). Konsep Keluarga Sakinah dalam perspektif Fiqh Munakahat. </w:t>
      </w:r>
      <w:r w:rsidRPr="00812C23">
        <w:rPr>
          <w:rFonts w:ascii="Times" w:hAnsi="Times" w:cs="Arial"/>
          <w:i/>
          <w:iCs/>
          <w:color w:val="000000" w:themeColor="text1"/>
          <w:sz w:val="18"/>
          <w:szCs w:val="18"/>
          <w:shd w:val="clear" w:color="auto" w:fill="FFFFFF"/>
        </w:rPr>
        <w:t>Abdurrauf Law and Sharia</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w:t>
      </w:r>
      <w:r w:rsidRPr="00812C23">
        <w:rPr>
          <w:rFonts w:ascii="Times" w:hAnsi="Times" w:cs="Arial"/>
          <w:color w:val="000000" w:themeColor="text1"/>
          <w:sz w:val="18"/>
          <w:szCs w:val="18"/>
          <w:shd w:val="clear" w:color="auto" w:fill="FFFFFF"/>
        </w:rPr>
        <w:t>(1), 79-102.</w:t>
      </w:r>
      <w:r w:rsidRPr="00812C23">
        <w:rPr>
          <w:rFonts w:ascii="Times" w:hAnsi="Times" w:cs="Arial"/>
          <w:color w:val="000000" w:themeColor="text1"/>
          <w:sz w:val="18"/>
          <w:szCs w:val="18"/>
          <w:shd w:val="clear" w:color="auto" w:fill="FFFFFF"/>
          <w:lang w:val="en-US"/>
        </w:rPr>
        <w:t xml:space="preserve"> </w:t>
      </w:r>
      <w:hyperlink r:id="rId5" w:history="1">
        <w:r w:rsidRPr="00812C23">
          <w:rPr>
            <w:rStyle w:val="Hyperlink"/>
            <w:rFonts w:ascii="Times" w:hAnsi="Times" w:cs="Arial"/>
            <w:color w:val="000000" w:themeColor="text1"/>
            <w:sz w:val="18"/>
            <w:szCs w:val="18"/>
            <w:shd w:val="clear" w:color="auto" w:fill="FFFFFF"/>
            <w:lang w:val="en-US"/>
          </w:rPr>
          <w:t>https://doi.org/10.70742/arlash.v1i1.21</w:t>
        </w:r>
      </w:hyperlink>
    </w:p>
  </w:footnote>
  <w:footnote w:id="6">
    <w:p w14:paraId="6B0F0ABC" w14:textId="77777777" w:rsidR="00F85DB4" w:rsidRPr="00812C23" w:rsidRDefault="00F85DB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Putra, A. A., &amp; Ode, R. M. W. (2025). Pernikahan Dini Di Desa Mokobeau (Studi Pasangan Pernikahan Dini Di Desa Mokobeau Kecamatan Siompu Barat Kabupaten Buton Selatan). </w:t>
      </w:r>
      <w:r w:rsidRPr="00812C23">
        <w:rPr>
          <w:rFonts w:ascii="Times" w:hAnsi="Times" w:cs="Arial"/>
          <w:i/>
          <w:iCs/>
          <w:color w:val="000000" w:themeColor="text1"/>
          <w:sz w:val="18"/>
          <w:szCs w:val="18"/>
          <w:shd w:val="clear" w:color="auto" w:fill="FFFFFF"/>
        </w:rPr>
        <w:t>Jurnal Sosiologi Miabhari</w:t>
      </w:r>
      <w:r w:rsidRPr="00812C23">
        <w:rPr>
          <w:rFonts w:ascii="Times" w:hAnsi="Times" w:cs="Arial"/>
          <w:color w:val="000000" w:themeColor="text1"/>
          <w:sz w:val="18"/>
          <w:szCs w:val="18"/>
          <w:shd w:val="clear" w:color="auto" w:fill="FFFFFF"/>
        </w:rPr>
        <w:t>, 136-159.</w:t>
      </w:r>
      <w:r w:rsidRPr="00812C23">
        <w:rPr>
          <w:rFonts w:ascii="Times" w:hAnsi="Times" w:cs="Arial"/>
          <w:color w:val="000000" w:themeColor="text1"/>
          <w:sz w:val="18"/>
          <w:szCs w:val="18"/>
          <w:shd w:val="clear" w:color="auto" w:fill="FFFFFF"/>
          <w:lang w:val="en-US"/>
        </w:rPr>
        <w:t xml:space="preserve"> </w:t>
      </w:r>
      <w:hyperlink r:id="rId6" w:history="1">
        <w:r w:rsidRPr="00812C23">
          <w:rPr>
            <w:rStyle w:val="Hyperlink"/>
            <w:rFonts w:ascii="Times" w:hAnsi="Times" w:cs="Arial"/>
            <w:color w:val="000000" w:themeColor="text1"/>
            <w:sz w:val="18"/>
            <w:szCs w:val="18"/>
            <w:shd w:val="clear" w:color="auto" w:fill="FFFFFF"/>
            <w:lang w:val="en-US"/>
          </w:rPr>
          <w:t>https://doi.org/10.55340/jsm.v2i2.1769</w:t>
        </w:r>
      </w:hyperlink>
    </w:p>
  </w:footnote>
  <w:footnote w:id="7">
    <w:p w14:paraId="3B1BB147" w14:textId="77777777" w:rsidR="00F85DB4" w:rsidRPr="00812C23" w:rsidRDefault="00F85DB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00F03EA0" w:rsidRPr="00812C23">
        <w:rPr>
          <w:rFonts w:ascii="Times" w:hAnsi="Times"/>
          <w:color w:val="000000" w:themeColor="text1"/>
          <w:sz w:val="18"/>
          <w:szCs w:val="18"/>
          <w:lang w:val="en-US"/>
        </w:rPr>
        <w:t xml:space="preserve"> </w:t>
      </w:r>
      <w:r w:rsidR="00F03EA0" w:rsidRPr="00812C23">
        <w:rPr>
          <w:rFonts w:ascii="Times" w:hAnsi="Times" w:cs="Arial"/>
          <w:color w:val="000000" w:themeColor="text1"/>
          <w:sz w:val="18"/>
          <w:szCs w:val="18"/>
          <w:shd w:val="clear" w:color="auto" w:fill="FFFFFF"/>
        </w:rPr>
        <w:t>Sufi'y, M., Basuki, A., &amp; Mahmudah, S. (2024). Model Pendidikan Pra-Nikah di Negara Muslim: Mengatasi Krisis Pernikahan Melalui Kursus Calon Pengantin. </w:t>
      </w:r>
      <w:r w:rsidR="00F03EA0" w:rsidRPr="00812C23">
        <w:rPr>
          <w:rFonts w:ascii="Times" w:hAnsi="Times" w:cs="Arial"/>
          <w:i/>
          <w:iCs/>
          <w:color w:val="000000" w:themeColor="text1"/>
          <w:sz w:val="18"/>
          <w:szCs w:val="18"/>
          <w:shd w:val="clear" w:color="auto" w:fill="FFFFFF"/>
        </w:rPr>
        <w:t>Tebuireng: Journal of Islamic Studies and Society</w:t>
      </w:r>
      <w:r w:rsidR="00F03EA0" w:rsidRPr="00812C23">
        <w:rPr>
          <w:rFonts w:ascii="Times" w:hAnsi="Times" w:cs="Arial"/>
          <w:color w:val="000000" w:themeColor="text1"/>
          <w:sz w:val="18"/>
          <w:szCs w:val="18"/>
          <w:shd w:val="clear" w:color="auto" w:fill="FFFFFF"/>
        </w:rPr>
        <w:t>, </w:t>
      </w:r>
      <w:r w:rsidR="00F03EA0" w:rsidRPr="00812C23">
        <w:rPr>
          <w:rFonts w:ascii="Times" w:hAnsi="Times" w:cs="Arial"/>
          <w:i/>
          <w:iCs/>
          <w:color w:val="000000" w:themeColor="text1"/>
          <w:sz w:val="18"/>
          <w:szCs w:val="18"/>
          <w:shd w:val="clear" w:color="auto" w:fill="FFFFFF"/>
        </w:rPr>
        <w:t>5</w:t>
      </w:r>
      <w:r w:rsidR="00F03EA0" w:rsidRPr="00812C23">
        <w:rPr>
          <w:rFonts w:ascii="Times" w:hAnsi="Times" w:cs="Arial"/>
          <w:color w:val="000000" w:themeColor="text1"/>
          <w:sz w:val="18"/>
          <w:szCs w:val="18"/>
          <w:shd w:val="clear" w:color="auto" w:fill="FFFFFF"/>
        </w:rPr>
        <w:t>(2), 231-244.</w:t>
      </w:r>
      <w:r w:rsidR="00F03EA0" w:rsidRPr="00812C23">
        <w:rPr>
          <w:rFonts w:ascii="Times" w:hAnsi="Times" w:cs="Arial"/>
          <w:color w:val="000000" w:themeColor="text1"/>
          <w:sz w:val="18"/>
          <w:szCs w:val="18"/>
          <w:shd w:val="clear" w:color="auto" w:fill="FFFFFF"/>
          <w:lang w:val="en-US"/>
        </w:rPr>
        <w:t xml:space="preserve"> </w:t>
      </w:r>
      <w:hyperlink r:id="rId7" w:history="1">
        <w:r w:rsidR="00F03EA0" w:rsidRPr="00812C23">
          <w:rPr>
            <w:rStyle w:val="Hyperlink"/>
            <w:rFonts w:ascii="Times" w:hAnsi="Times" w:cs="Arial"/>
            <w:color w:val="000000" w:themeColor="text1"/>
            <w:sz w:val="18"/>
            <w:szCs w:val="18"/>
            <w:shd w:val="clear" w:color="auto" w:fill="FFFFFF"/>
            <w:lang w:val="en-US"/>
          </w:rPr>
          <w:t>https://doi.org/10.33752/tjiss.v5i2.8467</w:t>
        </w:r>
      </w:hyperlink>
    </w:p>
  </w:footnote>
  <w:footnote w:id="8">
    <w:p w14:paraId="306CC8AF" w14:textId="77777777" w:rsidR="000D12E0" w:rsidRPr="00812C23" w:rsidRDefault="000D12E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00785755" w:rsidRPr="00812C23">
        <w:rPr>
          <w:rFonts w:ascii="Times" w:hAnsi="Times"/>
          <w:color w:val="000000" w:themeColor="text1"/>
          <w:sz w:val="18"/>
          <w:szCs w:val="18"/>
          <w:lang w:val="en-US"/>
        </w:rPr>
        <w:t xml:space="preserve">Antara Gorontalo news, </w:t>
      </w:r>
      <w:hyperlink r:id="rId8" w:history="1">
        <w:r w:rsidR="00785755" w:rsidRPr="00812C23">
          <w:rPr>
            <w:rStyle w:val="Hyperlink"/>
            <w:rFonts w:ascii="Times" w:hAnsi="Times"/>
            <w:color w:val="000000" w:themeColor="text1"/>
            <w:sz w:val="18"/>
            <w:szCs w:val="18"/>
          </w:rPr>
          <w:t>https://gorontalo.antaranews.com/berita/249045/kemenag-penurunan-angka-perceraian-berkat-peran-fasilitator-bimwin</w:t>
        </w:r>
      </w:hyperlink>
      <w:r w:rsidR="00F03EA0" w:rsidRPr="00812C23">
        <w:rPr>
          <w:rFonts w:ascii="Times" w:hAnsi="Times"/>
          <w:color w:val="000000" w:themeColor="text1"/>
          <w:sz w:val="18"/>
          <w:szCs w:val="18"/>
          <w:lang w:val="en-US"/>
        </w:rPr>
        <w:t xml:space="preserve"> </w:t>
      </w:r>
    </w:p>
  </w:footnote>
  <w:footnote w:id="9">
    <w:p w14:paraId="585BBDE2" w14:textId="77777777" w:rsidR="000D12E0" w:rsidRPr="00812C23" w:rsidRDefault="000D12E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proofErr w:type="spellStart"/>
      <w:r w:rsidRPr="00812C23">
        <w:rPr>
          <w:rFonts w:ascii="Times" w:hAnsi="Times"/>
          <w:color w:val="000000" w:themeColor="text1"/>
          <w:sz w:val="18"/>
          <w:szCs w:val="18"/>
          <w:lang w:val="en-US"/>
        </w:rPr>
        <w:t>Dharmayani</w:t>
      </w:r>
      <w:proofErr w:type="spellEnd"/>
      <w:r w:rsidRPr="00812C23">
        <w:rPr>
          <w:rFonts w:ascii="Times" w:hAnsi="Times"/>
          <w:color w:val="000000" w:themeColor="text1"/>
          <w:sz w:val="18"/>
          <w:szCs w:val="18"/>
          <w:lang w:val="en-US"/>
        </w:rPr>
        <w:t xml:space="preserve">, D., </w:t>
      </w:r>
      <w:proofErr w:type="spellStart"/>
      <w:r w:rsidRPr="00812C23">
        <w:rPr>
          <w:rFonts w:ascii="Times" w:hAnsi="Times"/>
          <w:color w:val="000000" w:themeColor="text1"/>
          <w:sz w:val="18"/>
          <w:szCs w:val="18"/>
          <w:lang w:val="en-US"/>
        </w:rPr>
        <w:t>Hendriyadi</w:t>
      </w:r>
      <w:proofErr w:type="spellEnd"/>
      <w:r w:rsidRPr="00812C23">
        <w:rPr>
          <w:rFonts w:ascii="Times" w:hAnsi="Times"/>
          <w:color w:val="000000" w:themeColor="text1"/>
          <w:sz w:val="18"/>
          <w:szCs w:val="18"/>
          <w:lang w:val="en-US"/>
        </w:rPr>
        <w:t xml:space="preserve">, H., Bunyamin, M., &amp; Santoso, R. (2024). </w:t>
      </w:r>
      <w:proofErr w:type="spellStart"/>
      <w:r w:rsidRPr="00812C23">
        <w:rPr>
          <w:rFonts w:ascii="Times" w:hAnsi="Times"/>
          <w:color w:val="000000" w:themeColor="text1"/>
          <w:sz w:val="18"/>
          <w:szCs w:val="18"/>
          <w:lang w:val="en-US"/>
        </w:rPr>
        <w:t>Efektivitas</w:t>
      </w:r>
      <w:proofErr w:type="spellEnd"/>
      <w:r w:rsidRPr="00812C23">
        <w:rPr>
          <w:rFonts w:ascii="Times" w:hAnsi="Times"/>
          <w:color w:val="000000" w:themeColor="text1"/>
          <w:sz w:val="18"/>
          <w:szCs w:val="18"/>
          <w:lang w:val="en-US"/>
        </w:rPr>
        <w:t xml:space="preserve"> Program </w:t>
      </w:r>
      <w:proofErr w:type="spellStart"/>
      <w:r w:rsidRPr="00812C23">
        <w:rPr>
          <w:rFonts w:ascii="Times" w:hAnsi="Times"/>
          <w:color w:val="000000" w:themeColor="text1"/>
          <w:sz w:val="18"/>
          <w:szCs w:val="18"/>
          <w:lang w:val="en-US"/>
        </w:rPr>
        <w:t>Konseling</w:t>
      </w:r>
      <w:proofErr w:type="spellEnd"/>
      <w:r w:rsidRPr="00812C23">
        <w:rPr>
          <w:rFonts w:ascii="Times" w:hAnsi="Times"/>
          <w:color w:val="000000" w:themeColor="text1"/>
          <w:sz w:val="18"/>
          <w:szCs w:val="18"/>
          <w:lang w:val="en-US"/>
        </w:rPr>
        <w:t xml:space="preserve"> </w:t>
      </w:r>
      <w:proofErr w:type="spellStart"/>
      <w:r w:rsidRPr="00812C23">
        <w:rPr>
          <w:rFonts w:ascii="Times" w:hAnsi="Times"/>
          <w:color w:val="000000" w:themeColor="text1"/>
          <w:sz w:val="18"/>
          <w:szCs w:val="18"/>
          <w:lang w:val="en-US"/>
        </w:rPr>
        <w:t>Pra</w:t>
      </w:r>
      <w:proofErr w:type="spellEnd"/>
      <w:r w:rsidRPr="00812C23">
        <w:rPr>
          <w:rFonts w:ascii="Times" w:hAnsi="Times"/>
          <w:color w:val="000000" w:themeColor="text1"/>
          <w:sz w:val="18"/>
          <w:szCs w:val="18"/>
          <w:lang w:val="en-US"/>
        </w:rPr>
        <w:t xml:space="preserve">-Nikah </w:t>
      </w:r>
      <w:proofErr w:type="spellStart"/>
      <w:r w:rsidRPr="00812C23">
        <w:rPr>
          <w:rFonts w:ascii="Times" w:hAnsi="Times"/>
          <w:color w:val="000000" w:themeColor="text1"/>
          <w:sz w:val="18"/>
          <w:szCs w:val="18"/>
          <w:lang w:val="en-US"/>
        </w:rPr>
        <w:t>dalam</w:t>
      </w:r>
      <w:proofErr w:type="spellEnd"/>
      <w:r w:rsidRPr="00812C23">
        <w:rPr>
          <w:rFonts w:ascii="Times" w:hAnsi="Times"/>
          <w:color w:val="000000" w:themeColor="text1"/>
          <w:sz w:val="18"/>
          <w:szCs w:val="18"/>
          <w:lang w:val="en-US"/>
        </w:rPr>
        <w:t xml:space="preserve"> </w:t>
      </w:r>
      <w:proofErr w:type="spellStart"/>
      <w:r w:rsidRPr="00812C23">
        <w:rPr>
          <w:rFonts w:ascii="Times" w:hAnsi="Times"/>
          <w:color w:val="000000" w:themeColor="text1"/>
          <w:sz w:val="18"/>
          <w:szCs w:val="18"/>
          <w:lang w:val="en-US"/>
        </w:rPr>
        <w:t>Mengurangi</w:t>
      </w:r>
      <w:proofErr w:type="spellEnd"/>
      <w:r w:rsidRPr="00812C23">
        <w:rPr>
          <w:rFonts w:ascii="Times" w:hAnsi="Times"/>
          <w:color w:val="000000" w:themeColor="text1"/>
          <w:sz w:val="18"/>
          <w:szCs w:val="18"/>
          <w:lang w:val="en-US"/>
        </w:rPr>
        <w:t xml:space="preserve"> </w:t>
      </w:r>
      <w:proofErr w:type="spellStart"/>
      <w:r w:rsidRPr="00812C23">
        <w:rPr>
          <w:rFonts w:ascii="Times" w:hAnsi="Times"/>
          <w:color w:val="000000" w:themeColor="text1"/>
          <w:sz w:val="18"/>
          <w:szCs w:val="18"/>
          <w:lang w:val="en-US"/>
        </w:rPr>
        <w:t>Konflik</w:t>
      </w:r>
      <w:proofErr w:type="spellEnd"/>
      <w:r w:rsidRPr="00812C23">
        <w:rPr>
          <w:rFonts w:ascii="Times" w:hAnsi="Times"/>
          <w:color w:val="000000" w:themeColor="text1"/>
          <w:sz w:val="18"/>
          <w:szCs w:val="18"/>
          <w:lang w:val="en-US"/>
        </w:rPr>
        <w:t xml:space="preserve"> Rumah </w:t>
      </w:r>
      <w:proofErr w:type="spellStart"/>
      <w:r w:rsidRPr="00812C23">
        <w:rPr>
          <w:rFonts w:ascii="Times" w:hAnsi="Times"/>
          <w:color w:val="000000" w:themeColor="text1"/>
          <w:sz w:val="18"/>
          <w:szCs w:val="18"/>
          <w:lang w:val="en-US"/>
        </w:rPr>
        <w:t>Tangga</w:t>
      </w:r>
      <w:proofErr w:type="spellEnd"/>
      <w:r w:rsidRPr="00812C23">
        <w:rPr>
          <w:rFonts w:ascii="Times" w:hAnsi="Times"/>
          <w:color w:val="000000" w:themeColor="text1"/>
          <w:sz w:val="18"/>
          <w:szCs w:val="18"/>
          <w:lang w:val="en-US"/>
        </w:rPr>
        <w:t xml:space="preserve">: Studi </w:t>
      </w:r>
      <w:proofErr w:type="spellStart"/>
      <w:r w:rsidRPr="00812C23">
        <w:rPr>
          <w:rFonts w:ascii="Times" w:hAnsi="Times"/>
          <w:color w:val="000000" w:themeColor="text1"/>
          <w:sz w:val="18"/>
          <w:szCs w:val="18"/>
          <w:lang w:val="en-US"/>
        </w:rPr>
        <w:t>Perbandingan</w:t>
      </w:r>
      <w:proofErr w:type="spellEnd"/>
      <w:r w:rsidRPr="00812C23">
        <w:rPr>
          <w:rFonts w:ascii="Times" w:hAnsi="Times"/>
          <w:color w:val="000000" w:themeColor="text1"/>
          <w:sz w:val="18"/>
          <w:szCs w:val="18"/>
          <w:lang w:val="en-US"/>
        </w:rPr>
        <w:t xml:space="preserve"> di Indonesia dan Malaysia. </w:t>
      </w:r>
      <w:proofErr w:type="spellStart"/>
      <w:r w:rsidRPr="00812C23">
        <w:rPr>
          <w:rFonts w:ascii="Times" w:hAnsi="Times"/>
          <w:i/>
          <w:iCs/>
          <w:color w:val="000000" w:themeColor="text1"/>
          <w:sz w:val="18"/>
          <w:szCs w:val="18"/>
          <w:lang w:val="en-US"/>
        </w:rPr>
        <w:t>Tebuireng</w:t>
      </w:r>
      <w:proofErr w:type="spellEnd"/>
      <w:r w:rsidRPr="00812C23">
        <w:rPr>
          <w:rFonts w:ascii="Times" w:hAnsi="Times"/>
          <w:i/>
          <w:iCs/>
          <w:color w:val="000000" w:themeColor="text1"/>
          <w:sz w:val="18"/>
          <w:szCs w:val="18"/>
          <w:lang w:val="en-US"/>
        </w:rPr>
        <w:t>: Journal of Islamic Studies and Society</w:t>
      </w:r>
      <w:r w:rsidRPr="00812C23">
        <w:rPr>
          <w:rFonts w:ascii="Times" w:hAnsi="Times"/>
          <w:color w:val="000000" w:themeColor="text1"/>
          <w:sz w:val="18"/>
          <w:szCs w:val="18"/>
          <w:lang w:val="en-US"/>
        </w:rPr>
        <w:t>, </w:t>
      </w:r>
      <w:r w:rsidRPr="00812C23">
        <w:rPr>
          <w:rFonts w:ascii="Times" w:hAnsi="Times"/>
          <w:i/>
          <w:iCs/>
          <w:color w:val="000000" w:themeColor="text1"/>
          <w:sz w:val="18"/>
          <w:szCs w:val="18"/>
          <w:lang w:val="en-US"/>
        </w:rPr>
        <w:t>5</w:t>
      </w:r>
      <w:r w:rsidRPr="00812C23">
        <w:rPr>
          <w:rFonts w:ascii="Times" w:hAnsi="Times"/>
          <w:color w:val="000000" w:themeColor="text1"/>
          <w:sz w:val="18"/>
          <w:szCs w:val="18"/>
          <w:lang w:val="en-US"/>
        </w:rPr>
        <w:t xml:space="preserve">(2), 186-201. </w:t>
      </w:r>
      <w:hyperlink r:id="rId9" w:history="1">
        <w:r w:rsidRPr="00812C23">
          <w:rPr>
            <w:rStyle w:val="Hyperlink"/>
            <w:rFonts w:ascii="Times" w:hAnsi="Times"/>
            <w:color w:val="000000" w:themeColor="text1"/>
            <w:sz w:val="18"/>
            <w:szCs w:val="18"/>
            <w:lang w:val="en-US"/>
          </w:rPr>
          <w:t>https://doi.org/10.33752/tjiss.v5i2.8446</w:t>
        </w:r>
      </w:hyperlink>
    </w:p>
  </w:footnote>
  <w:footnote w:id="10">
    <w:p w14:paraId="52907EE9" w14:textId="77777777" w:rsidR="00F03EA0" w:rsidRPr="00812C23" w:rsidRDefault="00F03EA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Holik, A., &amp; Sulthon, A. (2020). Peranan B</w:t>
      </w:r>
      <w:r w:rsidRPr="00812C23">
        <w:rPr>
          <w:rFonts w:ascii="Times" w:hAnsi="Times" w:cs="Arial"/>
          <w:color w:val="000000" w:themeColor="text1"/>
          <w:sz w:val="18"/>
          <w:szCs w:val="18"/>
          <w:shd w:val="clear" w:color="auto" w:fill="FFFFFF"/>
          <w:lang w:val="en-US"/>
        </w:rPr>
        <w:t>P</w:t>
      </w:r>
      <w:r w:rsidRPr="00812C23">
        <w:rPr>
          <w:rFonts w:ascii="Times" w:hAnsi="Times" w:cs="Arial"/>
          <w:color w:val="000000" w:themeColor="text1"/>
          <w:sz w:val="18"/>
          <w:szCs w:val="18"/>
          <w:shd w:val="clear" w:color="auto" w:fill="FFFFFF"/>
        </w:rPr>
        <w:t>4 dalam upaya pembinaan keluarga sakinah. </w:t>
      </w:r>
      <w:r w:rsidRPr="00812C23">
        <w:rPr>
          <w:rFonts w:ascii="Times" w:hAnsi="Times" w:cs="Arial"/>
          <w:i/>
          <w:iCs/>
          <w:color w:val="000000" w:themeColor="text1"/>
          <w:sz w:val="18"/>
          <w:szCs w:val="18"/>
          <w:shd w:val="clear" w:color="auto" w:fill="FFFFFF"/>
        </w:rPr>
        <w:t>Minhaj: Jurnal Ilmu Syariah</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w:t>
      </w:r>
      <w:r w:rsidRPr="00812C23">
        <w:rPr>
          <w:rFonts w:ascii="Times" w:hAnsi="Times" w:cs="Arial"/>
          <w:color w:val="000000" w:themeColor="text1"/>
          <w:sz w:val="18"/>
          <w:szCs w:val="18"/>
          <w:shd w:val="clear" w:color="auto" w:fill="FFFFFF"/>
        </w:rPr>
        <w:t>(1), 52-69.</w:t>
      </w:r>
      <w:r w:rsidRPr="00812C23">
        <w:rPr>
          <w:rFonts w:ascii="Times" w:hAnsi="Times" w:cs="Arial"/>
          <w:color w:val="000000" w:themeColor="text1"/>
          <w:sz w:val="18"/>
          <w:szCs w:val="18"/>
          <w:shd w:val="clear" w:color="auto" w:fill="FFFFFF"/>
          <w:lang w:val="en-US"/>
        </w:rPr>
        <w:t xml:space="preserve"> </w:t>
      </w:r>
      <w:hyperlink r:id="rId10" w:history="1">
        <w:r w:rsidRPr="00812C23">
          <w:rPr>
            <w:rStyle w:val="Hyperlink"/>
            <w:rFonts w:ascii="Times" w:hAnsi="Times" w:cs="Arial"/>
            <w:color w:val="000000" w:themeColor="text1"/>
            <w:sz w:val="18"/>
            <w:szCs w:val="18"/>
            <w:shd w:val="clear" w:color="auto" w:fill="FFFFFF"/>
            <w:lang w:val="en-US"/>
          </w:rPr>
          <w:t>https://doi.org/10.52431/minhaj.v1i1.278</w:t>
        </w:r>
      </w:hyperlink>
    </w:p>
  </w:footnote>
  <w:footnote w:id="11">
    <w:p w14:paraId="0C619B7F" w14:textId="77777777" w:rsidR="00F03EA0" w:rsidRPr="00812C23" w:rsidRDefault="00F03EA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Lastari, R., Suryati, S., &amp; Muzaiyanah, M. (2024). Peran Bimbingan Badan Penasehatan, Pembinaan, Dan Pelestarian Perkawinan (BP4) Dalam Mencegah Perceraian Di KUA BPR Ranau Tengah. </w:t>
      </w:r>
      <w:r w:rsidRPr="00812C23">
        <w:rPr>
          <w:rFonts w:ascii="Times" w:hAnsi="Times" w:cs="Arial"/>
          <w:i/>
          <w:iCs/>
          <w:color w:val="000000" w:themeColor="text1"/>
          <w:sz w:val="18"/>
          <w:szCs w:val="18"/>
          <w:shd w:val="clear" w:color="auto" w:fill="FFFFFF"/>
        </w:rPr>
        <w:t>Social Science and Contemporary Issues Journal</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(1), 1-7.</w:t>
      </w:r>
      <w:r w:rsidRPr="00812C23">
        <w:rPr>
          <w:rFonts w:ascii="Times" w:hAnsi="Times" w:cs="Arial"/>
          <w:color w:val="000000" w:themeColor="text1"/>
          <w:sz w:val="18"/>
          <w:szCs w:val="18"/>
          <w:shd w:val="clear" w:color="auto" w:fill="FFFFFF"/>
          <w:lang w:val="en-US"/>
        </w:rPr>
        <w:t xml:space="preserve"> </w:t>
      </w:r>
      <w:hyperlink r:id="rId11" w:history="1">
        <w:r w:rsidRPr="00812C23">
          <w:rPr>
            <w:rStyle w:val="Hyperlink"/>
            <w:rFonts w:ascii="Times" w:hAnsi="Times" w:cs="Arial"/>
            <w:color w:val="000000" w:themeColor="text1"/>
            <w:sz w:val="18"/>
            <w:szCs w:val="18"/>
            <w:shd w:val="clear" w:color="auto" w:fill="FFFFFF"/>
            <w:lang w:val="en-US"/>
          </w:rPr>
          <w:t>https://doi.org/10.59388/sscij.v2i1.386</w:t>
        </w:r>
      </w:hyperlink>
    </w:p>
  </w:footnote>
  <w:footnote w:id="12">
    <w:p w14:paraId="17970B5D" w14:textId="77777777" w:rsidR="00F03EA0" w:rsidRPr="00812C23" w:rsidRDefault="00F03EA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Rahim, M., Hulukati, W., &amp; Lakadjo, M. A. (2025). Memberdayakan Remaja Melalui Bimbingan Pranikah Untuk Mencegah Pernikahan Dini Di Desa Piloliyanga. </w:t>
      </w:r>
      <w:r w:rsidRPr="00812C23">
        <w:rPr>
          <w:rFonts w:ascii="Times" w:hAnsi="Times" w:cs="Arial"/>
          <w:i/>
          <w:iCs/>
          <w:color w:val="000000" w:themeColor="text1"/>
          <w:sz w:val="18"/>
          <w:szCs w:val="18"/>
          <w:shd w:val="clear" w:color="auto" w:fill="FFFFFF"/>
        </w:rPr>
        <w:t>ABDI SABHA (Jurnal Pengabdian kepada Masyarakat)</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6</w:t>
      </w:r>
      <w:r w:rsidRPr="00812C23">
        <w:rPr>
          <w:rFonts w:ascii="Times" w:hAnsi="Times" w:cs="Arial"/>
          <w:color w:val="000000" w:themeColor="text1"/>
          <w:sz w:val="18"/>
          <w:szCs w:val="18"/>
          <w:shd w:val="clear" w:color="auto" w:fill="FFFFFF"/>
        </w:rPr>
        <w:t>(1), 18-32.</w:t>
      </w:r>
      <w:r w:rsidRPr="00812C23">
        <w:rPr>
          <w:rFonts w:ascii="Times" w:hAnsi="Times" w:cs="Arial"/>
          <w:color w:val="000000" w:themeColor="text1"/>
          <w:sz w:val="18"/>
          <w:szCs w:val="18"/>
          <w:shd w:val="clear" w:color="auto" w:fill="FFFFFF"/>
          <w:lang w:val="en-US"/>
        </w:rPr>
        <w:t xml:space="preserve"> </w:t>
      </w:r>
      <w:hyperlink r:id="rId12" w:history="1">
        <w:r w:rsidRPr="00812C23">
          <w:rPr>
            <w:rStyle w:val="Hyperlink"/>
            <w:rFonts w:ascii="Times" w:hAnsi="Times" w:cs="Arial"/>
            <w:color w:val="000000" w:themeColor="text1"/>
            <w:sz w:val="18"/>
            <w:szCs w:val="18"/>
            <w:shd w:val="clear" w:color="auto" w:fill="FFFFFF"/>
            <w:lang w:val="en-US"/>
          </w:rPr>
          <w:t>https://doi.org/10.53695/jas.v6i1.1203</w:t>
        </w:r>
      </w:hyperlink>
    </w:p>
  </w:footnote>
  <w:footnote w:id="13">
    <w:p w14:paraId="189BB96B" w14:textId="77777777" w:rsidR="00F03EA0" w:rsidRPr="00812C23" w:rsidRDefault="00F03EA0"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00716621" w:rsidRPr="00812C23">
        <w:rPr>
          <w:rFonts w:ascii="Times" w:hAnsi="Times" w:cs="Arial"/>
          <w:color w:val="000000" w:themeColor="text1"/>
          <w:sz w:val="18"/>
          <w:szCs w:val="18"/>
          <w:shd w:val="clear" w:color="auto" w:fill="FFFFFF"/>
        </w:rPr>
        <w:t>Wulan, R. (2021). Problematika Konselor dalam Pelaksanaan Bimbingan Konseling Perkawinan Dan Keluarga Kua Kecamatan Langsa Lama Kota Langsa. </w:t>
      </w:r>
      <w:r w:rsidR="00716621" w:rsidRPr="00812C23">
        <w:rPr>
          <w:rFonts w:ascii="Times" w:hAnsi="Times" w:cs="Arial"/>
          <w:i/>
          <w:iCs/>
          <w:color w:val="000000" w:themeColor="text1"/>
          <w:sz w:val="18"/>
          <w:szCs w:val="18"/>
          <w:shd w:val="clear" w:color="auto" w:fill="FFFFFF"/>
        </w:rPr>
        <w:t>Jurnal Pasopati</w:t>
      </w:r>
      <w:r w:rsidR="00716621" w:rsidRPr="00812C23">
        <w:rPr>
          <w:rFonts w:ascii="Times" w:hAnsi="Times" w:cs="Arial"/>
          <w:color w:val="000000" w:themeColor="text1"/>
          <w:sz w:val="18"/>
          <w:szCs w:val="18"/>
          <w:shd w:val="clear" w:color="auto" w:fill="FFFFFF"/>
        </w:rPr>
        <w:t>, </w:t>
      </w:r>
      <w:r w:rsidR="00716621" w:rsidRPr="00812C23">
        <w:rPr>
          <w:rFonts w:ascii="Times" w:hAnsi="Times" w:cs="Arial"/>
          <w:i/>
          <w:iCs/>
          <w:color w:val="000000" w:themeColor="text1"/>
          <w:sz w:val="18"/>
          <w:szCs w:val="18"/>
          <w:shd w:val="clear" w:color="auto" w:fill="FFFFFF"/>
        </w:rPr>
        <w:t>3</w:t>
      </w:r>
      <w:r w:rsidR="00716621" w:rsidRPr="00812C23">
        <w:rPr>
          <w:rFonts w:ascii="Times" w:hAnsi="Times" w:cs="Arial"/>
          <w:color w:val="000000" w:themeColor="text1"/>
          <w:sz w:val="18"/>
          <w:szCs w:val="18"/>
          <w:shd w:val="clear" w:color="auto" w:fill="FFFFFF"/>
        </w:rPr>
        <w:t>(2)</w:t>
      </w:r>
      <w:r w:rsidR="00716621" w:rsidRPr="00812C23">
        <w:rPr>
          <w:rFonts w:ascii="Times" w:hAnsi="Times" w:cs="Arial"/>
          <w:color w:val="000000" w:themeColor="text1"/>
          <w:sz w:val="18"/>
          <w:szCs w:val="18"/>
          <w:shd w:val="clear" w:color="auto" w:fill="FFFFFF"/>
          <w:lang w:val="en-US"/>
        </w:rPr>
        <w:t xml:space="preserve">, 103-111. </w:t>
      </w:r>
      <w:hyperlink r:id="rId13" w:history="1">
        <w:r w:rsidR="00716621" w:rsidRPr="00812C23">
          <w:rPr>
            <w:rStyle w:val="Hyperlink"/>
            <w:rFonts w:ascii="Times" w:hAnsi="Times" w:cs="Arial"/>
            <w:color w:val="000000" w:themeColor="text1"/>
            <w:sz w:val="18"/>
            <w:szCs w:val="18"/>
            <w:shd w:val="clear" w:color="auto" w:fill="FFFFFF"/>
            <w:lang w:val="en-US"/>
          </w:rPr>
          <w:t>https://doi.org/10.14710/pasopati.2021.8370</w:t>
        </w:r>
      </w:hyperlink>
      <w:r w:rsidR="00716621" w:rsidRPr="00812C23">
        <w:rPr>
          <w:rFonts w:ascii="Times" w:hAnsi="Times" w:cs="Arial"/>
          <w:color w:val="000000" w:themeColor="text1"/>
          <w:sz w:val="18"/>
          <w:szCs w:val="18"/>
          <w:shd w:val="clear" w:color="auto" w:fill="FFFFFF"/>
          <w:lang w:val="en-US"/>
        </w:rPr>
        <w:t xml:space="preserve"> </w:t>
      </w:r>
    </w:p>
  </w:footnote>
  <w:footnote w:id="14">
    <w:p w14:paraId="2924EE0D" w14:textId="77777777" w:rsidR="00A85685" w:rsidRPr="00812C23" w:rsidRDefault="00A8568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Nurdiani, P. R. (2019). Konsep institusi keluarga dalam Islam. </w:t>
      </w:r>
      <w:r w:rsidRPr="00812C23">
        <w:rPr>
          <w:rFonts w:ascii="Times" w:hAnsi="Times" w:cs="Arial"/>
          <w:i/>
          <w:iCs/>
          <w:color w:val="000000" w:themeColor="text1"/>
          <w:sz w:val="18"/>
          <w:szCs w:val="18"/>
          <w:shd w:val="clear" w:color="auto" w:fill="FFFFFF"/>
        </w:rPr>
        <w:t>Tarbiyah Wa Ta'lim: Jurnal Penelitian Pendidikan dan Pembelajaran</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6</w:t>
      </w:r>
      <w:r w:rsidRPr="00812C23">
        <w:rPr>
          <w:rFonts w:ascii="Times" w:hAnsi="Times" w:cs="Arial"/>
          <w:color w:val="000000" w:themeColor="text1"/>
          <w:sz w:val="18"/>
          <w:szCs w:val="18"/>
          <w:shd w:val="clear" w:color="auto" w:fill="FFFFFF"/>
        </w:rPr>
        <w:t>(3), 130-157.</w:t>
      </w:r>
      <w:r w:rsidRPr="00812C23">
        <w:rPr>
          <w:rFonts w:ascii="Times" w:hAnsi="Times" w:cs="Arial"/>
          <w:color w:val="000000" w:themeColor="text1"/>
          <w:sz w:val="18"/>
          <w:szCs w:val="18"/>
          <w:shd w:val="clear" w:color="auto" w:fill="FFFFFF"/>
          <w:lang w:val="en-US"/>
        </w:rPr>
        <w:t xml:space="preserve"> </w:t>
      </w:r>
      <w:hyperlink r:id="rId14" w:history="1">
        <w:r w:rsidRPr="00812C23">
          <w:rPr>
            <w:rStyle w:val="Hyperlink"/>
            <w:rFonts w:ascii="Times" w:hAnsi="Times" w:cs="Arial"/>
            <w:color w:val="000000" w:themeColor="text1"/>
            <w:sz w:val="18"/>
            <w:szCs w:val="18"/>
            <w:shd w:val="clear" w:color="auto" w:fill="FFFFFF"/>
            <w:lang w:val="en-US"/>
          </w:rPr>
          <w:t>https://doi.org/10.21093/twt.v6i3.1726</w:t>
        </w:r>
      </w:hyperlink>
    </w:p>
  </w:footnote>
  <w:footnote w:id="15">
    <w:p w14:paraId="08CD3AB3" w14:textId="77777777" w:rsidR="00A85685" w:rsidRPr="00812C23" w:rsidRDefault="00A8568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Harjianto, H., &amp; Jannah, R. (2019). Identifikasi Faktor Penyebab Perceraian Sebagai Dasar Konsep Pendidikan Pranikah di Kabupaten Banyuwangi. </w:t>
      </w:r>
      <w:r w:rsidRPr="00812C23">
        <w:rPr>
          <w:rFonts w:ascii="Times" w:hAnsi="Times" w:cs="Arial"/>
          <w:i/>
          <w:iCs/>
          <w:color w:val="000000" w:themeColor="text1"/>
          <w:sz w:val="18"/>
          <w:szCs w:val="18"/>
          <w:shd w:val="clear" w:color="auto" w:fill="FFFFFF"/>
        </w:rPr>
        <w:t>Jurnal Ilmiah Universitas Batanghari Jambi</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19</w:t>
      </w:r>
      <w:r w:rsidRPr="00812C23">
        <w:rPr>
          <w:rFonts w:ascii="Times" w:hAnsi="Times" w:cs="Arial"/>
          <w:color w:val="000000" w:themeColor="text1"/>
          <w:sz w:val="18"/>
          <w:szCs w:val="18"/>
          <w:shd w:val="clear" w:color="auto" w:fill="FFFFFF"/>
        </w:rPr>
        <w:t>(1), 35-41.</w:t>
      </w:r>
      <w:r w:rsidRPr="00812C23">
        <w:rPr>
          <w:rFonts w:ascii="Times" w:hAnsi="Times" w:cs="Arial"/>
          <w:color w:val="000000" w:themeColor="text1"/>
          <w:sz w:val="18"/>
          <w:szCs w:val="18"/>
          <w:shd w:val="clear" w:color="auto" w:fill="FFFFFF"/>
          <w:lang w:val="en-US"/>
        </w:rPr>
        <w:t xml:space="preserve"> </w:t>
      </w:r>
      <w:hyperlink r:id="rId15" w:history="1">
        <w:r w:rsidRPr="00812C23">
          <w:rPr>
            <w:rStyle w:val="Hyperlink"/>
            <w:rFonts w:ascii="Times" w:hAnsi="Times" w:cs="Arial"/>
            <w:color w:val="000000" w:themeColor="text1"/>
            <w:sz w:val="18"/>
            <w:szCs w:val="18"/>
            <w:shd w:val="clear" w:color="auto" w:fill="FFFFFF"/>
            <w:lang w:val="en-US"/>
          </w:rPr>
          <w:t>http://dx.doi.org/10.33087/jiubj.v19i1.541</w:t>
        </w:r>
      </w:hyperlink>
    </w:p>
  </w:footnote>
  <w:footnote w:id="16">
    <w:p w14:paraId="44518D90" w14:textId="77777777" w:rsidR="00A85685" w:rsidRPr="00812C23" w:rsidRDefault="00A8568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Amanda, N. K., &amp; Sriwartini, Y. (2020). Pesan Moral Pernikahan pada Film Wedding Agreemen (Analisis Semiotika Roland Barthes). </w:t>
      </w:r>
      <w:r w:rsidRPr="00812C23">
        <w:rPr>
          <w:rFonts w:ascii="Times" w:hAnsi="Times" w:cs="Arial"/>
          <w:i/>
          <w:iCs/>
          <w:color w:val="000000" w:themeColor="text1"/>
          <w:sz w:val="18"/>
          <w:szCs w:val="18"/>
          <w:shd w:val="clear" w:color="auto" w:fill="FFFFFF"/>
        </w:rPr>
        <w:t>Populis: Jurnal Sosial dan Humaniora</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5</w:t>
      </w:r>
      <w:r w:rsidRPr="00812C23">
        <w:rPr>
          <w:rFonts w:ascii="Times" w:hAnsi="Times" w:cs="Arial"/>
          <w:color w:val="000000" w:themeColor="text1"/>
          <w:sz w:val="18"/>
          <w:szCs w:val="18"/>
          <w:shd w:val="clear" w:color="auto" w:fill="FFFFFF"/>
        </w:rPr>
        <w:t>(1), 111-129.</w:t>
      </w:r>
      <w:r w:rsidRPr="00812C23">
        <w:rPr>
          <w:rFonts w:ascii="Times" w:hAnsi="Times" w:cs="Arial"/>
          <w:color w:val="000000" w:themeColor="text1"/>
          <w:sz w:val="18"/>
          <w:szCs w:val="18"/>
          <w:shd w:val="clear" w:color="auto" w:fill="FFFFFF"/>
          <w:lang w:val="en-US"/>
        </w:rPr>
        <w:t xml:space="preserve"> </w:t>
      </w:r>
      <w:hyperlink r:id="rId16" w:history="1">
        <w:r w:rsidRPr="00812C23">
          <w:rPr>
            <w:rStyle w:val="Hyperlink"/>
            <w:rFonts w:ascii="Times" w:hAnsi="Times" w:cs="Arial"/>
            <w:color w:val="000000" w:themeColor="text1"/>
            <w:sz w:val="18"/>
            <w:szCs w:val="18"/>
            <w:shd w:val="clear" w:color="auto" w:fill="FFFFFF"/>
            <w:lang w:val="en-US"/>
          </w:rPr>
          <w:t>https://doi.org/10.47313/pjsh.v5i1.836</w:t>
        </w:r>
      </w:hyperlink>
    </w:p>
  </w:footnote>
  <w:footnote w:id="17">
    <w:p w14:paraId="07B0B16C" w14:textId="77777777" w:rsidR="00A85685" w:rsidRPr="00812C23" w:rsidRDefault="00A8568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Yantika, A. V., Tobib, A. S. K., Erlina, E., &amp; Hijriyah, U. (2024). Mendidik Generasi melalui Pemilihan Pasangan: Kriteria Suami yang Ideal dalam Perspektif Islam. </w:t>
      </w:r>
      <w:r w:rsidRPr="00812C23">
        <w:rPr>
          <w:rFonts w:ascii="Times" w:hAnsi="Times" w:cs="Arial"/>
          <w:i/>
          <w:iCs/>
          <w:color w:val="000000" w:themeColor="text1"/>
          <w:sz w:val="18"/>
          <w:szCs w:val="18"/>
          <w:shd w:val="clear" w:color="auto" w:fill="FFFFFF"/>
        </w:rPr>
        <w:t>MODELING: Jurnal Program Studi PGMI</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11</w:t>
      </w:r>
      <w:r w:rsidRPr="00812C23">
        <w:rPr>
          <w:rFonts w:ascii="Times" w:hAnsi="Times" w:cs="Arial"/>
          <w:color w:val="000000" w:themeColor="text1"/>
          <w:sz w:val="18"/>
          <w:szCs w:val="18"/>
          <w:shd w:val="clear" w:color="auto" w:fill="FFFFFF"/>
        </w:rPr>
        <w:t>(4), 33-48.</w:t>
      </w:r>
      <w:r w:rsidRPr="00812C23">
        <w:rPr>
          <w:rFonts w:ascii="Times" w:hAnsi="Times" w:cs="Arial"/>
          <w:color w:val="000000" w:themeColor="text1"/>
          <w:sz w:val="18"/>
          <w:szCs w:val="18"/>
          <w:shd w:val="clear" w:color="auto" w:fill="FFFFFF"/>
          <w:lang w:val="en-US"/>
        </w:rPr>
        <w:t xml:space="preserve"> </w:t>
      </w:r>
      <w:hyperlink r:id="rId17" w:history="1">
        <w:r w:rsidRPr="00812C23">
          <w:rPr>
            <w:rStyle w:val="Hyperlink"/>
            <w:rFonts w:ascii="Times" w:hAnsi="Times" w:cs="Arial"/>
            <w:color w:val="000000" w:themeColor="text1"/>
            <w:sz w:val="18"/>
            <w:szCs w:val="18"/>
            <w:shd w:val="clear" w:color="auto" w:fill="FFFFFF"/>
            <w:lang w:val="en-US"/>
          </w:rPr>
          <w:t>https://doi.org/10.69896/modeling.v11i3.2590</w:t>
        </w:r>
      </w:hyperlink>
    </w:p>
  </w:footnote>
  <w:footnote w:id="18">
    <w:p w14:paraId="20932320" w14:textId="77777777" w:rsidR="003D4B25" w:rsidRPr="00812C23" w:rsidRDefault="003D4B2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Hasanah, W. K., </w:t>
      </w:r>
      <w:r w:rsidRPr="00812C23">
        <w:rPr>
          <w:rFonts w:ascii="Times" w:hAnsi="Times" w:cs="Arial"/>
          <w:color w:val="000000" w:themeColor="text1"/>
          <w:sz w:val="18"/>
          <w:szCs w:val="18"/>
          <w:shd w:val="clear" w:color="auto" w:fill="FFFFFF"/>
          <w:lang w:val="en-US"/>
        </w:rPr>
        <w:t>et al</w:t>
      </w:r>
      <w:r w:rsidRPr="00812C23">
        <w:rPr>
          <w:rFonts w:ascii="Times" w:hAnsi="Times" w:cs="Arial"/>
          <w:color w:val="000000" w:themeColor="text1"/>
          <w:sz w:val="18"/>
          <w:szCs w:val="18"/>
          <w:shd w:val="clear" w:color="auto" w:fill="FFFFFF"/>
        </w:rPr>
        <w:t>. (2022). Analisis Pelaksanaan Edukasi Pranikah Terkait Kesehatan Reproduksi Pada Pasangan Calon Pengantin Muslim (Literature Review). </w:t>
      </w:r>
      <w:r w:rsidRPr="00812C23">
        <w:rPr>
          <w:rFonts w:ascii="Times" w:hAnsi="Times" w:cs="Arial"/>
          <w:i/>
          <w:iCs/>
          <w:color w:val="000000" w:themeColor="text1"/>
          <w:sz w:val="18"/>
          <w:szCs w:val="18"/>
          <w:shd w:val="clear" w:color="auto" w:fill="FFFFFF"/>
        </w:rPr>
        <w:t>HEARTY</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10</w:t>
      </w:r>
      <w:r w:rsidRPr="00812C23">
        <w:rPr>
          <w:rFonts w:ascii="Times" w:hAnsi="Times" w:cs="Arial"/>
          <w:color w:val="000000" w:themeColor="text1"/>
          <w:sz w:val="18"/>
          <w:szCs w:val="18"/>
          <w:shd w:val="clear" w:color="auto" w:fill="FFFFFF"/>
        </w:rPr>
        <w:t>(2), 53-66.</w:t>
      </w:r>
      <w:r w:rsidRPr="00812C23">
        <w:rPr>
          <w:rFonts w:ascii="Times" w:hAnsi="Times" w:cs="Arial"/>
          <w:color w:val="000000" w:themeColor="text1"/>
          <w:sz w:val="18"/>
          <w:szCs w:val="18"/>
          <w:shd w:val="clear" w:color="auto" w:fill="FFFFFF"/>
          <w:lang w:val="en-US"/>
        </w:rPr>
        <w:t xml:space="preserve"> </w:t>
      </w:r>
      <w:hyperlink r:id="rId18" w:history="1">
        <w:r w:rsidRPr="00812C23">
          <w:rPr>
            <w:rStyle w:val="Hyperlink"/>
            <w:rFonts w:ascii="Times" w:hAnsi="Times" w:cs="Arial"/>
            <w:color w:val="000000" w:themeColor="text1"/>
            <w:sz w:val="18"/>
            <w:szCs w:val="18"/>
            <w:shd w:val="clear" w:color="auto" w:fill="FFFFFF"/>
            <w:lang w:val="en-US"/>
          </w:rPr>
          <w:t>https://doi.org/10.32832/hearty.v10i2.6284</w:t>
        </w:r>
      </w:hyperlink>
    </w:p>
  </w:footnote>
  <w:footnote w:id="19">
    <w:p w14:paraId="47B74084" w14:textId="77777777" w:rsidR="003D4B25" w:rsidRPr="00812C23" w:rsidRDefault="003D4B2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Riswandi, R., Surahman, C., &amp; Nugraha, R. H. (2025). Analisis Perspektif Mahasiswa Muslim Gen-Z terhadap Isu Marriage Is Scary. </w:t>
      </w:r>
      <w:r w:rsidRPr="00812C23">
        <w:rPr>
          <w:rFonts w:ascii="Times" w:hAnsi="Times" w:cs="Arial"/>
          <w:i/>
          <w:iCs/>
          <w:color w:val="000000" w:themeColor="text1"/>
          <w:sz w:val="18"/>
          <w:szCs w:val="18"/>
          <w:shd w:val="clear" w:color="auto" w:fill="FFFFFF"/>
        </w:rPr>
        <w:t>Jurnal Pendidikan dan Pembelajaran Indonesia (JPPI)</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5</w:t>
      </w:r>
      <w:r w:rsidRPr="00812C23">
        <w:rPr>
          <w:rFonts w:ascii="Times" w:hAnsi="Times" w:cs="Arial"/>
          <w:color w:val="000000" w:themeColor="text1"/>
          <w:sz w:val="18"/>
          <w:szCs w:val="18"/>
          <w:shd w:val="clear" w:color="auto" w:fill="FFFFFF"/>
        </w:rPr>
        <w:t>(1), 10-25.</w:t>
      </w:r>
      <w:r w:rsidRPr="00812C23">
        <w:rPr>
          <w:rFonts w:ascii="Times" w:hAnsi="Times" w:cs="Arial"/>
          <w:color w:val="000000" w:themeColor="text1"/>
          <w:sz w:val="18"/>
          <w:szCs w:val="18"/>
          <w:shd w:val="clear" w:color="auto" w:fill="FFFFFF"/>
          <w:lang w:val="en-US"/>
        </w:rPr>
        <w:t xml:space="preserve"> </w:t>
      </w:r>
      <w:hyperlink r:id="rId19" w:history="1">
        <w:r w:rsidRPr="00812C23">
          <w:rPr>
            <w:rStyle w:val="Hyperlink"/>
            <w:rFonts w:ascii="Times" w:hAnsi="Times" w:cs="Arial"/>
            <w:color w:val="000000" w:themeColor="text1"/>
            <w:sz w:val="18"/>
            <w:szCs w:val="18"/>
            <w:shd w:val="clear" w:color="auto" w:fill="FFFFFF"/>
            <w:lang w:val="en-US"/>
          </w:rPr>
          <w:t>https://doi.org/10.53299/jppi.v5i1.893</w:t>
        </w:r>
      </w:hyperlink>
    </w:p>
  </w:footnote>
  <w:footnote w:id="20">
    <w:p w14:paraId="5C32E324" w14:textId="77777777" w:rsidR="003D4B25" w:rsidRPr="00812C23" w:rsidRDefault="003D4B25" w:rsidP="0078575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Lastari, R., Suryati, S., &amp; Muzaiyanah, M. (2024). Peran Bimbingan Badan Penasehatan, Pembinaan, Dan Pelestarian Perkawinan (BP4) Dalam Mencegah Perceraian Di KUA BPR Ranau Tengah. </w:t>
      </w:r>
      <w:r w:rsidRPr="00812C23">
        <w:rPr>
          <w:rFonts w:ascii="Times" w:hAnsi="Times" w:cs="Arial"/>
          <w:i/>
          <w:iCs/>
          <w:color w:val="000000" w:themeColor="text1"/>
          <w:sz w:val="18"/>
          <w:szCs w:val="18"/>
          <w:shd w:val="clear" w:color="auto" w:fill="FFFFFF"/>
        </w:rPr>
        <w:t>Social Science and Contemporary Issues Journal</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(1), 1-7.</w:t>
      </w:r>
      <w:r w:rsidRPr="00812C23">
        <w:rPr>
          <w:rFonts w:ascii="Times" w:hAnsi="Times" w:cs="Arial"/>
          <w:color w:val="000000" w:themeColor="text1"/>
          <w:sz w:val="18"/>
          <w:szCs w:val="18"/>
          <w:shd w:val="clear" w:color="auto" w:fill="FFFFFF"/>
          <w:lang w:val="en-US"/>
        </w:rPr>
        <w:t xml:space="preserve"> </w:t>
      </w:r>
      <w:hyperlink r:id="rId20" w:history="1">
        <w:r w:rsidRPr="00812C23">
          <w:rPr>
            <w:rStyle w:val="Hyperlink"/>
            <w:rFonts w:ascii="Times" w:hAnsi="Times" w:cs="Arial"/>
            <w:color w:val="000000" w:themeColor="text1"/>
            <w:sz w:val="18"/>
            <w:szCs w:val="18"/>
            <w:shd w:val="clear" w:color="auto" w:fill="FFFFFF"/>
            <w:lang w:val="en-US"/>
          </w:rPr>
          <w:t>https://doi.org/10.59388/sscij.v2i1.386</w:t>
        </w:r>
      </w:hyperlink>
    </w:p>
  </w:footnote>
  <w:footnote w:id="21">
    <w:p w14:paraId="2740B818" w14:textId="77777777" w:rsidR="003D4B25" w:rsidRPr="00812C23" w:rsidRDefault="003D4B2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00874DB9" w:rsidRPr="00812C23">
        <w:rPr>
          <w:rFonts w:ascii="Times" w:hAnsi="Times" w:cs="Arial"/>
          <w:color w:val="000000" w:themeColor="text1"/>
          <w:sz w:val="18"/>
          <w:szCs w:val="18"/>
          <w:shd w:val="clear" w:color="auto" w:fill="FFFFFF"/>
        </w:rPr>
        <w:t>Pasaribu, A., Muzakkir, M., &amp; Harahap, M. I. (2025). Mengatasi Kasus Perceraian di Kota Medan Perspektif Zainab Al-Ghazali dalam Tafsir Nazharât fȋ Kitâbillâh. </w:t>
      </w:r>
      <w:r w:rsidR="00874DB9" w:rsidRPr="00812C23">
        <w:rPr>
          <w:rFonts w:ascii="Times" w:hAnsi="Times" w:cs="Arial"/>
          <w:i/>
          <w:iCs/>
          <w:color w:val="000000" w:themeColor="text1"/>
          <w:sz w:val="18"/>
          <w:szCs w:val="18"/>
          <w:shd w:val="clear" w:color="auto" w:fill="FFFFFF"/>
        </w:rPr>
        <w:t>Al Qalam: Jurnal Ilmiah Keagamaan dan Kemasyarakatan</w:t>
      </w:r>
      <w:r w:rsidR="00874DB9" w:rsidRPr="00812C23">
        <w:rPr>
          <w:rFonts w:ascii="Times" w:hAnsi="Times" w:cs="Arial"/>
          <w:color w:val="000000" w:themeColor="text1"/>
          <w:sz w:val="18"/>
          <w:szCs w:val="18"/>
          <w:shd w:val="clear" w:color="auto" w:fill="FFFFFF"/>
        </w:rPr>
        <w:t>, </w:t>
      </w:r>
      <w:r w:rsidR="00874DB9" w:rsidRPr="00812C23">
        <w:rPr>
          <w:rFonts w:ascii="Times" w:hAnsi="Times" w:cs="Arial"/>
          <w:i/>
          <w:iCs/>
          <w:color w:val="000000" w:themeColor="text1"/>
          <w:sz w:val="18"/>
          <w:szCs w:val="18"/>
          <w:shd w:val="clear" w:color="auto" w:fill="FFFFFF"/>
        </w:rPr>
        <w:t>19</w:t>
      </w:r>
      <w:r w:rsidR="00874DB9" w:rsidRPr="00812C23">
        <w:rPr>
          <w:rFonts w:ascii="Times" w:hAnsi="Times" w:cs="Arial"/>
          <w:color w:val="000000" w:themeColor="text1"/>
          <w:sz w:val="18"/>
          <w:szCs w:val="18"/>
          <w:shd w:val="clear" w:color="auto" w:fill="FFFFFF"/>
        </w:rPr>
        <w:t>(1), 83-99.</w:t>
      </w:r>
      <w:r w:rsidR="00874DB9" w:rsidRPr="00812C23">
        <w:rPr>
          <w:rFonts w:ascii="Times" w:hAnsi="Times" w:cs="Arial"/>
          <w:color w:val="000000" w:themeColor="text1"/>
          <w:sz w:val="18"/>
          <w:szCs w:val="18"/>
          <w:shd w:val="clear" w:color="auto" w:fill="FFFFFF"/>
          <w:lang w:val="en-US"/>
        </w:rPr>
        <w:t xml:space="preserve"> </w:t>
      </w:r>
      <w:hyperlink r:id="rId21" w:history="1">
        <w:r w:rsidR="00874DB9" w:rsidRPr="00812C23">
          <w:rPr>
            <w:rStyle w:val="Hyperlink"/>
            <w:rFonts w:ascii="Times" w:hAnsi="Times" w:cs="Arial"/>
            <w:color w:val="000000" w:themeColor="text1"/>
            <w:sz w:val="18"/>
            <w:szCs w:val="18"/>
            <w:shd w:val="clear" w:color="auto" w:fill="FFFFFF"/>
            <w:lang w:val="en-US"/>
          </w:rPr>
          <w:t>http://dx.doi.org/10.35931/aq.v19i1.4319</w:t>
        </w:r>
      </w:hyperlink>
    </w:p>
  </w:footnote>
  <w:footnote w:id="22">
    <w:p w14:paraId="78E3264A" w14:textId="77777777" w:rsidR="00874DB9" w:rsidRPr="00812C23" w:rsidRDefault="00874DB9"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Ilahi, D. S. K., &amp; Sofa, A. R. (2025). Digitalisasi konsep mawaddah wa rahmah dalam Al-Qur’an dan Hadist: Strategi psikologi keluarga untuk membangun keharmonisan rumah tangga di Desa Bucor Wetan Probolinggo. </w:t>
      </w:r>
      <w:r w:rsidRPr="00812C23">
        <w:rPr>
          <w:rFonts w:ascii="Times" w:hAnsi="Times" w:cs="Arial"/>
          <w:i/>
          <w:iCs/>
          <w:color w:val="000000" w:themeColor="text1"/>
          <w:sz w:val="18"/>
          <w:szCs w:val="18"/>
          <w:shd w:val="clear" w:color="auto" w:fill="FFFFFF"/>
        </w:rPr>
        <w:t>Jurnal Budi Pekerti Agama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3</w:t>
      </w:r>
      <w:r w:rsidRPr="00812C23">
        <w:rPr>
          <w:rFonts w:ascii="Times" w:hAnsi="Times" w:cs="Arial"/>
          <w:color w:val="000000" w:themeColor="text1"/>
          <w:sz w:val="18"/>
          <w:szCs w:val="18"/>
          <w:shd w:val="clear" w:color="auto" w:fill="FFFFFF"/>
        </w:rPr>
        <w:t>(1), 180-200.</w:t>
      </w:r>
      <w:r w:rsidRPr="00812C23">
        <w:rPr>
          <w:rFonts w:ascii="Times" w:hAnsi="Times" w:cs="Arial"/>
          <w:color w:val="000000" w:themeColor="text1"/>
          <w:sz w:val="18"/>
          <w:szCs w:val="18"/>
          <w:shd w:val="clear" w:color="auto" w:fill="FFFFFF"/>
          <w:lang w:val="en-US"/>
        </w:rPr>
        <w:t xml:space="preserve"> </w:t>
      </w:r>
      <w:hyperlink r:id="rId22" w:history="1">
        <w:r w:rsidRPr="00812C23">
          <w:rPr>
            <w:rStyle w:val="Hyperlink"/>
            <w:rFonts w:ascii="Times" w:hAnsi="Times"/>
            <w:color w:val="000000" w:themeColor="text1"/>
            <w:sz w:val="18"/>
            <w:szCs w:val="18"/>
            <w:shd w:val="clear" w:color="auto" w:fill="FFFFFF"/>
          </w:rPr>
          <w:t>https://doi.org/10.61132/jbpai.v3i1.875</w:t>
        </w:r>
      </w:hyperlink>
    </w:p>
  </w:footnote>
  <w:footnote w:id="23">
    <w:p w14:paraId="3D40E037" w14:textId="77777777" w:rsidR="00874DB9" w:rsidRPr="00812C23" w:rsidRDefault="00874DB9"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Mujahidah, N. (2024). </w:t>
      </w:r>
      <w:r w:rsidR="00553584" w:rsidRPr="00812C23">
        <w:rPr>
          <w:rFonts w:ascii="Times" w:hAnsi="Times" w:cs="Arial"/>
          <w:color w:val="000000" w:themeColor="text1"/>
          <w:sz w:val="18"/>
          <w:szCs w:val="18"/>
          <w:shd w:val="clear" w:color="auto" w:fill="FFFFFF"/>
        </w:rPr>
        <w:t>Responsibiltas Hukum Islam Terhadap Dinamika Perubahan Sosia</w:t>
      </w:r>
      <w:r w:rsidRPr="00812C23">
        <w:rPr>
          <w:rFonts w:ascii="Times" w:hAnsi="Times" w:cs="Arial"/>
          <w:color w:val="000000" w:themeColor="text1"/>
          <w:sz w:val="18"/>
          <w:szCs w:val="18"/>
          <w:shd w:val="clear" w:color="auto" w:fill="FFFFFF"/>
        </w:rPr>
        <w:t>L. </w:t>
      </w:r>
      <w:r w:rsidRPr="00812C23">
        <w:rPr>
          <w:rFonts w:ascii="Times" w:hAnsi="Times" w:cs="Arial"/>
          <w:i/>
          <w:iCs/>
          <w:color w:val="000000" w:themeColor="text1"/>
          <w:sz w:val="18"/>
          <w:szCs w:val="18"/>
          <w:shd w:val="clear" w:color="auto" w:fill="FFFFFF"/>
        </w:rPr>
        <w:t>AL-MUTSLA</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6</w:t>
      </w:r>
      <w:r w:rsidRPr="00812C23">
        <w:rPr>
          <w:rFonts w:ascii="Times" w:hAnsi="Times" w:cs="Arial"/>
          <w:color w:val="000000" w:themeColor="text1"/>
          <w:sz w:val="18"/>
          <w:szCs w:val="18"/>
          <w:shd w:val="clear" w:color="auto" w:fill="FFFFFF"/>
        </w:rPr>
        <w:t>(1), 89-109.</w:t>
      </w:r>
      <w:r w:rsidRPr="00812C23">
        <w:rPr>
          <w:rFonts w:ascii="Times" w:hAnsi="Times" w:cs="Arial"/>
          <w:color w:val="000000" w:themeColor="text1"/>
          <w:sz w:val="18"/>
          <w:szCs w:val="18"/>
          <w:shd w:val="clear" w:color="auto" w:fill="FFFFFF"/>
          <w:lang w:val="en-US"/>
        </w:rPr>
        <w:t xml:space="preserve"> </w:t>
      </w:r>
      <w:hyperlink r:id="rId23" w:history="1">
        <w:r w:rsidRPr="00812C23">
          <w:rPr>
            <w:rStyle w:val="Hyperlink"/>
            <w:rFonts w:ascii="Times" w:hAnsi="Times" w:cs="Arial"/>
            <w:color w:val="000000" w:themeColor="text1"/>
            <w:sz w:val="18"/>
            <w:szCs w:val="18"/>
            <w:shd w:val="clear" w:color="auto" w:fill="FFFFFF"/>
            <w:lang w:val="en-US"/>
          </w:rPr>
          <w:t>https://doi.org/10.46870/jstain.v6i1.1017</w:t>
        </w:r>
      </w:hyperlink>
    </w:p>
  </w:footnote>
  <w:footnote w:id="24">
    <w:p w14:paraId="7CE67737" w14:textId="77777777" w:rsidR="00874DB9" w:rsidRPr="00812C23" w:rsidRDefault="00874DB9"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Uyun, N. (2023). Membaca mitos dan tradisi dalam konflik perkawinan beda etnis. </w:t>
      </w:r>
      <w:r w:rsidRPr="00812C23">
        <w:rPr>
          <w:rFonts w:ascii="Times" w:hAnsi="Times" w:cs="Arial"/>
          <w:i/>
          <w:iCs/>
          <w:color w:val="000000" w:themeColor="text1"/>
          <w:sz w:val="18"/>
          <w:szCs w:val="18"/>
          <w:shd w:val="clear" w:color="auto" w:fill="FFFFFF"/>
        </w:rPr>
        <w:t>Populika</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11</w:t>
      </w:r>
      <w:r w:rsidRPr="00812C23">
        <w:rPr>
          <w:rFonts w:ascii="Times" w:hAnsi="Times" w:cs="Arial"/>
          <w:color w:val="000000" w:themeColor="text1"/>
          <w:sz w:val="18"/>
          <w:szCs w:val="18"/>
          <w:shd w:val="clear" w:color="auto" w:fill="FFFFFF"/>
        </w:rPr>
        <w:t>(1), 23-33.</w:t>
      </w:r>
      <w:r w:rsidRPr="00812C23">
        <w:rPr>
          <w:rFonts w:ascii="Times" w:hAnsi="Times" w:cs="Arial"/>
          <w:color w:val="000000" w:themeColor="text1"/>
          <w:sz w:val="18"/>
          <w:szCs w:val="18"/>
          <w:shd w:val="clear" w:color="auto" w:fill="FFFFFF"/>
          <w:lang w:val="en-US"/>
        </w:rPr>
        <w:t xml:space="preserve"> </w:t>
      </w:r>
      <w:hyperlink r:id="rId24" w:history="1">
        <w:r w:rsidRPr="00812C23">
          <w:rPr>
            <w:rStyle w:val="Hyperlink"/>
            <w:rFonts w:ascii="Times" w:hAnsi="Times" w:cs="Arial"/>
            <w:color w:val="000000" w:themeColor="text1"/>
            <w:sz w:val="18"/>
            <w:szCs w:val="18"/>
            <w:shd w:val="clear" w:color="auto" w:fill="FFFFFF"/>
            <w:lang w:val="en-US"/>
          </w:rPr>
          <w:t>https://doi.org/10.37631/populika.v11i1.700</w:t>
        </w:r>
      </w:hyperlink>
    </w:p>
  </w:footnote>
  <w:footnote w:id="25">
    <w:p w14:paraId="307885FF" w14:textId="77777777" w:rsidR="00874DB9" w:rsidRPr="00812C23" w:rsidRDefault="00874DB9"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Adib, M., Salwa, D., &amp; Khairiyah, M. (2024). Tukar Peran Suami Dan Istri Dalam Rumah Tangga Perspektif Hukum Keluarga Dan Gender. </w:t>
      </w:r>
      <w:r w:rsidRPr="00812C23">
        <w:rPr>
          <w:rFonts w:ascii="Times" w:hAnsi="Times" w:cs="Arial"/>
          <w:i/>
          <w:iCs/>
          <w:color w:val="000000" w:themeColor="text1"/>
          <w:sz w:val="18"/>
          <w:szCs w:val="18"/>
          <w:shd w:val="clear" w:color="auto" w:fill="FFFFFF"/>
        </w:rPr>
        <w:t>Journal of Islamic and Law Studies</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8</w:t>
      </w:r>
      <w:r w:rsidRPr="00812C23">
        <w:rPr>
          <w:rFonts w:ascii="Times" w:hAnsi="Times" w:cs="Arial"/>
          <w:color w:val="000000" w:themeColor="text1"/>
          <w:sz w:val="18"/>
          <w:szCs w:val="18"/>
          <w:shd w:val="clear" w:color="auto" w:fill="FFFFFF"/>
        </w:rPr>
        <w:t>(1), 92-114.</w:t>
      </w:r>
      <w:r w:rsidRPr="00812C23">
        <w:rPr>
          <w:rFonts w:ascii="Times" w:hAnsi="Times" w:cs="Arial"/>
          <w:color w:val="000000" w:themeColor="text1"/>
          <w:sz w:val="18"/>
          <w:szCs w:val="18"/>
          <w:shd w:val="clear" w:color="auto" w:fill="FFFFFF"/>
          <w:lang w:val="en-US"/>
        </w:rPr>
        <w:t xml:space="preserve"> </w:t>
      </w:r>
      <w:hyperlink r:id="rId25" w:history="1">
        <w:r w:rsidRPr="00812C23">
          <w:rPr>
            <w:rStyle w:val="Hyperlink"/>
            <w:rFonts w:ascii="Times" w:hAnsi="Times" w:cs="Arial"/>
            <w:color w:val="000000" w:themeColor="text1"/>
            <w:sz w:val="18"/>
            <w:szCs w:val="18"/>
            <w:shd w:val="clear" w:color="auto" w:fill="FFFFFF"/>
            <w:lang w:val="en-US"/>
          </w:rPr>
          <w:t>https://doi.org/10.18592/jils.v8i1.12855</w:t>
        </w:r>
      </w:hyperlink>
    </w:p>
  </w:footnote>
  <w:footnote w:id="26">
    <w:p w14:paraId="1AB95BC9" w14:textId="77777777" w:rsidR="00716695" w:rsidRPr="00812C23" w:rsidRDefault="0071669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Hakiki, N. (2022). Nilai-Nilai Sufistik dalam Proses Bimbingan Perkawinan. </w:t>
      </w:r>
      <w:r w:rsidRPr="00812C23">
        <w:rPr>
          <w:rFonts w:ascii="Times" w:hAnsi="Times" w:cs="Arial"/>
          <w:i/>
          <w:iCs/>
          <w:color w:val="000000" w:themeColor="text1"/>
          <w:sz w:val="18"/>
          <w:szCs w:val="18"/>
          <w:shd w:val="clear" w:color="auto" w:fill="FFFFFF"/>
        </w:rPr>
        <w:t>Jurnal Riset Agama</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(2), 445-463.</w:t>
      </w:r>
      <w:r w:rsidRPr="00812C23">
        <w:rPr>
          <w:rFonts w:ascii="Times" w:hAnsi="Times" w:cs="Arial"/>
          <w:color w:val="000000" w:themeColor="text1"/>
          <w:sz w:val="18"/>
          <w:szCs w:val="18"/>
          <w:shd w:val="clear" w:color="auto" w:fill="FFFFFF"/>
          <w:lang w:val="en-US"/>
        </w:rPr>
        <w:t xml:space="preserve"> </w:t>
      </w:r>
      <w:hyperlink r:id="rId26" w:history="1">
        <w:r w:rsidRPr="00812C23">
          <w:rPr>
            <w:rStyle w:val="Hyperlink"/>
            <w:rFonts w:ascii="Times" w:hAnsi="Times" w:cs="Arial"/>
            <w:color w:val="000000" w:themeColor="text1"/>
            <w:sz w:val="18"/>
            <w:szCs w:val="18"/>
            <w:shd w:val="clear" w:color="auto" w:fill="FFFFFF"/>
            <w:lang w:val="en-US"/>
          </w:rPr>
          <w:t>https://doi.org/10.15575/jra.v2i2.18004</w:t>
        </w:r>
      </w:hyperlink>
    </w:p>
  </w:footnote>
  <w:footnote w:id="27">
    <w:p w14:paraId="5402E0D2" w14:textId="77777777" w:rsidR="00716695" w:rsidRPr="00812C23" w:rsidRDefault="0071669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Sulistiyawati, S., &amp; Hariyanto, E. (2021). Peran Itikad Baik Mediasi Dalam Proses Penyelesaian Konflik Keluarga. </w:t>
      </w:r>
      <w:r w:rsidRPr="00812C23">
        <w:rPr>
          <w:rFonts w:ascii="Times" w:hAnsi="Times" w:cs="Arial"/>
          <w:i/>
          <w:iCs/>
          <w:color w:val="000000" w:themeColor="text1"/>
          <w:sz w:val="18"/>
          <w:szCs w:val="18"/>
          <w:shd w:val="clear" w:color="auto" w:fill="FFFFFF"/>
        </w:rPr>
        <w:t>Mahkamah: Jurnal Kajian Hukum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6</w:t>
      </w:r>
      <w:r w:rsidRPr="00812C23">
        <w:rPr>
          <w:rFonts w:ascii="Times" w:hAnsi="Times" w:cs="Arial"/>
          <w:color w:val="000000" w:themeColor="text1"/>
          <w:sz w:val="18"/>
          <w:szCs w:val="18"/>
          <w:shd w:val="clear" w:color="auto" w:fill="FFFFFF"/>
        </w:rPr>
        <w:t>(1), 79-87.</w:t>
      </w:r>
      <w:r w:rsidRPr="00812C23">
        <w:rPr>
          <w:rFonts w:ascii="Times" w:hAnsi="Times" w:cs="Arial"/>
          <w:color w:val="000000" w:themeColor="text1"/>
          <w:sz w:val="18"/>
          <w:szCs w:val="18"/>
          <w:shd w:val="clear" w:color="auto" w:fill="FFFFFF"/>
          <w:lang w:val="en-US"/>
        </w:rPr>
        <w:t xml:space="preserve"> </w:t>
      </w:r>
      <w:r w:rsidRPr="00812C23">
        <w:rPr>
          <w:rFonts w:ascii="Times" w:hAnsi="Times" w:cs="Arial"/>
          <w:color w:val="000000" w:themeColor="text1"/>
          <w:sz w:val="18"/>
          <w:szCs w:val="18"/>
          <w:u w:val="single"/>
          <w:shd w:val="clear" w:color="auto" w:fill="FFFFFF"/>
          <w:lang w:val="en-US"/>
        </w:rPr>
        <w:t>https://doi.org/</w:t>
      </w:r>
      <w:hyperlink r:id="rId27" w:history="1">
        <w:r w:rsidRPr="00812C23">
          <w:rPr>
            <w:rStyle w:val="Hyperlink"/>
            <w:rFonts w:ascii="Times" w:hAnsi="Times" w:cs="Arial"/>
            <w:color w:val="000000" w:themeColor="text1"/>
            <w:sz w:val="18"/>
            <w:szCs w:val="18"/>
            <w:shd w:val="clear" w:color="auto" w:fill="FFFFFF"/>
            <w:lang w:val="en-US"/>
          </w:rPr>
          <w:t>10.24235/</w:t>
        </w:r>
        <w:proofErr w:type="gramStart"/>
        <w:r w:rsidRPr="00812C23">
          <w:rPr>
            <w:rStyle w:val="Hyperlink"/>
            <w:rFonts w:ascii="Times" w:hAnsi="Times" w:cs="Arial"/>
            <w:color w:val="000000" w:themeColor="text1"/>
            <w:sz w:val="18"/>
            <w:szCs w:val="18"/>
            <w:shd w:val="clear" w:color="auto" w:fill="FFFFFF"/>
            <w:lang w:val="en-US"/>
          </w:rPr>
          <w:t>mahkamah.v</w:t>
        </w:r>
        <w:proofErr w:type="gramEnd"/>
        <w:r w:rsidRPr="00812C23">
          <w:rPr>
            <w:rStyle w:val="Hyperlink"/>
            <w:rFonts w:ascii="Times" w:hAnsi="Times" w:cs="Arial"/>
            <w:color w:val="000000" w:themeColor="text1"/>
            <w:sz w:val="18"/>
            <w:szCs w:val="18"/>
            <w:shd w:val="clear" w:color="auto" w:fill="FFFFFF"/>
            <w:lang w:val="en-US"/>
          </w:rPr>
          <w:t>6i1.7577</w:t>
        </w:r>
      </w:hyperlink>
      <w:r w:rsidRPr="00812C23">
        <w:rPr>
          <w:rFonts w:ascii="Times" w:hAnsi="Times" w:cs="Arial"/>
          <w:color w:val="000000" w:themeColor="text1"/>
          <w:sz w:val="18"/>
          <w:szCs w:val="18"/>
          <w:shd w:val="clear" w:color="auto" w:fill="FFFFFF"/>
          <w:lang w:val="en-US"/>
        </w:rPr>
        <w:t xml:space="preserve">  </w:t>
      </w:r>
    </w:p>
  </w:footnote>
  <w:footnote w:id="28">
    <w:p w14:paraId="0D77B7FA" w14:textId="77777777" w:rsidR="00716695" w:rsidRPr="00812C23" w:rsidRDefault="0071669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Hakim, A. (2025). Implikasi Perbedaan Usia dalam Perkawinan terhadap Hak dan Kewajiban Suami Istri menurut Hukum Islam. </w:t>
      </w:r>
      <w:r w:rsidRPr="00812C23">
        <w:rPr>
          <w:rFonts w:ascii="Times" w:hAnsi="Times" w:cs="Arial"/>
          <w:i/>
          <w:iCs/>
          <w:color w:val="000000" w:themeColor="text1"/>
          <w:sz w:val="18"/>
          <w:szCs w:val="18"/>
          <w:shd w:val="clear" w:color="auto" w:fill="FFFFFF"/>
        </w:rPr>
        <w:t>Al-Ahwal Al-Syakhsiyyah: Jurnal Hukum Keluarga dan Peradilan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6</w:t>
      </w:r>
      <w:r w:rsidRPr="00812C23">
        <w:rPr>
          <w:rFonts w:ascii="Times" w:hAnsi="Times" w:cs="Arial"/>
          <w:color w:val="000000" w:themeColor="text1"/>
          <w:sz w:val="18"/>
          <w:szCs w:val="18"/>
          <w:shd w:val="clear" w:color="auto" w:fill="FFFFFF"/>
        </w:rPr>
        <w:t>(1), 1-17.</w:t>
      </w:r>
      <w:r w:rsidRPr="00812C23">
        <w:rPr>
          <w:rFonts w:ascii="Times" w:hAnsi="Times" w:cs="Arial"/>
          <w:color w:val="000000" w:themeColor="text1"/>
          <w:sz w:val="18"/>
          <w:szCs w:val="18"/>
          <w:shd w:val="clear" w:color="auto" w:fill="FFFFFF"/>
          <w:lang w:val="en-US"/>
        </w:rPr>
        <w:t xml:space="preserve"> </w:t>
      </w:r>
      <w:hyperlink r:id="rId28" w:history="1">
        <w:r w:rsidRPr="00812C23">
          <w:rPr>
            <w:rStyle w:val="Hyperlink"/>
            <w:rFonts w:ascii="Times" w:hAnsi="Times" w:cs="Arial"/>
            <w:color w:val="000000" w:themeColor="text1"/>
            <w:sz w:val="18"/>
            <w:szCs w:val="18"/>
            <w:shd w:val="clear" w:color="auto" w:fill="FFFFFF"/>
            <w:lang w:val="en-US"/>
          </w:rPr>
          <w:t>https://doi.org/10.15575/as.v6i1.44611</w:t>
        </w:r>
      </w:hyperlink>
    </w:p>
  </w:footnote>
  <w:footnote w:id="29">
    <w:p w14:paraId="44D9A393" w14:textId="77777777" w:rsidR="00716695" w:rsidRPr="00812C23" w:rsidRDefault="0071669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Rahmadani, G., Arfa, F. A., &amp; Nasution, M. S. A. (2024). Konsep Pernikahan Sakinah Mawaddah Dan Warahmah Menurut Ulama Tafsir. </w:t>
      </w:r>
      <w:r w:rsidRPr="00812C23">
        <w:rPr>
          <w:rFonts w:ascii="Times" w:hAnsi="Times" w:cs="Arial"/>
          <w:i/>
          <w:iCs/>
          <w:color w:val="000000" w:themeColor="text1"/>
          <w:sz w:val="18"/>
          <w:szCs w:val="18"/>
          <w:shd w:val="clear" w:color="auto" w:fill="FFFFFF"/>
        </w:rPr>
        <w:t>Jurnal Darma Agung</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32</w:t>
      </w:r>
      <w:r w:rsidRPr="00812C23">
        <w:rPr>
          <w:rFonts w:ascii="Times" w:hAnsi="Times" w:cs="Arial"/>
          <w:color w:val="000000" w:themeColor="text1"/>
          <w:sz w:val="18"/>
          <w:szCs w:val="18"/>
          <w:shd w:val="clear" w:color="auto" w:fill="FFFFFF"/>
        </w:rPr>
        <w:t>(1), 220-230.</w:t>
      </w:r>
      <w:r w:rsidRPr="00812C23">
        <w:rPr>
          <w:rFonts w:ascii="Times" w:hAnsi="Times" w:cs="Arial"/>
          <w:color w:val="000000" w:themeColor="text1"/>
          <w:sz w:val="18"/>
          <w:szCs w:val="18"/>
          <w:shd w:val="clear" w:color="auto" w:fill="FFFFFF"/>
          <w:lang w:val="en-US"/>
        </w:rPr>
        <w:t xml:space="preserve"> </w:t>
      </w:r>
      <w:hyperlink r:id="rId29" w:history="1">
        <w:r w:rsidRPr="00812C23">
          <w:rPr>
            <w:rStyle w:val="Hyperlink"/>
            <w:rFonts w:ascii="Times" w:hAnsi="Times" w:cs="Arial"/>
            <w:color w:val="000000" w:themeColor="text1"/>
            <w:sz w:val="18"/>
            <w:szCs w:val="18"/>
            <w:shd w:val="clear" w:color="auto" w:fill="FFFFFF"/>
            <w:lang w:val="en-US"/>
          </w:rPr>
          <w:t>http://dx.doi.org/10.46930/ojsuda.v32i1.4171</w:t>
        </w:r>
      </w:hyperlink>
    </w:p>
  </w:footnote>
  <w:footnote w:id="30">
    <w:p w14:paraId="6C650941" w14:textId="77777777" w:rsidR="00716695" w:rsidRPr="00812C23" w:rsidRDefault="0071669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00D0405B" w:rsidRPr="00812C23">
        <w:rPr>
          <w:rFonts w:ascii="Times" w:hAnsi="Times" w:cs="Arial"/>
          <w:color w:val="000000" w:themeColor="text1"/>
          <w:sz w:val="18"/>
          <w:szCs w:val="18"/>
          <w:shd w:val="clear" w:color="auto" w:fill="FFFFFF"/>
        </w:rPr>
        <w:t>Nebi, Oktir. </w:t>
      </w:r>
      <w:r w:rsidR="00D0405B" w:rsidRPr="00812C23">
        <w:rPr>
          <w:rFonts w:ascii="Times" w:hAnsi="Times" w:cs="Arial"/>
          <w:i/>
          <w:iCs/>
          <w:color w:val="000000" w:themeColor="text1"/>
          <w:sz w:val="18"/>
          <w:szCs w:val="18"/>
          <w:shd w:val="clear" w:color="auto" w:fill="FFFFFF"/>
        </w:rPr>
        <w:t>Hukum Kekerasan Dalam Rumah Tangga:“Perspektif Teori Perlindungan Hukum”</w:t>
      </w:r>
      <w:r w:rsidR="00D0405B" w:rsidRPr="00812C23">
        <w:rPr>
          <w:rFonts w:ascii="Times" w:hAnsi="Times" w:cs="Arial"/>
          <w:color w:val="000000" w:themeColor="text1"/>
          <w:sz w:val="18"/>
          <w:szCs w:val="18"/>
          <w:shd w:val="clear" w:color="auto" w:fill="FFFFFF"/>
        </w:rPr>
        <w:t xml:space="preserve">. </w:t>
      </w:r>
      <w:proofErr w:type="spellStart"/>
      <w:r w:rsidR="00D0405B" w:rsidRPr="00812C23">
        <w:rPr>
          <w:rFonts w:ascii="Times" w:hAnsi="Times" w:cs="Arial"/>
          <w:color w:val="000000" w:themeColor="text1"/>
          <w:sz w:val="18"/>
          <w:szCs w:val="18"/>
          <w:shd w:val="clear" w:color="auto" w:fill="FFFFFF"/>
          <w:lang w:val="en-US"/>
        </w:rPr>
        <w:t>Pasaman</w:t>
      </w:r>
      <w:proofErr w:type="spellEnd"/>
      <w:r w:rsidR="00D0405B" w:rsidRPr="00812C23">
        <w:rPr>
          <w:rFonts w:ascii="Times" w:hAnsi="Times" w:cs="Arial"/>
          <w:color w:val="000000" w:themeColor="text1"/>
          <w:sz w:val="18"/>
          <w:szCs w:val="18"/>
          <w:shd w:val="clear" w:color="auto" w:fill="FFFFFF"/>
          <w:lang w:val="en-US"/>
        </w:rPr>
        <w:t xml:space="preserve"> Barat: </w:t>
      </w:r>
      <w:r w:rsidR="00D0405B" w:rsidRPr="00812C23">
        <w:rPr>
          <w:rFonts w:ascii="Times" w:hAnsi="Times" w:cs="Arial"/>
          <w:color w:val="000000" w:themeColor="text1"/>
          <w:sz w:val="18"/>
          <w:szCs w:val="18"/>
          <w:shd w:val="clear" w:color="auto" w:fill="FFFFFF"/>
        </w:rPr>
        <w:t>CV. Azka Pustaka, 2021</w:t>
      </w:r>
      <w:r w:rsidR="00D0405B" w:rsidRPr="00812C23">
        <w:rPr>
          <w:rFonts w:ascii="Times" w:hAnsi="Times" w:cs="Arial"/>
          <w:color w:val="000000" w:themeColor="text1"/>
          <w:sz w:val="18"/>
          <w:szCs w:val="18"/>
          <w:shd w:val="clear" w:color="auto" w:fill="FFFFFF"/>
          <w:lang w:val="en-US"/>
        </w:rPr>
        <w:t xml:space="preserve">, </w:t>
      </w:r>
      <w:proofErr w:type="spellStart"/>
      <w:r w:rsidR="00D0405B" w:rsidRPr="00812C23">
        <w:rPr>
          <w:rFonts w:ascii="Times" w:hAnsi="Times" w:cs="Arial"/>
          <w:color w:val="000000" w:themeColor="text1"/>
          <w:sz w:val="18"/>
          <w:szCs w:val="18"/>
          <w:shd w:val="clear" w:color="auto" w:fill="FFFFFF"/>
          <w:lang w:val="en-US"/>
        </w:rPr>
        <w:t>hlm</w:t>
      </w:r>
      <w:proofErr w:type="spellEnd"/>
      <w:r w:rsidR="00D0405B" w:rsidRPr="00812C23">
        <w:rPr>
          <w:rFonts w:ascii="Times" w:hAnsi="Times" w:cs="Arial"/>
          <w:color w:val="000000" w:themeColor="text1"/>
          <w:sz w:val="18"/>
          <w:szCs w:val="18"/>
          <w:shd w:val="clear" w:color="auto" w:fill="FFFFFF"/>
          <w:lang w:val="en-US"/>
        </w:rPr>
        <w:t xml:space="preserve"> 1.</w:t>
      </w:r>
    </w:p>
  </w:footnote>
  <w:footnote w:id="31">
    <w:p w14:paraId="7B20EE0F" w14:textId="77777777" w:rsidR="00D0405B" w:rsidRPr="00812C23" w:rsidRDefault="00D0405B"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Said, D. H. (2020). Peran Istri dalam Membangun Ekonomi Keluarga Menurut Perspektif Hukum Islam di Kecamatan Panyabungan Kota. </w:t>
      </w:r>
      <w:r w:rsidRPr="00812C23">
        <w:rPr>
          <w:rFonts w:ascii="Times" w:hAnsi="Times" w:cs="Arial"/>
          <w:i/>
          <w:iCs/>
          <w:color w:val="000000" w:themeColor="text1"/>
          <w:sz w:val="18"/>
          <w:szCs w:val="18"/>
          <w:shd w:val="clear" w:color="auto" w:fill="FFFFFF"/>
        </w:rPr>
        <w:t>AT-TAWASSUTH: Jurnal Ekonomi Islam</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5</w:t>
      </w:r>
      <w:r w:rsidRPr="00812C23">
        <w:rPr>
          <w:rFonts w:ascii="Times" w:hAnsi="Times" w:cs="Arial"/>
          <w:color w:val="000000" w:themeColor="text1"/>
          <w:sz w:val="18"/>
          <w:szCs w:val="18"/>
          <w:shd w:val="clear" w:color="auto" w:fill="FFFFFF"/>
        </w:rPr>
        <w:t>(2), 268-290.</w:t>
      </w:r>
      <w:r w:rsidRPr="00812C23">
        <w:rPr>
          <w:rFonts w:ascii="Times" w:hAnsi="Times" w:cs="Arial"/>
          <w:color w:val="000000" w:themeColor="text1"/>
          <w:sz w:val="18"/>
          <w:szCs w:val="18"/>
          <w:shd w:val="clear" w:color="auto" w:fill="FFFFFF"/>
          <w:lang w:val="en-US"/>
        </w:rPr>
        <w:t xml:space="preserve"> </w:t>
      </w:r>
      <w:hyperlink r:id="rId30" w:history="1">
        <w:r w:rsidRPr="00812C23">
          <w:rPr>
            <w:rStyle w:val="Hyperlink"/>
            <w:rFonts w:ascii="Times" w:hAnsi="Times" w:cs="Arial"/>
            <w:color w:val="000000" w:themeColor="text1"/>
            <w:sz w:val="18"/>
            <w:szCs w:val="18"/>
            <w:shd w:val="clear" w:color="auto" w:fill="FFFFFF"/>
            <w:lang w:val="en-US"/>
          </w:rPr>
          <w:t>ttp://dx.doi.org/10.30829/ajei.v5i2.8092</w:t>
        </w:r>
      </w:hyperlink>
    </w:p>
  </w:footnote>
  <w:footnote w:id="32">
    <w:p w14:paraId="3959A192" w14:textId="77777777" w:rsidR="007B6889" w:rsidRPr="00812C23" w:rsidRDefault="007B6889"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Zezen Zainul Ali</w:t>
      </w:r>
      <w:r w:rsidRPr="00812C23">
        <w:rPr>
          <w:rFonts w:ascii="Times" w:hAnsi="Times" w:cs="Arial"/>
          <w:color w:val="000000" w:themeColor="text1"/>
          <w:sz w:val="18"/>
          <w:szCs w:val="18"/>
          <w:shd w:val="clear" w:color="auto" w:fill="FFFFFF"/>
          <w:lang w:val="en-US"/>
        </w:rPr>
        <w:t xml:space="preserve"> &amp;</w:t>
      </w:r>
      <w:r w:rsidRPr="00812C23">
        <w:rPr>
          <w:rFonts w:ascii="Times" w:hAnsi="Times" w:cs="Arial"/>
          <w:color w:val="000000" w:themeColor="text1"/>
          <w:sz w:val="18"/>
          <w:szCs w:val="18"/>
          <w:shd w:val="clear" w:color="auto" w:fill="FFFFFF"/>
        </w:rPr>
        <w:t xml:space="preserve"> Mega Puspita. </w:t>
      </w:r>
      <w:r w:rsidRPr="00812C23">
        <w:rPr>
          <w:rFonts w:ascii="Times" w:hAnsi="Times" w:cs="Arial"/>
          <w:i/>
          <w:iCs/>
          <w:color w:val="000000" w:themeColor="text1"/>
          <w:sz w:val="18"/>
          <w:szCs w:val="18"/>
          <w:shd w:val="clear" w:color="auto" w:fill="FFFFFF"/>
        </w:rPr>
        <w:t>Pembaharuan hukum keluarga di Asia Tenggara: Dari negara mayoritas sampai minoritas Muslim</w:t>
      </w:r>
      <w:r w:rsidRPr="00812C23">
        <w:rPr>
          <w:rFonts w:ascii="Times" w:hAnsi="Times" w:cs="Arial"/>
          <w:color w:val="000000" w:themeColor="text1"/>
          <w:sz w:val="18"/>
          <w:szCs w:val="18"/>
          <w:shd w:val="clear" w:color="auto" w:fill="FFFFFF"/>
        </w:rPr>
        <w:t xml:space="preserve">. </w:t>
      </w:r>
      <w:r w:rsidRPr="00812C23">
        <w:rPr>
          <w:rFonts w:ascii="Times" w:hAnsi="Times" w:cs="Arial"/>
          <w:color w:val="000000" w:themeColor="text1"/>
          <w:sz w:val="18"/>
          <w:szCs w:val="18"/>
          <w:shd w:val="clear" w:color="auto" w:fill="FFFFFF"/>
          <w:lang w:val="en-US"/>
        </w:rPr>
        <w:t xml:space="preserve">Yogyakarta: </w:t>
      </w:r>
      <w:r w:rsidRPr="00812C23">
        <w:rPr>
          <w:rFonts w:ascii="Times" w:hAnsi="Times" w:cs="Arial"/>
          <w:color w:val="000000" w:themeColor="text1"/>
          <w:sz w:val="18"/>
          <w:szCs w:val="18"/>
          <w:shd w:val="clear" w:color="auto" w:fill="FFFFFF"/>
        </w:rPr>
        <w:t>Jejak Pustaka, 2023</w:t>
      </w:r>
      <w:r w:rsidRPr="00812C23">
        <w:rPr>
          <w:rFonts w:ascii="Times" w:hAnsi="Times" w:cs="Arial"/>
          <w:color w:val="000000" w:themeColor="text1"/>
          <w:sz w:val="18"/>
          <w:szCs w:val="18"/>
          <w:shd w:val="clear" w:color="auto" w:fill="FFFFFF"/>
          <w:lang w:val="en-US"/>
        </w:rPr>
        <w:t xml:space="preserve">, </w:t>
      </w:r>
      <w:proofErr w:type="spellStart"/>
      <w:r w:rsidRPr="00812C23">
        <w:rPr>
          <w:rFonts w:ascii="Times" w:hAnsi="Times" w:cs="Arial"/>
          <w:color w:val="000000" w:themeColor="text1"/>
          <w:sz w:val="18"/>
          <w:szCs w:val="18"/>
          <w:shd w:val="clear" w:color="auto" w:fill="FFFFFF"/>
          <w:lang w:val="en-US"/>
        </w:rPr>
        <w:t>hlm</w:t>
      </w:r>
      <w:proofErr w:type="spellEnd"/>
      <w:r w:rsidRPr="00812C23">
        <w:rPr>
          <w:rFonts w:ascii="Times" w:hAnsi="Times" w:cs="Arial"/>
          <w:color w:val="000000" w:themeColor="text1"/>
          <w:sz w:val="18"/>
          <w:szCs w:val="18"/>
          <w:shd w:val="clear" w:color="auto" w:fill="FFFFFF"/>
          <w:lang w:val="en-US"/>
        </w:rPr>
        <w:t>. 33.</w:t>
      </w:r>
    </w:p>
  </w:footnote>
  <w:footnote w:id="33">
    <w:p w14:paraId="3E983C13" w14:textId="77777777" w:rsidR="00DF7B06" w:rsidRPr="00812C23" w:rsidRDefault="00DF7B06"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Kusumastuti, Erwin. </w:t>
      </w:r>
      <w:r w:rsidRPr="00812C23">
        <w:rPr>
          <w:rFonts w:ascii="Times" w:hAnsi="Times" w:cs="Arial"/>
          <w:i/>
          <w:iCs/>
          <w:color w:val="000000" w:themeColor="text1"/>
          <w:sz w:val="18"/>
          <w:szCs w:val="18"/>
          <w:shd w:val="clear" w:color="auto" w:fill="FFFFFF"/>
        </w:rPr>
        <w:t>Hakekat Pendidikan Islam: Konsep Etika dan Akhlak Menurut Ibn Myskawaih</w:t>
      </w:r>
      <w:r w:rsidRPr="00812C23">
        <w:rPr>
          <w:rFonts w:ascii="Times" w:hAnsi="Times" w:cs="Arial"/>
          <w:color w:val="000000" w:themeColor="text1"/>
          <w:sz w:val="18"/>
          <w:szCs w:val="18"/>
          <w:shd w:val="clear" w:color="auto" w:fill="FFFFFF"/>
        </w:rPr>
        <w:t xml:space="preserve">. </w:t>
      </w:r>
      <w:r w:rsidRPr="00812C23">
        <w:rPr>
          <w:rFonts w:ascii="Times" w:hAnsi="Times" w:cs="Arial"/>
          <w:color w:val="000000" w:themeColor="text1"/>
          <w:sz w:val="18"/>
          <w:szCs w:val="18"/>
          <w:shd w:val="clear" w:color="auto" w:fill="FFFFFF"/>
          <w:lang w:val="en-US"/>
        </w:rPr>
        <w:t xml:space="preserve">Surabaya: </w:t>
      </w:r>
      <w:r w:rsidRPr="00812C23">
        <w:rPr>
          <w:rFonts w:ascii="Times" w:hAnsi="Times" w:cs="Arial"/>
          <w:color w:val="000000" w:themeColor="text1"/>
          <w:sz w:val="18"/>
          <w:szCs w:val="18"/>
          <w:shd w:val="clear" w:color="auto" w:fill="FFFFFF"/>
        </w:rPr>
        <w:t>Jakad Media Publishing, 2020</w:t>
      </w:r>
      <w:r w:rsidRPr="00812C23">
        <w:rPr>
          <w:rFonts w:ascii="Times" w:hAnsi="Times" w:cs="Arial"/>
          <w:color w:val="000000" w:themeColor="text1"/>
          <w:sz w:val="18"/>
          <w:szCs w:val="18"/>
          <w:shd w:val="clear" w:color="auto" w:fill="FFFFFF"/>
          <w:lang w:val="en-US"/>
        </w:rPr>
        <w:t xml:space="preserve">, </w:t>
      </w:r>
      <w:proofErr w:type="spellStart"/>
      <w:r w:rsidRPr="00812C23">
        <w:rPr>
          <w:rFonts w:ascii="Times" w:hAnsi="Times" w:cs="Arial"/>
          <w:color w:val="000000" w:themeColor="text1"/>
          <w:sz w:val="18"/>
          <w:szCs w:val="18"/>
          <w:shd w:val="clear" w:color="auto" w:fill="FFFFFF"/>
          <w:lang w:val="en-US"/>
        </w:rPr>
        <w:t>hlm</w:t>
      </w:r>
      <w:proofErr w:type="spellEnd"/>
      <w:r w:rsidRPr="00812C23">
        <w:rPr>
          <w:rFonts w:ascii="Times" w:hAnsi="Times" w:cs="Arial"/>
          <w:color w:val="000000" w:themeColor="text1"/>
          <w:sz w:val="18"/>
          <w:szCs w:val="18"/>
          <w:shd w:val="clear" w:color="auto" w:fill="FFFFFF"/>
          <w:lang w:val="en-US"/>
        </w:rPr>
        <w:t>. 44.</w:t>
      </w:r>
    </w:p>
  </w:footnote>
  <w:footnote w:id="34">
    <w:p w14:paraId="71457D2A" w14:textId="77777777" w:rsidR="00DF7B06" w:rsidRPr="00812C23" w:rsidRDefault="00DF7B06"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Nadzirah, N. F. (2022). Perceraian Yang Dilakukan Oleh Hakam Di Mahkamah Rendah Syariah Petaling Jaya Selangir, Malaysia (Analisis Berdasarkan Pendapat Imam Syafi'i). </w:t>
      </w:r>
      <w:r w:rsidRPr="00812C23">
        <w:rPr>
          <w:rFonts w:ascii="Times" w:hAnsi="Times" w:cs="Arial"/>
          <w:i/>
          <w:iCs/>
          <w:color w:val="000000" w:themeColor="text1"/>
          <w:sz w:val="18"/>
          <w:szCs w:val="18"/>
          <w:shd w:val="clear" w:color="auto" w:fill="FFFFFF"/>
        </w:rPr>
        <w:t>Al-Usrah: Jurnal Al Ahwal As Syakhsiyah</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9</w:t>
      </w:r>
      <w:r w:rsidRPr="00812C23">
        <w:rPr>
          <w:rFonts w:ascii="Times" w:hAnsi="Times" w:cs="Arial"/>
          <w:color w:val="000000" w:themeColor="text1"/>
          <w:sz w:val="18"/>
          <w:szCs w:val="18"/>
          <w:shd w:val="clear" w:color="auto" w:fill="FFFFFF"/>
        </w:rPr>
        <w:t>(2)</w:t>
      </w:r>
      <w:r w:rsidRPr="00812C23">
        <w:rPr>
          <w:rFonts w:ascii="Times" w:hAnsi="Times" w:cs="Arial"/>
          <w:color w:val="000000" w:themeColor="text1"/>
          <w:sz w:val="18"/>
          <w:szCs w:val="18"/>
          <w:shd w:val="clear" w:color="auto" w:fill="FFFFFF"/>
          <w:lang w:val="en-US"/>
        </w:rPr>
        <w:t xml:space="preserve">, 58-68. </w:t>
      </w:r>
      <w:hyperlink r:id="rId31" w:history="1">
        <w:r w:rsidRPr="00812C23">
          <w:rPr>
            <w:rStyle w:val="Hyperlink"/>
            <w:rFonts w:ascii="Times" w:hAnsi="Times" w:cs="Arial"/>
            <w:color w:val="000000" w:themeColor="text1"/>
            <w:sz w:val="18"/>
            <w:szCs w:val="18"/>
            <w:shd w:val="clear" w:color="auto" w:fill="FFFFFF"/>
            <w:lang w:val="en-US"/>
          </w:rPr>
          <w:t>https://doi.org/10.58523/jici.v%vi%i.149</w:t>
        </w:r>
      </w:hyperlink>
      <w:r w:rsidRPr="00812C23">
        <w:rPr>
          <w:rFonts w:ascii="Times" w:hAnsi="Times" w:cs="Arial"/>
          <w:color w:val="000000" w:themeColor="text1"/>
          <w:sz w:val="18"/>
          <w:szCs w:val="18"/>
          <w:shd w:val="clear" w:color="auto" w:fill="FFFFFF"/>
          <w:lang w:val="en-US"/>
        </w:rPr>
        <w:t xml:space="preserve"> </w:t>
      </w:r>
    </w:p>
  </w:footnote>
  <w:footnote w:id="35">
    <w:p w14:paraId="11DFB36A" w14:textId="77777777" w:rsidR="00D465FA" w:rsidRPr="00812C23" w:rsidRDefault="00D465FA"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Muhammad Syaifuddin</w:t>
      </w:r>
      <w:r w:rsidRPr="00812C23">
        <w:rPr>
          <w:rFonts w:ascii="Times" w:hAnsi="Times" w:cs="Arial"/>
          <w:color w:val="000000" w:themeColor="text1"/>
          <w:sz w:val="18"/>
          <w:szCs w:val="18"/>
          <w:shd w:val="clear" w:color="auto" w:fill="FFFFFF"/>
          <w:lang w:val="en-US"/>
        </w:rPr>
        <w:t>, et al</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Hukum perceraian</w:t>
      </w:r>
      <w:r w:rsidRPr="00812C23">
        <w:rPr>
          <w:rFonts w:ascii="Times" w:hAnsi="Times" w:cs="Arial"/>
          <w:color w:val="000000" w:themeColor="text1"/>
          <w:sz w:val="18"/>
          <w:szCs w:val="18"/>
          <w:shd w:val="clear" w:color="auto" w:fill="FFFFFF"/>
        </w:rPr>
        <w:t xml:space="preserve">. </w:t>
      </w:r>
      <w:r w:rsidRPr="00812C23">
        <w:rPr>
          <w:rFonts w:ascii="Times" w:hAnsi="Times" w:cs="Arial"/>
          <w:color w:val="000000" w:themeColor="text1"/>
          <w:sz w:val="18"/>
          <w:szCs w:val="18"/>
          <w:shd w:val="clear" w:color="auto" w:fill="FFFFFF"/>
          <w:lang w:val="en-US"/>
        </w:rPr>
        <w:t xml:space="preserve">Jakarta: </w:t>
      </w:r>
      <w:r w:rsidRPr="00812C23">
        <w:rPr>
          <w:rFonts w:ascii="Times" w:hAnsi="Times" w:cs="Arial"/>
          <w:color w:val="000000" w:themeColor="text1"/>
          <w:sz w:val="18"/>
          <w:szCs w:val="18"/>
          <w:shd w:val="clear" w:color="auto" w:fill="FFFFFF"/>
        </w:rPr>
        <w:t>Sinar Grafika, 2022</w:t>
      </w:r>
      <w:r w:rsidRPr="00812C23">
        <w:rPr>
          <w:rFonts w:ascii="Times" w:hAnsi="Times" w:cs="Arial"/>
          <w:color w:val="000000" w:themeColor="text1"/>
          <w:sz w:val="18"/>
          <w:szCs w:val="18"/>
          <w:shd w:val="clear" w:color="auto" w:fill="FFFFFF"/>
          <w:lang w:val="en-US"/>
        </w:rPr>
        <w:t xml:space="preserve">, </w:t>
      </w:r>
      <w:proofErr w:type="spellStart"/>
      <w:r w:rsidRPr="00812C23">
        <w:rPr>
          <w:rFonts w:ascii="Times" w:hAnsi="Times" w:cs="Arial"/>
          <w:color w:val="000000" w:themeColor="text1"/>
          <w:sz w:val="18"/>
          <w:szCs w:val="18"/>
          <w:shd w:val="clear" w:color="auto" w:fill="FFFFFF"/>
          <w:lang w:val="en-US"/>
        </w:rPr>
        <w:t>hlm</w:t>
      </w:r>
      <w:proofErr w:type="spellEnd"/>
      <w:r w:rsidRPr="00812C23">
        <w:rPr>
          <w:rFonts w:ascii="Times" w:hAnsi="Times" w:cs="Arial"/>
          <w:color w:val="000000" w:themeColor="text1"/>
          <w:sz w:val="18"/>
          <w:szCs w:val="18"/>
          <w:shd w:val="clear" w:color="auto" w:fill="FFFFFF"/>
          <w:lang w:val="en-US"/>
        </w:rPr>
        <w:t>. 138.</w:t>
      </w:r>
    </w:p>
  </w:footnote>
  <w:footnote w:id="36">
    <w:p w14:paraId="4DF2A66D" w14:textId="77777777" w:rsidR="00D465FA" w:rsidRPr="00812C23" w:rsidRDefault="00D465FA"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hyperlink r:id="rId32" w:history="1">
        <w:r w:rsidRPr="00812C23">
          <w:rPr>
            <w:rStyle w:val="Hyperlink"/>
            <w:rFonts w:ascii="Times" w:hAnsi="Times"/>
            <w:color w:val="000000" w:themeColor="text1"/>
            <w:sz w:val="18"/>
            <w:szCs w:val="18"/>
          </w:rPr>
          <w:t>https://goodstats.id/article/perselisihan-dan-pertengkaran-jadi-faktor-utama-perceraian-di-indonesia-jsmD6</w:t>
        </w:r>
      </w:hyperlink>
      <w:r w:rsidRPr="00812C23">
        <w:rPr>
          <w:rFonts w:ascii="Times" w:hAnsi="Times"/>
          <w:color w:val="000000" w:themeColor="text1"/>
          <w:sz w:val="18"/>
          <w:szCs w:val="18"/>
          <w:lang w:val="en-US"/>
        </w:rPr>
        <w:t xml:space="preserve"> </w:t>
      </w:r>
    </w:p>
  </w:footnote>
  <w:footnote w:id="37">
    <w:p w14:paraId="70E770EC" w14:textId="77777777" w:rsidR="00D465FA" w:rsidRPr="00812C23" w:rsidRDefault="00D465FA"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Suud Sarim Karimullah, </w:t>
      </w:r>
      <w:r w:rsidRPr="00812C23">
        <w:rPr>
          <w:rFonts w:ascii="Times" w:hAnsi="Times" w:cs="Arial"/>
          <w:i/>
          <w:iCs/>
          <w:color w:val="000000" w:themeColor="text1"/>
          <w:sz w:val="18"/>
          <w:szCs w:val="18"/>
          <w:shd w:val="clear" w:color="auto" w:fill="FFFFFF"/>
        </w:rPr>
        <w:t>Cinta Dalam Bingkai Hukum</w:t>
      </w:r>
      <w:r w:rsidRPr="00812C23">
        <w:rPr>
          <w:rFonts w:ascii="Times" w:hAnsi="Times" w:cs="Arial"/>
          <w:color w:val="000000" w:themeColor="text1"/>
          <w:sz w:val="18"/>
          <w:szCs w:val="18"/>
          <w:shd w:val="clear" w:color="auto" w:fill="FFFFFF"/>
        </w:rPr>
        <w:t xml:space="preserve">. </w:t>
      </w:r>
      <w:r w:rsidRPr="00812C23">
        <w:rPr>
          <w:rFonts w:ascii="Times" w:hAnsi="Times" w:cs="Arial"/>
          <w:color w:val="000000" w:themeColor="text1"/>
          <w:sz w:val="18"/>
          <w:szCs w:val="18"/>
          <w:shd w:val="clear" w:color="auto" w:fill="FFFFFF"/>
          <w:lang w:val="en-US"/>
        </w:rPr>
        <w:t xml:space="preserve">Jakarta: </w:t>
      </w:r>
      <w:r w:rsidRPr="00812C23">
        <w:rPr>
          <w:rFonts w:ascii="Times" w:hAnsi="Times" w:cs="Arial"/>
          <w:color w:val="000000" w:themeColor="text1"/>
          <w:sz w:val="18"/>
          <w:szCs w:val="18"/>
          <w:shd w:val="clear" w:color="auto" w:fill="FFFFFF"/>
        </w:rPr>
        <w:t>Bhuana Ilmu Populer, 2024</w:t>
      </w:r>
      <w:r w:rsidRPr="00812C23">
        <w:rPr>
          <w:rFonts w:ascii="Times" w:hAnsi="Times" w:cs="Arial"/>
          <w:color w:val="000000" w:themeColor="text1"/>
          <w:sz w:val="18"/>
          <w:szCs w:val="18"/>
          <w:shd w:val="clear" w:color="auto" w:fill="FFFFFF"/>
          <w:lang w:val="en-US"/>
        </w:rPr>
        <w:t xml:space="preserve">, </w:t>
      </w:r>
      <w:proofErr w:type="spellStart"/>
      <w:r w:rsidRPr="00812C23">
        <w:rPr>
          <w:rFonts w:ascii="Times" w:hAnsi="Times" w:cs="Arial"/>
          <w:color w:val="000000" w:themeColor="text1"/>
          <w:sz w:val="18"/>
          <w:szCs w:val="18"/>
          <w:shd w:val="clear" w:color="auto" w:fill="FFFFFF"/>
          <w:lang w:val="en-US"/>
        </w:rPr>
        <w:t>hlm</w:t>
      </w:r>
      <w:proofErr w:type="spellEnd"/>
      <w:r w:rsidRPr="00812C23">
        <w:rPr>
          <w:rFonts w:ascii="Times" w:hAnsi="Times" w:cs="Arial"/>
          <w:color w:val="000000" w:themeColor="text1"/>
          <w:sz w:val="18"/>
          <w:szCs w:val="18"/>
          <w:shd w:val="clear" w:color="auto" w:fill="FFFFFF"/>
          <w:lang w:val="en-US"/>
        </w:rPr>
        <w:t>. 172.</w:t>
      </w:r>
    </w:p>
  </w:footnote>
  <w:footnote w:id="38">
    <w:p w14:paraId="79E3F8F4" w14:textId="77777777" w:rsidR="00D465FA" w:rsidRPr="00812C23" w:rsidRDefault="00D465FA"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Kharisudin Aqib, Inabah</w:t>
      </w:r>
      <w:r w:rsidR="00813FB4" w:rsidRPr="00812C23">
        <w:rPr>
          <w:rFonts w:ascii="Times" w:hAnsi="Times"/>
          <w:color w:val="000000" w:themeColor="text1"/>
          <w:sz w:val="18"/>
          <w:szCs w:val="18"/>
          <w:lang w:val="en-US"/>
        </w:rPr>
        <w:t>,</w:t>
      </w:r>
      <w:r w:rsidRPr="00812C23">
        <w:rPr>
          <w:rFonts w:ascii="Times" w:hAnsi="Times"/>
          <w:color w:val="000000" w:themeColor="text1"/>
          <w:sz w:val="18"/>
          <w:szCs w:val="18"/>
        </w:rPr>
        <w:t xml:space="preserve"> “</w:t>
      </w:r>
      <w:r w:rsidRPr="00812C23">
        <w:rPr>
          <w:rFonts w:ascii="Times" w:hAnsi="Times"/>
          <w:i/>
          <w:iCs/>
          <w:color w:val="000000" w:themeColor="text1"/>
          <w:sz w:val="18"/>
          <w:szCs w:val="18"/>
        </w:rPr>
        <w:t>Jalan Kembali” dari Narkoba, Stres &amp; Kesunyian Hati</w:t>
      </w:r>
      <w:r w:rsidR="00813FB4" w:rsidRPr="00812C23">
        <w:rPr>
          <w:rFonts w:ascii="Times" w:hAnsi="Times"/>
          <w:color w:val="000000" w:themeColor="text1"/>
          <w:sz w:val="18"/>
          <w:szCs w:val="18"/>
          <w:lang w:val="en-US"/>
        </w:rPr>
        <w:t xml:space="preserve">. Surabaya: PT. Bina </w:t>
      </w:r>
      <w:proofErr w:type="spellStart"/>
      <w:r w:rsidR="00813FB4" w:rsidRPr="00812C23">
        <w:rPr>
          <w:rFonts w:ascii="Times" w:hAnsi="Times"/>
          <w:color w:val="000000" w:themeColor="text1"/>
          <w:sz w:val="18"/>
          <w:szCs w:val="18"/>
          <w:lang w:val="en-US"/>
        </w:rPr>
        <w:t>Ilmu</w:t>
      </w:r>
      <w:proofErr w:type="spellEnd"/>
      <w:r w:rsidR="00813FB4" w:rsidRPr="00812C23">
        <w:rPr>
          <w:rFonts w:ascii="Times" w:hAnsi="Times"/>
          <w:color w:val="000000" w:themeColor="text1"/>
          <w:sz w:val="18"/>
          <w:szCs w:val="18"/>
          <w:lang w:val="en-US"/>
        </w:rPr>
        <w:t xml:space="preserve">, 2005, </w:t>
      </w:r>
      <w:r w:rsidRPr="00812C23">
        <w:rPr>
          <w:rFonts w:ascii="Times" w:hAnsi="Times"/>
          <w:color w:val="000000" w:themeColor="text1"/>
          <w:sz w:val="18"/>
          <w:szCs w:val="18"/>
        </w:rPr>
        <w:t>hlm. 88.</w:t>
      </w:r>
    </w:p>
  </w:footnote>
  <w:footnote w:id="39">
    <w:p w14:paraId="39D2A625" w14:textId="77777777" w:rsidR="00813FB4" w:rsidRPr="00812C23" w:rsidRDefault="00813FB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Ana, S., Alang, S., &amp; Tajibu, K. (2020). Nilai-Nilai Dakwah Dalam Lontara Taro Ada Taro Gau (Studi Kepemimpinan Rumah Tangga Di Kabupaten Bone). </w:t>
      </w:r>
      <w:r w:rsidRPr="00812C23">
        <w:rPr>
          <w:rFonts w:ascii="Times" w:hAnsi="Times" w:cs="Arial"/>
          <w:i/>
          <w:iCs/>
          <w:color w:val="000000" w:themeColor="text1"/>
          <w:sz w:val="18"/>
          <w:szCs w:val="18"/>
          <w:shd w:val="clear" w:color="auto" w:fill="FFFFFF"/>
        </w:rPr>
        <w:t>Jurnal Dakwah Tabligh</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21</w:t>
      </w:r>
      <w:r w:rsidRPr="00812C23">
        <w:rPr>
          <w:rFonts w:ascii="Times" w:hAnsi="Times" w:cs="Arial"/>
          <w:color w:val="000000" w:themeColor="text1"/>
          <w:sz w:val="18"/>
          <w:szCs w:val="18"/>
          <w:shd w:val="clear" w:color="auto" w:fill="FFFFFF"/>
        </w:rPr>
        <w:t>(1), 71-86.</w:t>
      </w:r>
      <w:r w:rsidRPr="00812C23">
        <w:rPr>
          <w:rFonts w:ascii="Times" w:hAnsi="Times" w:cs="Arial"/>
          <w:color w:val="000000" w:themeColor="text1"/>
          <w:sz w:val="18"/>
          <w:szCs w:val="18"/>
          <w:shd w:val="clear" w:color="auto" w:fill="FFFFFF"/>
          <w:lang w:val="en-US"/>
        </w:rPr>
        <w:t xml:space="preserve"> </w:t>
      </w:r>
      <w:r w:rsidRPr="00812C23">
        <w:rPr>
          <w:rFonts w:ascii="Times" w:hAnsi="Times"/>
          <w:color w:val="000000" w:themeColor="text1"/>
          <w:sz w:val="18"/>
          <w:szCs w:val="18"/>
          <w:u w:val="single"/>
          <w:shd w:val="clear" w:color="auto" w:fill="FFFFFF"/>
          <w:lang w:val="en-US"/>
        </w:rPr>
        <w:t>https://doi.org/</w:t>
      </w:r>
      <w:hyperlink r:id="rId33" w:tgtFrame="_blank" w:history="1">
        <w:r w:rsidRPr="00812C23">
          <w:rPr>
            <w:rStyle w:val="Hyperlink"/>
            <w:rFonts w:ascii="Times" w:hAnsi="Times"/>
            <w:color w:val="000000" w:themeColor="text1"/>
            <w:sz w:val="18"/>
            <w:szCs w:val="18"/>
            <w:bdr w:val="none" w:sz="0" w:space="0" w:color="auto" w:frame="1"/>
            <w:shd w:val="clear" w:color="auto" w:fill="FFFFFF"/>
          </w:rPr>
          <w:t>10.24252/</w:t>
        </w:r>
        <w:proofErr w:type="gramStart"/>
        <w:r w:rsidRPr="00812C23">
          <w:rPr>
            <w:rStyle w:val="Hyperlink"/>
            <w:rFonts w:ascii="Times" w:hAnsi="Times"/>
            <w:color w:val="000000" w:themeColor="text1"/>
            <w:sz w:val="18"/>
            <w:szCs w:val="18"/>
            <w:bdr w:val="none" w:sz="0" w:space="0" w:color="auto" w:frame="1"/>
            <w:shd w:val="clear" w:color="auto" w:fill="FFFFFF"/>
          </w:rPr>
          <w:t>jdt.v</w:t>
        </w:r>
        <w:proofErr w:type="gramEnd"/>
        <w:r w:rsidRPr="00812C23">
          <w:rPr>
            <w:rStyle w:val="Hyperlink"/>
            <w:rFonts w:ascii="Times" w:hAnsi="Times"/>
            <w:color w:val="000000" w:themeColor="text1"/>
            <w:sz w:val="18"/>
            <w:szCs w:val="18"/>
            <w:bdr w:val="none" w:sz="0" w:space="0" w:color="auto" w:frame="1"/>
            <w:shd w:val="clear" w:color="auto" w:fill="FFFFFF"/>
          </w:rPr>
          <w:t>21i1.10786</w:t>
        </w:r>
      </w:hyperlink>
    </w:p>
  </w:footnote>
  <w:footnote w:id="40">
    <w:p w14:paraId="613CBCDF" w14:textId="77777777" w:rsidR="00813FB4" w:rsidRPr="00812C23" w:rsidRDefault="00813FB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Sufi'y, M., Basuki, A., &amp; Mahmudah, S. (2024). Model Pendidikan Pra-Nikah di Negara Muslim: Mengatasi Krisis Pernikahan Melalui Kursus Calon Pengantin. </w:t>
      </w:r>
      <w:r w:rsidRPr="00812C23">
        <w:rPr>
          <w:rFonts w:ascii="Times" w:hAnsi="Times" w:cs="Arial"/>
          <w:i/>
          <w:iCs/>
          <w:color w:val="000000" w:themeColor="text1"/>
          <w:sz w:val="18"/>
          <w:szCs w:val="18"/>
          <w:shd w:val="clear" w:color="auto" w:fill="FFFFFF"/>
        </w:rPr>
        <w:t>Tebuireng: Journal of Islamic Studies and Society</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5</w:t>
      </w:r>
      <w:r w:rsidRPr="00812C23">
        <w:rPr>
          <w:rFonts w:ascii="Times" w:hAnsi="Times" w:cs="Arial"/>
          <w:color w:val="000000" w:themeColor="text1"/>
          <w:sz w:val="18"/>
          <w:szCs w:val="18"/>
          <w:shd w:val="clear" w:color="auto" w:fill="FFFFFF"/>
        </w:rPr>
        <w:t>(2), 231-244.</w:t>
      </w:r>
      <w:r w:rsidR="007B3024" w:rsidRPr="00812C23">
        <w:rPr>
          <w:rFonts w:ascii="Times" w:hAnsi="Times" w:cs="Calibri"/>
          <w:color w:val="000000" w:themeColor="text1"/>
          <w:sz w:val="18"/>
          <w:szCs w:val="18"/>
          <w:lang w:val="en-US"/>
        </w:rPr>
        <w:t xml:space="preserve"> </w:t>
      </w:r>
      <w:hyperlink r:id="rId34" w:history="1">
        <w:r w:rsidR="007B3024" w:rsidRPr="00812C23">
          <w:rPr>
            <w:rStyle w:val="Hyperlink"/>
            <w:rFonts w:ascii="Times" w:hAnsi="Times" w:cs="Arial"/>
            <w:color w:val="000000" w:themeColor="text1"/>
            <w:sz w:val="18"/>
            <w:szCs w:val="18"/>
            <w:shd w:val="clear" w:color="auto" w:fill="FFFFFF"/>
            <w:lang w:val="en-US"/>
          </w:rPr>
          <w:t>https://doi.org/10.33752/tjiss.v5i2.8467</w:t>
        </w:r>
      </w:hyperlink>
    </w:p>
  </w:footnote>
  <w:footnote w:id="41">
    <w:p w14:paraId="72269246" w14:textId="77777777" w:rsidR="007B3024" w:rsidRPr="00812C23" w:rsidRDefault="007B3024" w:rsidP="00EA5D05">
      <w:pPr>
        <w:pStyle w:val="FootnoteText"/>
        <w:ind w:left="142" w:hanging="142"/>
        <w:rPr>
          <w:rFonts w:ascii="Times" w:hAnsi="Times" w:cs="Arial"/>
          <w:color w:val="000000" w:themeColor="text1"/>
          <w:sz w:val="18"/>
          <w:szCs w:val="18"/>
          <w:shd w:val="clear" w:color="auto" w:fill="FFFFFF"/>
          <w:lang w:val="en-ID"/>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Hajad, V</w:t>
      </w:r>
      <w:r w:rsidRPr="00812C23">
        <w:rPr>
          <w:rFonts w:ascii="Times" w:hAnsi="Times" w:cs="Arial"/>
          <w:color w:val="000000" w:themeColor="text1"/>
          <w:sz w:val="18"/>
          <w:szCs w:val="18"/>
          <w:shd w:val="clear" w:color="auto" w:fill="FFFFFF"/>
          <w:lang w:val="en-US"/>
        </w:rPr>
        <w:t>., et al</w:t>
      </w:r>
      <w:r w:rsidRPr="00812C23">
        <w:rPr>
          <w:rFonts w:ascii="Times" w:hAnsi="Times" w:cs="Arial"/>
          <w:color w:val="000000" w:themeColor="text1"/>
          <w:sz w:val="18"/>
          <w:szCs w:val="18"/>
          <w:shd w:val="clear" w:color="auto" w:fill="FFFFFF"/>
        </w:rPr>
        <w:t xml:space="preserve">. (2025). Peran Game Theory </w:t>
      </w:r>
      <w:r w:rsidRPr="00812C23">
        <w:rPr>
          <w:rFonts w:ascii="Times" w:hAnsi="Times" w:cs="Arial"/>
          <w:color w:val="000000" w:themeColor="text1"/>
          <w:sz w:val="18"/>
          <w:szCs w:val="18"/>
          <w:shd w:val="clear" w:color="auto" w:fill="FFFFFF"/>
          <w:lang w:val="en-US"/>
        </w:rPr>
        <w:t>d</w:t>
      </w:r>
      <w:r w:rsidRPr="00812C23">
        <w:rPr>
          <w:rFonts w:ascii="Times" w:hAnsi="Times" w:cs="Arial"/>
          <w:color w:val="000000" w:themeColor="text1"/>
          <w:sz w:val="18"/>
          <w:szCs w:val="18"/>
          <w:shd w:val="clear" w:color="auto" w:fill="FFFFFF"/>
        </w:rPr>
        <w:t xml:space="preserve">alam Pengembangan Kebijakan Antikekerasan Terhadap Perempuan </w:t>
      </w:r>
      <w:r w:rsidRPr="00812C23">
        <w:rPr>
          <w:rFonts w:ascii="Times" w:hAnsi="Times" w:cs="Arial"/>
          <w:color w:val="000000" w:themeColor="text1"/>
          <w:sz w:val="18"/>
          <w:szCs w:val="18"/>
          <w:shd w:val="clear" w:color="auto" w:fill="FFFFFF"/>
          <w:lang w:val="en-US"/>
        </w:rPr>
        <w:t>d</w:t>
      </w:r>
      <w:r w:rsidRPr="00812C23">
        <w:rPr>
          <w:rFonts w:ascii="Times" w:hAnsi="Times" w:cs="Arial"/>
          <w:color w:val="000000" w:themeColor="text1"/>
          <w:sz w:val="18"/>
          <w:szCs w:val="18"/>
          <w:shd w:val="clear" w:color="auto" w:fill="FFFFFF"/>
        </w:rPr>
        <w:t>i Indonesia. </w:t>
      </w:r>
      <w:r w:rsidRPr="00812C23">
        <w:rPr>
          <w:rFonts w:ascii="Times" w:hAnsi="Times" w:cs="Arial"/>
          <w:i/>
          <w:iCs/>
          <w:color w:val="000000" w:themeColor="text1"/>
          <w:sz w:val="18"/>
          <w:szCs w:val="18"/>
          <w:shd w:val="clear" w:color="auto" w:fill="FFFFFF"/>
        </w:rPr>
        <w:t>JIPAGS (Journal of Indonesian Public Administration and Governance Studies)</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9</w:t>
      </w:r>
      <w:r w:rsidRPr="00812C23">
        <w:rPr>
          <w:rFonts w:ascii="Times" w:hAnsi="Times" w:cs="Arial"/>
          <w:color w:val="000000" w:themeColor="text1"/>
          <w:sz w:val="18"/>
          <w:szCs w:val="18"/>
          <w:shd w:val="clear" w:color="auto" w:fill="FFFFFF"/>
        </w:rPr>
        <w:t>(1)</w:t>
      </w:r>
      <w:r w:rsidRPr="00812C23">
        <w:rPr>
          <w:rFonts w:ascii="Times" w:hAnsi="Times" w:cs="Arial"/>
          <w:color w:val="000000" w:themeColor="text1"/>
          <w:sz w:val="18"/>
          <w:szCs w:val="18"/>
          <w:shd w:val="clear" w:color="auto" w:fill="FFFFFF"/>
          <w:lang w:val="en-US"/>
        </w:rPr>
        <w:t xml:space="preserve">, 23-42. </w:t>
      </w:r>
      <w:hyperlink r:id="rId35" w:history="1">
        <w:r w:rsidRPr="00812C23">
          <w:rPr>
            <w:rStyle w:val="Hyperlink"/>
            <w:rFonts w:ascii="Times" w:hAnsi="Times" w:cs="Arial"/>
            <w:color w:val="000000" w:themeColor="text1"/>
            <w:sz w:val="18"/>
            <w:szCs w:val="18"/>
            <w:shd w:val="clear" w:color="auto" w:fill="FFFFFF"/>
            <w:lang w:val="en-ID"/>
          </w:rPr>
          <w:t>http://dx.doi.org/10.31506/jipags.v9i1.30577</w:t>
        </w:r>
      </w:hyperlink>
    </w:p>
  </w:footnote>
  <w:footnote w:id="42">
    <w:p w14:paraId="4CC66A69" w14:textId="77777777" w:rsidR="007B3024" w:rsidRPr="00812C23" w:rsidRDefault="007B3024"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 xml:space="preserve">Listyorini, I., </w:t>
      </w:r>
      <w:r w:rsidRPr="00812C23">
        <w:rPr>
          <w:rFonts w:ascii="Times" w:hAnsi="Times" w:cs="Arial"/>
          <w:color w:val="000000" w:themeColor="text1"/>
          <w:sz w:val="18"/>
          <w:szCs w:val="18"/>
          <w:shd w:val="clear" w:color="auto" w:fill="FFFFFF"/>
          <w:lang w:val="en-US"/>
        </w:rPr>
        <w:t>et al.</w:t>
      </w:r>
      <w:r w:rsidRPr="00812C23">
        <w:rPr>
          <w:rFonts w:ascii="Times" w:hAnsi="Times" w:cs="Arial"/>
          <w:color w:val="000000" w:themeColor="text1"/>
          <w:sz w:val="18"/>
          <w:szCs w:val="18"/>
          <w:shd w:val="clear" w:color="auto" w:fill="FFFFFF"/>
        </w:rPr>
        <w:t xml:space="preserve"> (2024). Implementasi Mu’asyaroh Bil Ma’ruf </w:t>
      </w:r>
      <w:r w:rsidRPr="00812C23">
        <w:rPr>
          <w:rFonts w:ascii="Times" w:hAnsi="Times" w:cs="Arial"/>
          <w:color w:val="000000" w:themeColor="text1"/>
          <w:sz w:val="18"/>
          <w:szCs w:val="18"/>
          <w:shd w:val="clear" w:color="auto" w:fill="FFFFFF"/>
          <w:lang w:val="en-US"/>
        </w:rPr>
        <w:t>p</w:t>
      </w:r>
      <w:r w:rsidRPr="00812C23">
        <w:rPr>
          <w:rFonts w:ascii="Times" w:hAnsi="Times" w:cs="Arial"/>
          <w:color w:val="000000" w:themeColor="text1"/>
          <w:sz w:val="18"/>
          <w:szCs w:val="18"/>
          <w:shd w:val="clear" w:color="auto" w:fill="FFFFFF"/>
        </w:rPr>
        <w:t xml:space="preserve">ada Pasangan Suami Istri Sandwich Generation </w:t>
      </w:r>
      <w:r w:rsidRPr="00812C23">
        <w:rPr>
          <w:rFonts w:ascii="Times" w:hAnsi="Times" w:cs="Arial"/>
          <w:color w:val="000000" w:themeColor="text1"/>
          <w:sz w:val="18"/>
          <w:szCs w:val="18"/>
          <w:shd w:val="clear" w:color="auto" w:fill="FFFFFF"/>
          <w:lang w:val="en-US"/>
        </w:rPr>
        <w:t>d</w:t>
      </w:r>
      <w:r w:rsidRPr="00812C23">
        <w:rPr>
          <w:rFonts w:ascii="Times" w:hAnsi="Times" w:cs="Arial"/>
          <w:color w:val="000000" w:themeColor="text1"/>
          <w:sz w:val="18"/>
          <w:szCs w:val="18"/>
          <w:shd w:val="clear" w:color="auto" w:fill="FFFFFF"/>
        </w:rPr>
        <w:t>alam Membentuk Keluarga Sakinah. </w:t>
      </w:r>
      <w:r w:rsidRPr="00812C23">
        <w:rPr>
          <w:rFonts w:ascii="Times" w:hAnsi="Times" w:cs="Arial"/>
          <w:i/>
          <w:iCs/>
          <w:color w:val="000000" w:themeColor="text1"/>
          <w:sz w:val="18"/>
          <w:szCs w:val="18"/>
          <w:shd w:val="clear" w:color="auto" w:fill="FFFFFF"/>
        </w:rPr>
        <w:t>Journal of Law (J-Law)</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3</w:t>
      </w:r>
      <w:r w:rsidRPr="00812C23">
        <w:rPr>
          <w:rFonts w:ascii="Times" w:hAnsi="Times" w:cs="Arial"/>
          <w:color w:val="000000" w:themeColor="text1"/>
          <w:sz w:val="18"/>
          <w:szCs w:val="18"/>
          <w:shd w:val="clear" w:color="auto" w:fill="FFFFFF"/>
        </w:rPr>
        <w:t>(1), 77-89.</w:t>
      </w:r>
      <w:r w:rsidRPr="00812C23">
        <w:rPr>
          <w:rFonts w:ascii="Times" w:hAnsi="Times" w:cs="Arial"/>
          <w:color w:val="000000" w:themeColor="text1"/>
          <w:sz w:val="18"/>
          <w:szCs w:val="18"/>
          <w:shd w:val="clear" w:color="auto" w:fill="FFFFFF"/>
          <w:lang w:val="en-US"/>
        </w:rPr>
        <w:t xml:space="preserve"> </w:t>
      </w:r>
      <w:hyperlink r:id="rId36" w:history="1">
        <w:r w:rsidRPr="00812C23">
          <w:rPr>
            <w:rStyle w:val="Hyperlink"/>
            <w:rFonts w:ascii="Times" w:hAnsi="Times" w:cs="Arial"/>
            <w:color w:val="000000" w:themeColor="text1"/>
            <w:sz w:val="18"/>
            <w:szCs w:val="18"/>
            <w:shd w:val="clear" w:color="auto" w:fill="FFFFFF"/>
            <w:lang w:val="en-US"/>
          </w:rPr>
          <w:t>https://doi.org/10.56322/.v3i1.124</w:t>
        </w:r>
      </w:hyperlink>
    </w:p>
  </w:footnote>
  <w:footnote w:id="43">
    <w:p w14:paraId="72ED1608" w14:textId="77777777" w:rsidR="00EA5D05" w:rsidRPr="00812C23" w:rsidRDefault="00EA5D0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Yusuf, N., Lontoh, F. M., &amp; Tadore, N. (2022). Efektivitas Kursus Calon Pengantin Di KUA Kecamatan Tagulandang. </w:t>
      </w:r>
      <w:r w:rsidRPr="00812C23">
        <w:rPr>
          <w:rFonts w:ascii="Times" w:hAnsi="Times" w:cs="Arial"/>
          <w:i/>
          <w:iCs/>
          <w:color w:val="000000" w:themeColor="text1"/>
          <w:sz w:val="18"/>
          <w:szCs w:val="18"/>
          <w:shd w:val="clear" w:color="auto" w:fill="FFFFFF"/>
        </w:rPr>
        <w:t>Indonesian Journal of Shariah and Justice</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(2), 185-198.</w:t>
      </w:r>
      <w:r w:rsidRPr="00812C23">
        <w:rPr>
          <w:rFonts w:ascii="Times" w:hAnsi="Times" w:cs="Arial"/>
          <w:color w:val="000000" w:themeColor="text1"/>
          <w:sz w:val="18"/>
          <w:szCs w:val="18"/>
          <w:shd w:val="clear" w:color="auto" w:fill="FFFFFF"/>
          <w:lang w:val="en-US"/>
        </w:rPr>
        <w:t xml:space="preserve"> </w:t>
      </w:r>
      <w:hyperlink r:id="rId37" w:history="1">
        <w:r w:rsidRPr="00812C23">
          <w:rPr>
            <w:rStyle w:val="Hyperlink"/>
            <w:rFonts w:ascii="Times" w:hAnsi="Times" w:cs="Arial"/>
            <w:color w:val="000000" w:themeColor="text1"/>
            <w:sz w:val="18"/>
            <w:szCs w:val="18"/>
            <w:shd w:val="clear" w:color="auto" w:fill="FFFFFF"/>
            <w:lang w:val="en-US"/>
          </w:rPr>
          <w:t>https://doi.org/10.46339/ijsj.v2i2.38</w:t>
        </w:r>
      </w:hyperlink>
    </w:p>
  </w:footnote>
  <w:footnote w:id="44">
    <w:p w14:paraId="0C733396" w14:textId="77777777" w:rsidR="00EA5D05" w:rsidRPr="00812C23" w:rsidRDefault="00EA5D05" w:rsidP="00EA5D05">
      <w:pPr>
        <w:pStyle w:val="FootnoteText"/>
        <w:ind w:left="142" w:hanging="142"/>
        <w:rPr>
          <w:rFonts w:ascii="Times" w:hAnsi="Times"/>
          <w:color w:val="000000" w:themeColor="text1"/>
          <w:sz w:val="18"/>
          <w:szCs w:val="18"/>
          <w:lang w:val="en-US"/>
        </w:rPr>
      </w:pPr>
      <w:r w:rsidRPr="00812C23">
        <w:rPr>
          <w:rStyle w:val="FootnoteReference"/>
          <w:rFonts w:ascii="Times" w:hAnsi="Times"/>
          <w:color w:val="000000" w:themeColor="text1"/>
          <w:sz w:val="18"/>
          <w:szCs w:val="18"/>
        </w:rPr>
        <w:footnoteRef/>
      </w:r>
      <w:r w:rsidRPr="00812C23">
        <w:rPr>
          <w:rFonts w:ascii="Times" w:hAnsi="Times"/>
          <w:color w:val="000000" w:themeColor="text1"/>
          <w:sz w:val="18"/>
          <w:szCs w:val="18"/>
        </w:rPr>
        <w:t xml:space="preserve"> </w:t>
      </w:r>
      <w:r w:rsidRPr="00812C23">
        <w:rPr>
          <w:rFonts w:ascii="Times" w:hAnsi="Times" w:cs="Arial"/>
          <w:color w:val="000000" w:themeColor="text1"/>
          <w:sz w:val="18"/>
          <w:szCs w:val="18"/>
          <w:shd w:val="clear" w:color="auto" w:fill="FFFFFF"/>
        </w:rPr>
        <w:t>Ngoranubun, W., Refo, I. S. S., &amp; Seralarat, K. (2023). Literasi Keuangan Keluarga Bagi Ibu Rumah Tangga Di Paroki St. Maria Assumpta-Kecamatan Kormomolin Kabupaten Kepulauan Tanimbar. </w:t>
      </w:r>
      <w:r w:rsidRPr="00812C23">
        <w:rPr>
          <w:rFonts w:ascii="Times" w:hAnsi="Times" w:cs="Arial"/>
          <w:i/>
          <w:iCs/>
          <w:color w:val="000000" w:themeColor="text1"/>
          <w:sz w:val="18"/>
          <w:szCs w:val="18"/>
          <w:shd w:val="clear" w:color="auto" w:fill="FFFFFF"/>
        </w:rPr>
        <w:t>Jurnal Pengabdian Kole-kole</w:t>
      </w:r>
      <w:r w:rsidRPr="00812C23">
        <w:rPr>
          <w:rFonts w:ascii="Times" w:hAnsi="Times" w:cs="Arial"/>
          <w:color w:val="000000" w:themeColor="text1"/>
          <w:sz w:val="18"/>
          <w:szCs w:val="18"/>
          <w:shd w:val="clear" w:color="auto" w:fill="FFFFFF"/>
        </w:rPr>
        <w:t>, </w:t>
      </w:r>
      <w:r w:rsidRPr="00812C23">
        <w:rPr>
          <w:rFonts w:ascii="Times" w:hAnsi="Times" w:cs="Arial"/>
          <w:i/>
          <w:iCs/>
          <w:color w:val="000000" w:themeColor="text1"/>
          <w:sz w:val="18"/>
          <w:szCs w:val="18"/>
          <w:shd w:val="clear" w:color="auto" w:fill="FFFFFF"/>
        </w:rPr>
        <w:t>2</w:t>
      </w:r>
      <w:r w:rsidRPr="00812C23">
        <w:rPr>
          <w:rFonts w:ascii="Times" w:hAnsi="Times" w:cs="Arial"/>
          <w:color w:val="000000" w:themeColor="text1"/>
          <w:sz w:val="18"/>
          <w:szCs w:val="18"/>
          <w:shd w:val="clear" w:color="auto" w:fill="FFFFFF"/>
        </w:rPr>
        <w:t>(2).</w:t>
      </w:r>
      <w:r w:rsidRPr="00812C23">
        <w:rPr>
          <w:rFonts w:ascii="Times" w:hAnsi="Times" w:cs="Arial"/>
          <w:color w:val="000000" w:themeColor="text1"/>
          <w:sz w:val="18"/>
          <w:szCs w:val="18"/>
          <w:shd w:val="clear" w:color="auto" w:fill="FFFFFF"/>
          <w:lang w:val="en-US"/>
        </w:rPr>
        <w:t xml:space="preserve"> </w:t>
      </w:r>
      <w:hyperlink r:id="rId38" w:history="1">
        <w:r w:rsidRPr="00812C23">
          <w:rPr>
            <w:rStyle w:val="Hyperlink"/>
            <w:rFonts w:ascii="Times" w:hAnsi="Times" w:cs="Arial"/>
            <w:color w:val="000000" w:themeColor="text1"/>
            <w:sz w:val="18"/>
            <w:szCs w:val="18"/>
            <w:shd w:val="clear" w:color="auto" w:fill="FFFFFF"/>
            <w:lang w:val="en-US"/>
          </w:rPr>
          <w:t>https://doi.org/10.62095/jpkmk.v2i2.15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0514" w14:textId="77777777" w:rsidR="001A0DBB" w:rsidRDefault="001A0DB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95A6" w14:textId="77777777" w:rsidR="001A0DBB" w:rsidRDefault="001A0DB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3EE"/>
    <w:multiLevelType w:val="multilevel"/>
    <w:tmpl w:val="4B14A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45FCB"/>
    <w:multiLevelType w:val="hybridMultilevel"/>
    <w:tmpl w:val="8CC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A7EEC"/>
    <w:multiLevelType w:val="hybridMultilevel"/>
    <w:tmpl w:val="FC9A6D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A545F"/>
    <w:multiLevelType w:val="multilevel"/>
    <w:tmpl w:val="F37ED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A971FE9"/>
    <w:multiLevelType w:val="multilevel"/>
    <w:tmpl w:val="E19CC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EC63EE"/>
    <w:multiLevelType w:val="hybridMultilevel"/>
    <w:tmpl w:val="BE9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3723"/>
    <w:multiLevelType w:val="hybridMultilevel"/>
    <w:tmpl w:val="F494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92C4C"/>
    <w:multiLevelType w:val="multilevel"/>
    <w:tmpl w:val="2BC6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96A69"/>
    <w:multiLevelType w:val="hybridMultilevel"/>
    <w:tmpl w:val="0C069F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0576B"/>
    <w:multiLevelType w:val="multilevel"/>
    <w:tmpl w:val="FA1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621E5"/>
    <w:multiLevelType w:val="hybridMultilevel"/>
    <w:tmpl w:val="41D28C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A7F26"/>
    <w:multiLevelType w:val="multilevel"/>
    <w:tmpl w:val="413ABF06"/>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17326A"/>
    <w:multiLevelType w:val="multilevel"/>
    <w:tmpl w:val="7546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51676"/>
    <w:multiLevelType w:val="hybridMultilevel"/>
    <w:tmpl w:val="E38C2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322706">
    <w:abstractNumId w:val="0"/>
  </w:num>
  <w:num w:numId="2" w16cid:durableId="1755783411">
    <w:abstractNumId w:val="11"/>
  </w:num>
  <w:num w:numId="3" w16cid:durableId="2054497245">
    <w:abstractNumId w:val="9"/>
  </w:num>
  <w:num w:numId="4" w16cid:durableId="1578705454">
    <w:abstractNumId w:val="4"/>
  </w:num>
  <w:num w:numId="5" w16cid:durableId="1372798887">
    <w:abstractNumId w:val="3"/>
  </w:num>
  <w:num w:numId="6" w16cid:durableId="1146239199">
    <w:abstractNumId w:val="13"/>
  </w:num>
  <w:num w:numId="7" w16cid:durableId="1667518027">
    <w:abstractNumId w:val="7"/>
  </w:num>
  <w:num w:numId="8" w16cid:durableId="1024554015">
    <w:abstractNumId w:val="1"/>
  </w:num>
  <w:num w:numId="9" w16cid:durableId="1910072329">
    <w:abstractNumId w:val="8"/>
  </w:num>
  <w:num w:numId="10" w16cid:durableId="1336883401">
    <w:abstractNumId w:val="5"/>
  </w:num>
  <w:num w:numId="11" w16cid:durableId="1714228787">
    <w:abstractNumId w:val="2"/>
  </w:num>
  <w:num w:numId="12" w16cid:durableId="1656494384">
    <w:abstractNumId w:val="12"/>
  </w:num>
  <w:num w:numId="13" w16cid:durableId="1422798945">
    <w:abstractNumId w:val="6"/>
  </w:num>
  <w:num w:numId="14" w16cid:durableId="1203979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BB"/>
    <w:rsid w:val="000D12E0"/>
    <w:rsid w:val="000F3A42"/>
    <w:rsid w:val="001759D7"/>
    <w:rsid w:val="00175FDD"/>
    <w:rsid w:val="001A0DBB"/>
    <w:rsid w:val="001A7AD0"/>
    <w:rsid w:val="00270AF7"/>
    <w:rsid w:val="002B39D5"/>
    <w:rsid w:val="002C566F"/>
    <w:rsid w:val="003D4B25"/>
    <w:rsid w:val="003E481A"/>
    <w:rsid w:val="004112AE"/>
    <w:rsid w:val="0048222B"/>
    <w:rsid w:val="00553584"/>
    <w:rsid w:val="00583FF5"/>
    <w:rsid w:val="00584694"/>
    <w:rsid w:val="006426C7"/>
    <w:rsid w:val="006B6464"/>
    <w:rsid w:val="00716621"/>
    <w:rsid w:val="00716695"/>
    <w:rsid w:val="007179E4"/>
    <w:rsid w:val="0075478B"/>
    <w:rsid w:val="00785755"/>
    <w:rsid w:val="007B3024"/>
    <w:rsid w:val="007B6889"/>
    <w:rsid w:val="008072A5"/>
    <w:rsid w:val="00812C23"/>
    <w:rsid w:val="00813FB4"/>
    <w:rsid w:val="008448C6"/>
    <w:rsid w:val="00874DB9"/>
    <w:rsid w:val="008D2233"/>
    <w:rsid w:val="00A84A39"/>
    <w:rsid w:val="00A85685"/>
    <w:rsid w:val="00B00E42"/>
    <w:rsid w:val="00BA3BAB"/>
    <w:rsid w:val="00BE1657"/>
    <w:rsid w:val="00C139E1"/>
    <w:rsid w:val="00C41F37"/>
    <w:rsid w:val="00CB2FF8"/>
    <w:rsid w:val="00CC71AE"/>
    <w:rsid w:val="00CE40AC"/>
    <w:rsid w:val="00D0405B"/>
    <w:rsid w:val="00D465FA"/>
    <w:rsid w:val="00D8272C"/>
    <w:rsid w:val="00DF7B06"/>
    <w:rsid w:val="00E10487"/>
    <w:rsid w:val="00E46136"/>
    <w:rsid w:val="00E5032B"/>
    <w:rsid w:val="00EA5D05"/>
    <w:rsid w:val="00F03EA0"/>
    <w:rsid w:val="00F85DB4"/>
    <w:rsid w:val="00FF6AE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E7C87"/>
  <w15:docId w15:val="{B9CF32E8-44C8-374C-98AA-BD29F5CE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23"/>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next w:val="Normal"/>
    <w:link w:val="Heading3Char"/>
    <w:uiPriority w:val="9"/>
    <w:unhideWhenUsed/>
    <w:qFormat/>
    <w:rsid w:val="0080560E"/>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eastAsia="fi-F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99"/>
    <w:qFormat/>
    <w:rsid w:val="0079505B"/>
    <w:pPr>
      <w:ind w:left="720"/>
      <w:contextualSpacing/>
    </w:pPr>
  </w:style>
  <w:style w:type="character" w:styleId="FootnoteReference">
    <w:name w:val="footnote reference"/>
    <w:basedOn w:val="DefaultParagraphFont"/>
    <w:uiPriority w:val="99"/>
    <w:rsid w:val="0079505B"/>
    <w:rPr>
      <w:vertAlign w:val="superscript"/>
    </w:rPr>
  </w:style>
  <w:style w:type="paragraph" w:styleId="BalloonText">
    <w:name w:val="Balloon Text"/>
    <w:basedOn w:val="Normal"/>
    <w:link w:val="BalloonTextChar"/>
    <w:uiPriority w:val="99"/>
    <w:semiHidden/>
    <w:unhideWhenUsed/>
    <w:rsid w:val="0079505B"/>
    <w:rPr>
      <w:rFonts w:ascii="Tahoma" w:hAnsi="Tahoma" w:cs="Tahoma"/>
      <w:sz w:val="16"/>
      <w:szCs w:val="16"/>
    </w:rPr>
  </w:style>
  <w:style w:type="character" w:customStyle="1" w:styleId="BalloonTextChar">
    <w:name w:val="Balloon Text Char"/>
    <w:basedOn w:val="DefaultParagraphFont"/>
    <w:link w:val="BalloonText"/>
    <w:uiPriority w:val="99"/>
    <w:semiHidden/>
    <w:rsid w:val="0079505B"/>
    <w:rPr>
      <w:rFonts w:ascii="Tahoma" w:hAnsi="Tahoma" w:cs="Tahoma"/>
      <w:sz w:val="16"/>
      <w:szCs w:val="1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343806"/>
    <w:rPr>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rsid w:val="00343806"/>
    <w:rPr>
      <w:rFonts w:ascii="Calibri" w:eastAsia="Calibri" w:hAnsi="Calibri" w:cs="Times New Roman"/>
      <w:sz w:val="20"/>
      <w:szCs w:val="20"/>
      <w:lang w:val="id-ID"/>
    </w:rPr>
  </w:style>
  <w:style w:type="character" w:styleId="Hyperlink">
    <w:name w:val="Hyperlink"/>
    <w:basedOn w:val="DefaultParagraphFont"/>
    <w:uiPriority w:val="99"/>
    <w:unhideWhenUsed/>
    <w:rsid w:val="00343806"/>
    <w:rPr>
      <w:color w:val="0000FF" w:themeColor="hyperlink"/>
      <w:u w:val="single"/>
    </w:rPr>
  </w:style>
  <w:style w:type="paragraph" w:styleId="Header">
    <w:name w:val="header"/>
    <w:basedOn w:val="Normal"/>
    <w:link w:val="HeaderChar"/>
    <w:uiPriority w:val="99"/>
    <w:unhideWhenUsed/>
    <w:rsid w:val="00C83F0F"/>
    <w:pPr>
      <w:tabs>
        <w:tab w:val="center" w:pos="4680"/>
        <w:tab w:val="right" w:pos="9360"/>
      </w:tabs>
    </w:pPr>
  </w:style>
  <w:style w:type="character" w:customStyle="1" w:styleId="HeaderChar">
    <w:name w:val="Header Char"/>
    <w:basedOn w:val="DefaultParagraphFont"/>
    <w:link w:val="Header"/>
    <w:uiPriority w:val="99"/>
    <w:rsid w:val="00C83F0F"/>
  </w:style>
  <w:style w:type="paragraph" w:styleId="Footer">
    <w:name w:val="footer"/>
    <w:basedOn w:val="Normal"/>
    <w:link w:val="FooterChar"/>
    <w:uiPriority w:val="99"/>
    <w:unhideWhenUsed/>
    <w:rsid w:val="00C83F0F"/>
    <w:pPr>
      <w:tabs>
        <w:tab w:val="center" w:pos="4680"/>
        <w:tab w:val="right" w:pos="9360"/>
      </w:tabs>
    </w:pPr>
  </w:style>
  <w:style w:type="character" w:customStyle="1" w:styleId="FooterChar">
    <w:name w:val="Footer Char"/>
    <w:basedOn w:val="DefaultParagraphFont"/>
    <w:link w:val="Footer"/>
    <w:uiPriority w:val="99"/>
    <w:rsid w:val="00C83F0F"/>
  </w:style>
  <w:style w:type="character" w:styleId="Emphasis">
    <w:name w:val="Emphasis"/>
    <w:uiPriority w:val="20"/>
    <w:qFormat/>
    <w:rsid w:val="008F6E5E"/>
    <w:rPr>
      <w:i/>
      <w:iCs/>
    </w:rPr>
  </w:style>
  <w:style w:type="table" w:styleId="TableGrid">
    <w:name w:val="Table Grid"/>
    <w:basedOn w:val="TableNormal"/>
    <w:uiPriority w:val="59"/>
    <w:rsid w:val="005D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5E4E"/>
    <w:rPr>
      <w:sz w:val="16"/>
      <w:szCs w:val="16"/>
    </w:rPr>
  </w:style>
  <w:style w:type="paragraph" w:styleId="CommentText">
    <w:name w:val="annotation text"/>
    <w:basedOn w:val="Normal"/>
    <w:link w:val="CommentTextChar"/>
    <w:uiPriority w:val="99"/>
    <w:semiHidden/>
    <w:unhideWhenUsed/>
    <w:rsid w:val="00D35E4E"/>
    <w:rPr>
      <w:sz w:val="20"/>
      <w:szCs w:val="20"/>
    </w:rPr>
  </w:style>
  <w:style w:type="character" w:customStyle="1" w:styleId="CommentTextChar">
    <w:name w:val="Comment Text Char"/>
    <w:basedOn w:val="DefaultParagraphFont"/>
    <w:link w:val="CommentText"/>
    <w:uiPriority w:val="99"/>
    <w:semiHidden/>
    <w:rsid w:val="00D35E4E"/>
    <w:rPr>
      <w:sz w:val="20"/>
      <w:szCs w:val="20"/>
    </w:rPr>
  </w:style>
  <w:style w:type="paragraph" w:styleId="CommentSubject">
    <w:name w:val="annotation subject"/>
    <w:basedOn w:val="CommentText"/>
    <w:next w:val="CommentText"/>
    <w:link w:val="CommentSubjectChar"/>
    <w:uiPriority w:val="99"/>
    <w:semiHidden/>
    <w:unhideWhenUsed/>
    <w:rsid w:val="00D35E4E"/>
    <w:rPr>
      <w:b/>
      <w:bCs/>
    </w:rPr>
  </w:style>
  <w:style w:type="character" w:customStyle="1" w:styleId="CommentSubjectChar">
    <w:name w:val="Comment Subject Char"/>
    <w:basedOn w:val="CommentTextChar"/>
    <w:link w:val="CommentSubject"/>
    <w:uiPriority w:val="99"/>
    <w:semiHidden/>
    <w:rsid w:val="00D35E4E"/>
    <w:rPr>
      <w:b/>
      <w:bCs/>
      <w:sz w:val="20"/>
      <w:szCs w:val="20"/>
    </w:rPr>
  </w:style>
  <w:style w:type="character" w:customStyle="1" w:styleId="apple-converted-space">
    <w:name w:val="apple-converted-space"/>
    <w:basedOn w:val="DefaultParagraphFont"/>
    <w:rsid w:val="0084677C"/>
  </w:style>
  <w:style w:type="character" w:customStyle="1" w:styleId="hps">
    <w:name w:val="hps"/>
    <w:rsid w:val="0084677C"/>
  </w:style>
  <w:style w:type="character" w:customStyle="1" w:styleId="Heading3Char">
    <w:name w:val="Heading 3 Char"/>
    <w:basedOn w:val="DefaultParagraphFont"/>
    <w:link w:val="Heading3"/>
    <w:uiPriority w:val="9"/>
    <w:rsid w:val="0080560E"/>
    <w:rPr>
      <w:rFonts w:ascii="Times New Roman" w:eastAsia="Times New Roman" w:hAnsi="Times New Roman" w:cs="Times New Roman"/>
      <w:color w:val="000000"/>
      <w:sz w:val="24"/>
      <w:szCs w:val="24"/>
      <w:u w:color="000000"/>
      <w:bdr w:val="nil"/>
      <w:lang w:eastAsia="fi-F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179E4"/>
    <w:rPr>
      <w:color w:val="605E5C"/>
      <w:shd w:val="clear" w:color="auto" w:fill="E1DFDD"/>
    </w:rPr>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Strong">
    <w:name w:val="Strong"/>
    <w:basedOn w:val="DefaultParagraphFont"/>
    <w:uiPriority w:val="22"/>
    <w:qFormat/>
    <w:rsid w:val="00812C23"/>
    <w:rPr>
      <w:b/>
      <w:bCs/>
    </w:rPr>
  </w:style>
  <w:style w:type="paragraph" w:styleId="HTMLPreformatted">
    <w:name w:val="HTML Preformatted"/>
    <w:basedOn w:val="Normal"/>
    <w:link w:val="HTMLPreformattedChar"/>
    <w:uiPriority w:val="99"/>
    <w:semiHidden/>
    <w:unhideWhenUsed/>
    <w:rsid w:val="006B64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464"/>
    <w:rPr>
      <w:rFonts w:ascii="Consolas" w:eastAsia="Times New Roman" w:hAnsi="Consolas" w:cs="Times New Roman"/>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532">
      <w:bodyDiv w:val="1"/>
      <w:marLeft w:val="0"/>
      <w:marRight w:val="0"/>
      <w:marTop w:val="0"/>
      <w:marBottom w:val="0"/>
      <w:divBdr>
        <w:top w:val="none" w:sz="0" w:space="0" w:color="auto"/>
        <w:left w:val="none" w:sz="0" w:space="0" w:color="auto"/>
        <w:bottom w:val="none" w:sz="0" w:space="0" w:color="auto"/>
        <w:right w:val="none" w:sz="0" w:space="0" w:color="auto"/>
      </w:divBdr>
    </w:div>
    <w:div w:id="48039108">
      <w:bodyDiv w:val="1"/>
      <w:marLeft w:val="0"/>
      <w:marRight w:val="0"/>
      <w:marTop w:val="0"/>
      <w:marBottom w:val="0"/>
      <w:divBdr>
        <w:top w:val="none" w:sz="0" w:space="0" w:color="auto"/>
        <w:left w:val="none" w:sz="0" w:space="0" w:color="auto"/>
        <w:bottom w:val="none" w:sz="0" w:space="0" w:color="auto"/>
        <w:right w:val="none" w:sz="0" w:space="0" w:color="auto"/>
      </w:divBdr>
    </w:div>
    <w:div w:id="80445195">
      <w:bodyDiv w:val="1"/>
      <w:marLeft w:val="0"/>
      <w:marRight w:val="0"/>
      <w:marTop w:val="0"/>
      <w:marBottom w:val="0"/>
      <w:divBdr>
        <w:top w:val="none" w:sz="0" w:space="0" w:color="auto"/>
        <w:left w:val="none" w:sz="0" w:space="0" w:color="auto"/>
        <w:bottom w:val="none" w:sz="0" w:space="0" w:color="auto"/>
        <w:right w:val="none" w:sz="0" w:space="0" w:color="auto"/>
      </w:divBdr>
    </w:div>
    <w:div w:id="188876458">
      <w:bodyDiv w:val="1"/>
      <w:marLeft w:val="0"/>
      <w:marRight w:val="0"/>
      <w:marTop w:val="0"/>
      <w:marBottom w:val="0"/>
      <w:divBdr>
        <w:top w:val="none" w:sz="0" w:space="0" w:color="auto"/>
        <w:left w:val="none" w:sz="0" w:space="0" w:color="auto"/>
        <w:bottom w:val="none" w:sz="0" w:space="0" w:color="auto"/>
        <w:right w:val="none" w:sz="0" w:space="0" w:color="auto"/>
      </w:divBdr>
    </w:div>
    <w:div w:id="198275281">
      <w:bodyDiv w:val="1"/>
      <w:marLeft w:val="0"/>
      <w:marRight w:val="0"/>
      <w:marTop w:val="0"/>
      <w:marBottom w:val="0"/>
      <w:divBdr>
        <w:top w:val="none" w:sz="0" w:space="0" w:color="auto"/>
        <w:left w:val="none" w:sz="0" w:space="0" w:color="auto"/>
        <w:bottom w:val="none" w:sz="0" w:space="0" w:color="auto"/>
        <w:right w:val="none" w:sz="0" w:space="0" w:color="auto"/>
      </w:divBdr>
    </w:div>
    <w:div w:id="284584834">
      <w:bodyDiv w:val="1"/>
      <w:marLeft w:val="0"/>
      <w:marRight w:val="0"/>
      <w:marTop w:val="0"/>
      <w:marBottom w:val="0"/>
      <w:divBdr>
        <w:top w:val="none" w:sz="0" w:space="0" w:color="auto"/>
        <w:left w:val="none" w:sz="0" w:space="0" w:color="auto"/>
        <w:bottom w:val="none" w:sz="0" w:space="0" w:color="auto"/>
        <w:right w:val="none" w:sz="0" w:space="0" w:color="auto"/>
      </w:divBdr>
    </w:div>
    <w:div w:id="493649082">
      <w:bodyDiv w:val="1"/>
      <w:marLeft w:val="0"/>
      <w:marRight w:val="0"/>
      <w:marTop w:val="0"/>
      <w:marBottom w:val="0"/>
      <w:divBdr>
        <w:top w:val="none" w:sz="0" w:space="0" w:color="auto"/>
        <w:left w:val="none" w:sz="0" w:space="0" w:color="auto"/>
        <w:bottom w:val="none" w:sz="0" w:space="0" w:color="auto"/>
        <w:right w:val="none" w:sz="0" w:space="0" w:color="auto"/>
      </w:divBdr>
    </w:div>
    <w:div w:id="495919675">
      <w:bodyDiv w:val="1"/>
      <w:marLeft w:val="0"/>
      <w:marRight w:val="0"/>
      <w:marTop w:val="0"/>
      <w:marBottom w:val="0"/>
      <w:divBdr>
        <w:top w:val="none" w:sz="0" w:space="0" w:color="auto"/>
        <w:left w:val="none" w:sz="0" w:space="0" w:color="auto"/>
        <w:bottom w:val="none" w:sz="0" w:space="0" w:color="auto"/>
        <w:right w:val="none" w:sz="0" w:space="0" w:color="auto"/>
      </w:divBdr>
    </w:div>
    <w:div w:id="513302953">
      <w:bodyDiv w:val="1"/>
      <w:marLeft w:val="0"/>
      <w:marRight w:val="0"/>
      <w:marTop w:val="0"/>
      <w:marBottom w:val="0"/>
      <w:divBdr>
        <w:top w:val="none" w:sz="0" w:space="0" w:color="auto"/>
        <w:left w:val="none" w:sz="0" w:space="0" w:color="auto"/>
        <w:bottom w:val="none" w:sz="0" w:space="0" w:color="auto"/>
        <w:right w:val="none" w:sz="0" w:space="0" w:color="auto"/>
      </w:divBdr>
    </w:div>
    <w:div w:id="771825462">
      <w:bodyDiv w:val="1"/>
      <w:marLeft w:val="0"/>
      <w:marRight w:val="0"/>
      <w:marTop w:val="0"/>
      <w:marBottom w:val="0"/>
      <w:divBdr>
        <w:top w:val="none" w:sz="0" w:space="0" w:color="auto"/>
        <w:left w:val="none" w:sz="0" w:space="0" w:color="auto"/>
        <w:bottom w:val="none" w:sz="0" w:space="0" w:color="auto"/>
        <w:right w:val="none" w:sz="0" w:space="0" w:color="auto"/>
      </w:divBdr>
    </w:div>
    <w:div w:id="856701784">
      <w:bodyDiv w:val="1"/>
      <w:marLeft w:val="0"/>
      <w:marRight w:val="0"/>
      <w:marTop w:val="0"/>
      <w:marBottom w:val="0"/>
      <w:divBdr>
        <w:top w:val="none" w:sz="0" w:space="0" w:color="auto"/>
        <w:left w:val="none" w:sz="0" w:space="0" w:color="auto"/>
        <w:bottom w:val="none" w:sz="0" w:space="0" w:color="auto"/>
        <w:right w:val="none" w:sz="0" w:space="0" w:color="auto"/>
      </w:divBdr>
    </w:div>
    <w:div w:id="858279311">
      <w:bodyDiv w:val="1"/>
      <w:marLeft w:val="0"/>
      <w:marRight w:val="0"/>
      <w:marTop w:val="0"/>
      <w:marBottom w:val="0"/>
      <w:divBdr>
        <w:top w:val="none" w:sz="0" w:space="0" w:color="auto"/>
        <w:left w:val="none" w:sz="0" w:space="0" w:color="auto"/>
        <w:bottom w:val="none" w:sz="0" w:space="0" w:color="auto"/>
        <w:right w:val="none" w:sz="0" w:space="0" w:color="auto"/>
      </w:divBdr>
    </w:div>
    <w:div w:id="967660592">
      <w:bodyDiv w:val="1"/>
      <w:marLeft w:val="0"/>
      <w:marRight w:val="0"/>
      <w:marTop w:val="0"/>
      <w:marBottom w:val="0"/>
      <w:divBdr>
        <w:top w:val="none" w:sz="0" w:space="0" w:color="auto"/>
        <w:left w:val="none" w:sz="0" w:space="0" w:color="auto"/>
        <w:bottom w:val="none" w:sz="0" w:space="0" w:color="auto"/>
        <w:right w:val="none" w:sz="0" w:space="0" w:color="auto"/>
      </w:divBdr>
    </w:div>
    <w:div w:id="1010370077">
      <w:bodyDiv w:val="1"/>
      <w:marLeft w:val="0"/>
      <w:marRight w:val="0"/>
      <w:marTop w:val="0"/>
      <w:marBottom w:val="0"/>
      <w:divBdr>
        <w:top w:val="none" w:sz="0" w:space="0" w:color="auto"/>
        <w:left w:val="none" w:sz="0" w:space="0" w:color="auto"/>
        <w:bottom w:val="none" w:sz="0" w:space="0" w:color="auto"/>
        <w:right w:val="none" w:sz="0" w:space="0" w:color="auto"/>
      </w:divBdr>
    </w:div>
    <w:div w:id="1051735179">
      <w:bodyDiv w:val="1"/>
      <w:marLeft w:val="0"/>
      <w:marRight w:val="0"/>
      <w:marTop w:val="0"/>
      <w:marBottom w:val="0"/>
      <w:divBdr>
        <w:top w:val="none" w:sz="0" w:space="0" w:color="auto"/>
        <w:left w:val="none" w:sz="0" w:space="0" w:color="auto"/>
        <w:bottom w:val="none" w:sz="0" w:space="0" w:color="auto"/>
        <w:right w:val="none" w:sz="0" w:space="0" w:color="auto"/>
      </w:divBdr>
    </w:div>
    <w:div w:id="1257208946">
      <w:bodyDiv w:val="1"/>
      <w:marLeft w:val="0"/>
      <w:marRight w:val="0"/>
      <w:marTop w:val="0"/>
      <w:marBottom w:val="0"/>
      <w:divBdr>
        <w:top w:val="none" w:sz="0" w:space="0" w:color="auto"/>
        <w:left w:val="none" w:sz="0" w:space="0" w:color="auto"/>
        <w:bottom w:val="none" w:sz="0" w:space="0" w:color="auto"/>
        <w:right w:val="none" w:sz="0" w:space="0" w:color="auto"/>
      </w:divBdr>
    </w:div>
    <w:div w:id="1307667710">
      <w:bodyDiv w:val="1"/>
      <w:marLeft w:val="0"/>
      <w:marRight w:val="0"/>
      <w:marTop w:val="0"/>
      <w:marBottom w:val="0"/>
      <w:divBdr>
        <w:top w:val="none" w:sz="0" w:space="0" w:color="auto"/>
        <w:left w:val="none" w:sz="0" w:space="0" w:color="auto"/>
        <w:bottom w:val="none" w:sz="0" w:space="0" w:color="auto"/>
        <w:right w:val="none" w:sz="0" w:space="0" w:color="auto"/>
      </w:divBdr>
    </w:div>
    <w:div w:id="1319655663">
      <w:bodyDiv w:val="1"/>
      <w:marLeft w:val="0"/>
      <w:marRight w:val="0"/>
      <w:marTop w:val="0"/>
      <w:marBottom w:val="0"/>
      <w:divBdr>
        <w:top w:val="none" w:sz="0" w:space="0" w:color="auto"/>
        <w:left w:val="none" w:sz="0" w:space="0" w:color="auto"/>
        <w:bottom w:val="none" w:sz="0" w:space="0" w:color="auto"/>
        <w:right w:val="none" w:sz="0" w:space="0" w:color="auto"/>
      </w:divBdr>
    </w:div>
    <w:div w:id="1396734385">
      <w:bodyDiv w:val="1"/>
      <w:marLeft w:val="0"/>
      <w:marRight w:val="0"/>
      <w:marTop w:val="0"/>
      <w:marBottom w:val="0"/>
      <w:divBdr>
        <w:top w:val="none" w:sz="0" w:space="0" w:color="auto"/>
        <w:left w:val="none" w:sz="0" w:space="0" w:color="auto"/>
        <w:bottom w:val="none" w:sz="0" w:space="0" w:color="auto"/>
        <w:right w:val="none" w:sz="0" w:space="0" w:color="auto"/>
      </w:divBdr>
    </w:div>
    <w:div w:id="1779567691">
      <w:bodyDiv w:val="1"/>
      <w:marLeft w:val="0"/>
      <w:marRight w:val="0"/>
      <w:marTop w:val="0"/>
      <w:marBottom w:val="0"/>
      <w:divBdr>
        <w:top w:val="none" w:sz="0" w:space="0" w:color="auto"/>
        <w:left w:val="none" w:sz="0" w:space="0" w:color="auto"/>
        <w:bottom w:val="none" w:sz="0" w:space="0" w:color="auto"/>
        <w:right w:val="none" w:sz="0" w:space="0" w:color="auto"/>
      </w:divBdr>
    </w:div>
    <w:div w:id="1788960928">
      <w:bodyDiv w:val="1"/>
      <w:marLeft w:val="0"/>
      <w:marRight w:val="0"/>
      <w:marTop w:val="0"/>
      <w:marBottom w:val="0"/>
      <w:divBdr>
        <w:top w:val="none" w:sz="0" w:space="0" w:color="auto"/>
        <w:left w:val="none" w:sz="0" w:space="0" w:color="auto"/>
        <w:bottom w:val="none" w:sz="0" w:space="0" w:color="auto"/>
        <w:right w:val="none" w:sz="0" w:space="0" w:color="auto"/>
      </w:divBdr>
    </w:div>
    <w:div w:id="1996956279">
      <w:bodyDiv w:val="1"/>
      <w:marLeft w:val="0"/>
      <w:marRight w:val="0"/>
      <w:marTop w:val="0"/>
      <w:marBottom w:val="0"/>
      <w:divBdr>
        <w:top w:val="none" w:sz="0" w:space="0" w:color="auto"/>
        <w:left w:val="none" w:sz="0" w:space="0" w:color="auto"/>
        <w:bottom w:val="none" w:sz="0" w:space="0" w:color="auto"/>
        <w:right w:val="none" w:sz="0" w:space="0" w:color="auto"/>
      </w:divBdr>
    </w:div>
    <w:div w:id="2090543822">
      <w:bodyDiv w:val="1"/>
      <w:marLeft w:val="0"/>
      <w:marRight w:val="0"/>
      <w:marTop w:val="0"/>
      <w:marBottom w:val="0"/>
      <w:divBdr>
        <w:top w:val="none" w:sz="0" w:space="0" w:color="auto"/>
        <w:left w:val="none" w:sz="0" w:space="0" w:color="auto"/>
        <w:bottom w:val="none" w:sz="0" w:space="0" w:color="auto"/>
        <w:right w:val="none" w:sz="0" w:space="0" w:color="auto"/>
      </w:divBdr>
    </w:div>
    <w:div w:id="212056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61132/ikhlas.v2i1.292" TargetMode="External"/><Relationship Id="rId18" Type="http://schemas.openxmlformats.org/officeDocument/2006/relationships/hyperlink" Target="https://doi.org/10.15575/as.v6i1.44611" TargetMode="External"/><Relationship Id="rId26" Type="http://schemas.openxmlformats.org/officeDocument/2006/relationships/hyperlink" Target="https://doi.org/10.62095/jpkmk.v2i2.15" TargetMode="External"/><Relationship Id="rId39" Type="http://schemas.openxmlformats.org/officeDocument/2006/relationships/hyperlink" Target="https://doi.org/10.36701/qiblah.v3i4.1635" TargetMode="External"/><Relationship Id="rId21" Type="http://schemas.openxmlformats.org/officeDocument/2006/relationships/hyperlink" Target="https://doi.org/10.61132/jbpai.v3i1.875" TargetMode="External"/><Relationship Id="rId34" Type="http://schemas.openxmlformats.org/officeDocument/2006/relationships/hyperlink" Target="https://doi.org/10.33752/tjiss.v5i2.8467"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dx.doi.org/10.31506/jipags.v9i1.30577" TargetMode="External"/><Relationship Id="rId29" Type="http://schemas.openxmlformats.org/officeDocument/2006/relationships/hyperlink" Target="https://doi.org/10.55340/jsm.v2i2.17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313/pjsh.v5i1.836" TargetMode="External"/><Relationship Id="rId24" Type="http://schemas.openxmlformats.org/officeDocument/2006/relationships/hyperlink" Target="https://doi.org/10.56322/.v3i1.124" TargetMode="External"/><Relationship Id="rId32" Type="http://schemas.openxmlformats.org/officeDocument/2006/relationships/hyperlink" Target="https://doi.org/10.53299/jppi.v5i1.893" TargetMode="External"/><Relationship Id="rId37" Type="http://schemas.openxmlformats.org/officeDocument/2006/relationships/hyperlink" Target="https://doi.org/10.37631/populika.v11i1.700" TargetMode="External"/><Relationship Id="rId40" Type="http://schemas.openxmlformats.org/officeDocument/2006/relationships/hyperlink" Target="https://doi.org/10.69896/modeling.v11i3.2590"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46773/usrah.v5i1.1299" TargetMode="External"/><Relationship Id="rId23" Type="http://schemas.openxmlformats.org/officeDocument/2006/relationships/hyperlink" Target="https://doi.org/10.59388/sscij.v2i1.386" TargetMode="External"/><Relationship Id="rId28" Type="http://schemas.openxmlformats.org/officeDocument/2006/relationships/hyperlink" Target="http://dx.doi.org/10.35931/aq.v19i1.4319" TargetMode="External"/><Relationship Id="rId36" Type="http://schemas.openxmlformats.org/officeDocument/2006/relationships/hyperlink" Target="https://doi.org/10.70742/arlash.v1i1.21" TargetMode="External"/><Relationship Id="rId10" Type="http://schemas.openxmlformats.org/officeDocument/2006/relationships/hyperlink" Target="https://doi.org/10.18592/jils.v8i1.12855" TargetMode="External"/><Relationship Id="rId19" Type="http://schemas.openxmlformats.org/officeDocument/2006/relationships/hyperlink" Target="http://dx.doi.org/10.33087/jiubj.v19i1.541" TargetMode="External"/><Relationship Id="rId31" Type="http://schemas.openxmlformats.org/officeDocument/2006/relationships/hyperlink" Target="http://dx.doi.org/10.46930/ojsuda.v32i1.4171"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Jherahmat89@gmail.com" TargetMode="External"/><Relationship Id="rId14" Type="http://schemas.openxmlformats.org/officeDocument/2006/relationships/hyperlink" Target="https://doi.org/10.33752/tjiss.v5i2.8446" TargetMode="External"/><Relationship Id="rId22" Type="http://schemas.openxmlformats.org/officeDocument/2006/relationships/hyperlink" Target="https://doi.org/10.51729/sakinah22702" TargetMode="External"/><Relationship Id="rId27" Type="http://schemas.openxmlformats.org/officeDocument/2006/relationships/hyperlink" Target="https://doi.org/10.21093/twt.v6i3.1726" TargetMode="External"/><Relationship Id="rId30" Type="http://schemas.openxmlformats.org/officeDocument/2006/relationships/hyperlink" Target="https://doi.org/10.53695/jas.v6i1.1203" TargetMode="External"/><Relationship Id="rId35" Type="http://schemas.openxmlformats.org/officeDocument/2006/relationships/hyperlink" Target="https://doi.org/10.24235/mahkamah.v6i1.757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24252/jdt.v21i1.10786" TargetMode="External"/><Relationship Id="rId17" Type="http://schemas.openxmlformats.org/officeDocument/2006/relationships/hyperlink" Target="https://doi.org/10.15575/jra.v2i2.18004" TargetMode="External"/><Relationship Id="rId25" Type="http://schemas.openxmlformats.org/officeDocument/2006/relationships/hyperlink" Target="https://doi.org/10.46870/jstain.v6i1.1017" TargetMode="External"/><Relationship Id="rId33" Type="http://schemas.openxmlformats.org/officeDocument/2006/relationships/hyperlink" Target="http://dx.doi.org/10.30829/ajei.v5i2.8092" TargetMode="External"/><Relationship Id="rId38" Type="http://schemas.openxmlformats.org/officeDocument/2006/relationships/hyperlink" Target="https://doi.org/10.14710/pasopati.2021.8370" TargetMode="External"/><Relationship Id="rId46" Type="http://schemas.openxmlformats.org/officeDocument/2006/relationships/footer" Target="footer3.xml"/><Relationship Id="rId20" Type="http://schemas.openxmlformats.org/officeDocument/2006/relationships/hyperlink" Target="https://doi.org/10.32832/hearty.v10i2.6284" TargetMode="External"/><Relationship Id="rId41" Type="http://schemas.openxmlformats.org/officeDocument/2006/relationships/hyperlink" Target="https://doi.org/10.46339/ijsj.v2i2.38"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doi.org/10.14710/pasopati.2021.8370" TargetMode="External"/><Relationship Id="rId18" Type="http://schemas.openxmlformats.org/officeDocument/2006/relationships/hyperlink" Target="https://doi.org/10.32832/hearty.v10i2.6284" TargetMode="External"/><Relationship Id="rId26" Type="http://schemas.openxmlformats.org/officeDocument/2006/relationships/hyperlink" Target="https://doi.org/10.15575/jra.v2i2.18004" TargetMode="External"/><Relationship Id="rId21" Type="http://schemas.openxmlformats.org/officeDocument/2006/relationships/hyperlink" Target="http://dx.doi.org/10.35931/aq.v19i1.4319" TargetMode="External"/><Relationship Id="rId34" Type="http://schemas.openxmlformats.org/officeDocument/2006/relationships/hyperlink" Target="https://doi.org/10.33752/tjiss.v5i2.8467" TargetMode="External"/><Relationship Id="rId7" Type="http://schemas.openxmlformats.org/officeDocument/2006/relationships/hyperlink" Target="https://doi.org/10.33752/tjiss.v5i2.8467" TargetMode="External"/><Relationship Id="rId12" Type="http://schemas.openxmlformats.org/officeDocument/2006/relationships/hyperlink" Target="https://doi.org/10.53695/jas.v6i1.1203" TargetMode="External"/><Relationship Id="rId17" Type="http://schemas.openxmlformats.org/officeDocument/2006/relationships/hyperlink" Target="https://doi.org/10.69896/modeling.v11i3.2590" TargetMode="External"/><Relationship Id="rId25" Type="http://schemas.openxmlformats.org/officeDocument/2006/relationships/hyperlink" Target="https://doi.org/10.18592/jils.v8i1.12855" TargetMode="External"/><Relationship Id="rId33" Type="http://schemas.openxmlformats.org/officeDocument/2006/relationships/hyperlink" Target="http://dx.doi.org/10.24252/jdt.v21i1.10786" TargetMode="External"/><Relationship Id="rId38" Type="http://schemas.openxmlformats.org/officeDocument/2006/relationships/hyperlink" Target="https://doi.org/10.62095/jpkmk.v2i2.15" TargetMode="External"/><Relationship Id="rId2" Type="http://schemas.openxmlformats.org/officeDocument/2006/relationships/hyperlink" Target="https://doi.org/10.51729/sakinah22702" TargetMode="External"/><Relationship Id="rId16" Type="http://schemas.openxmlformats.org/officeDocument/2006/relationships/hyperlink" Target="https://doi.org/10.47313/pjsh.v5i1.836" TargetMode="External"/><Relationship Id="rId20" Type="http://schemas.openxmlformats.org/officeDocument/2006/relationships/hyperlink" Target="https://doi.org/10.59388/sscij.v2i1.386" TargetMode="External"/><Relationship Id="rId29" Type="http://schemas.openxmlformats.org/officeDocument/2006/relationships/hyperlink" Target="http://dx.doi.org/10.46930/ojsuda.v32i1.4171" TargetMode="External"/><Relationship Id="rId1" Type="http://schemas.openxmlformats.org/officeDocument/2006/relationships/hyperlink" Target="https://doi.org/10.61132/ikhlas.v2i1.292" TargetMode="External"/><Relationship Id="rId6" Type="http://schemas.openxmlformats.org/officeDocument/2006/relationships/hyperlink" Target="https://doi.org/10.55340/jsm.v2i2.1769" TargetMode="External"/><Relationship Id="rId11" Type="http://schemas.openxmlformats.org/officeDocument/2006/relationships/hyperlink" Target="https://doi.org/10.59388/sscij.v2i1.386" TargetMode="External"/><Relationship Id="rId24" Type="http://schemas.openxmlformats.org/officeDocument/2006/relationships/hyperlink" Target="https://doi.org/10.37631/populika.v11i1.700" TargetMode="External"/><Relationship Id="rId32" Type="http://schemas.openxmlformats.org/officeDocument/2006/relationships/hyperlink" Target="https://goodstats.id/article/perselisihan-dan-pertengkaran-jadi-faktor-utama-perceraian-di-indonesia-jsmD6" TargetMode="External"/><Relationship Id="rId37" Type="http://schemas.openxmlformats.org/officeDocument/2006/relationships/hyperlink" Target="https://doi.org/10.46339/ijsj.v2i2.38" TargetMode="External"/><Relationship Id="rId5" Type="http://schemas.openxmlformats.org/officeDocument/2006/relationships/hyperlink" Target="https://doi.org/10.70742/arlash.v1i1.21" TargetMode="External"/><Relationship Id="rId15" Type="http://schemas.openxmlformats.org/officeDocument/2006/relationships/hyperlink" Target="http://dx.doi.org/10.33087/jiubj.v19i1.541" TargetMode="External"/><Relationship Id="rId23" Type="http://schemas.openxmlformats.org/officeDocument/2006/relationships/hyperlink" Target="https://doi.org/10.46870/jstain.v6i1.1017" TargetMode="External"/><Relationship Id="rId28" Type="http://schemas.openxmlformats.org/officeDocument/2006/relationships/hyperlink" Target="https://doi.org/10.15575/as.v6i1.44611" TargetMode="External"/><Relationship Id="rId36" Type="http://schemas.openxmlformats.org/officeDocument/2006/relationships/hyperlink" Target="https://doi.org/10.56322/.v3i1.124" TargetMode="External"/><Relationship Id="rId10" Type="http://schemas.openxmlformats.org/officeDocument/2006/relationships/hyperlink" Target="https://doi.org/10.52431/minhaj.v1i1.278" TargetMode="External"/><Relationship Id="rId19" Type="http://schemas.openxmlformats.org/officeDocument/2006/relationships/hyperlink" Target="https://doi.org/10.53299/jppi.v5i1.893" TargetMode="External"/><Relationship Id="rId31" Type="http://schemas.openxmlformats.org/officeDocument/2006/relationships/hyperlink" Target="https://doi.org/10.58523/jici.v%25vi%25i.149" TargetMode="External"/><Relationship Id="rId4" Type="http://schemas.openxmlformats.org/officeDocument/2006/relationships/hyperlink" Target="https://doi.org/10.36701/qiblah.v3i4.1635" TargetMode="External"/><Relationship Id="rId9" Type="http://schemas.openxmlformats.org/officeDocument/2006/relationships/hyperlink" Target="https://doi.org/10.33752/tjiss.v5i2.8446" TargetMode="External"/><Relationship Id="rId14" Type="http://schemas.openxmlformats.org/officeDocument/2006/relationships/hyperlink" Target="https://doi.org/10.21093/twt.v6i3.1726" TargetMode="External"/><Relationship Id="rId22" Type="http://schemas.openxmlformats.org/officeDocument/2006/relationships/hyperlink" Target="https://doi.org/10.61132/jbpai.v3i1.875" TargetMode="External"/><Relationship Id="rId27" Type="http://schemas.openxmlformats.org/officeDocument/2006/relationships/hyperlink" Target="http://dx.doi.org/10.24235/mahkamah.v6i1.7577" TargetMode="External"/><Relationship Id="rId30" Type="http://schemas.openxmlformats.org/officeDocument/2006/relationships/hyperlink" Target="http://dx.doi.org/10.30829/ajei.v5i2.8092" TargetMode="External"/><Relationship Id="rId35" Type="http://schemas.openxmlformats.org/officeDocument/2006/relationships/hyperlink" Target="https://dx.doi.org/10.31506/jipags.v9i1.30577" TargetMode="External"/><Relationship Id="rId8" Type="http://schemas.openxmlformats.org/officeDocument/2006/relationships/hyperlink" Target="https://gorontalo.antaranews.com/berita/249045/kemenag-penurunan-angka-perceraian-berkat-peran-fasilitator-bimwin" TargetMode="External"/><Relationship Id="rId3" Type="http://schemas.openxmlformats.org/officeDocument/2006/relationships/hyperlink" Target="https://doi.org/10.46773/usrah.v5i1.1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1EKcPZ7o4uPeYVeI/yBTd5EqRg==">CgMxLjAyCGguZ2pkZ3hzMgloLjMwajB6bGwyCWguMWZvYjl0ZTIJaC4zem55c2g3MgloLjJldDkycDAyCGgudHlqY3d0MgloLjNkeTZ2a204AHIhMWNaV01hVG1RVFBHOUdsQU1yazI1T21IVTZPVHNDMWhH</go:docsCustomData>
</go:gDocsCustomXmlDataStorage>
</file>

<file path=customXml/itemProps1.xml><?xml version="1.0" encoding="utf-8"?>
<ds:datastoreItem xmlns:ds="http://schemas.openxmlformats.org/officeDocument/2006/customXml" ds:itemID="{178AA4A9-1514-F446-A115-2C77E28A04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5205</Words>
  <Characters>31492</Characters>
  <Application>Microsoft Office Word</Application>
  <DocSecurity>0</DocSecurity>
  <Lines>617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fiat justisia</dc:creator>
  <cp:lastModifiedBy>Nur Tahirah</cp:lastModifiedBy>
  <cp:revision>3</cp:revision>
  <dcterms:created xsi:type="dcterms:W3CDTF">2025-05-05T02:28:00Z</dcterms:created>
  <dcterms:modified xsi:type="dcterms:W3CDTF">2025-05-05T02:39:00Z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c37b5544446c93d75a145f8d6189198f4dbf20ab4da442dd5e1e317c99439bfd</vt:lpwstr>
  </property>
</Properties>
</file>