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85D" w:rsidRPr="00473212" w:rsidRDefault="0086485D" w:rsidP="00473212">
      <w:pPr>
        <w:spacing w:line="360" w:lineRule="auto"/>
        <w:jc w:val="center"/>
        <w:rPr>
          <w:rFonts w:asciiTheme="majorBidi" w:hAnsiTheme="majorBidi" w:cstheme="majorBidi"/>
          <w:b/>
          <w:bCs/>
          <w:sz w:val="24"/>
          <w:szCs w:val="24"/>
        </w:rPr>
      </w:pPr>
      <w:r w:rsidRPr="00473212">
        <w:rPr>
          <w:rFonts w:asciiTheme="majorBidi" w:hAnsiTheme="majorBidi" w:cstheme="majorBidi"/>
          <w:b/>
          <w:bCs/>
          <w:sz w:val="24"/>
          <w:szCs w:val="24"/>
        </w:rPr>
        <w:t>MENGHIDUPKAN DAKWAH PROFETIK DI ERA MILLENIAL</w:t>
      </w:r>
    </w:p>
    <w:p w:rsidR="0086485D" w:rsidRDefault="0086485D" w:rsidP="004B01DD">
      <w:pPr>
        <w:spacing w:after="0" w:line="240" w:lineRule="auto"/>
        <w:jc w:val="center"/>
        <w:rPr>
          <w:rFonts w:asciiTheme="majorBidi" w:hAnsiTheme="majorBidi" w:cstheme="majorBidi"/>
          <w:b/>
          <w:bCs/>
          <w:sz w:val="24"/>
          <w:szCs w:val="24"/>
        </w:rPr>
      </w:pPr>
      <w:r w:rsidRPr="00473212">
        <w:rPr>
          <w:rFonts w:asciiTheme="majorBidi" w:hAnsiTheme="majorBidi" w:cstheme="majorBidi"/>
          <w:b/>
          <w:bCs/>
          <w:sz w:val="24"/>
          <w:szCs w:val="24"/>
        </w:rPr>
        <w:t xml:space="preserve">Alfiana Yuniar Rahmawati </w:t>
      </w:r>
    </w:p>
    <w:p w:rsidR="00473212" w:rsidRPr="00473212" w:rsidRDefault="00473212" w:rsidP="004B01DD">
      <w:pPr>
        <w:spacing w:after="0" w:line="240" w:lineRule="auto"/>
        <w:jc w:val="center"/>
        <w:rPr>
          <w:rFonts w:asciiTheme="majorBidi" w:hAnsiTheme="majorBidi" w:cstheme="majorBidi"/>
          <w:sz w:val="24"/>
          <w:szCs w:val="24"/>
        </w:rPr>
      </w:pPr>
      <w:r w:rsidRPr="00473212">
        <w:rPr>
          <w:rFonts w:asciiTheme="majorBidi" w:hAnsiTheme="majorBidi" w:cstheme="majorBidi"/>
          <w:sz w:val="24"/>
          <w:szCs w:val="24"/>
        </w:rPr>
        <w:t>Magister Komunikasi dan Penyiaran Islam</w:t>
      </w:r>
    </w:p>
    <w:p w:rsidR="00473212" w:rsidRPr="00473212" w:rsidRDefault="00473212" w:rsidP="004B01DD">
      <w:pPr>
        <w:spacing w:after="0" w:line="240" w:lineRule="auto"/>
        <w:jc w:val="center"/>
        <w:rPr>
          <w:rFonts w:asciiTheme="majorBidi" w:hAnsiTheme="majorBidi" w:cstheme="majorBidi"/>
          <w:sz w:val="24"/>
          <w:szCs w:val="24"/>
        </w:rPr>
      </w:pPr>
      <w:r w:rsidRPr="00473212">
        <w:rPr>
          <w:rFonts w:asciiTheme="majorBidi" w:hAnsiTheme="majorBidi" w:cstheme="majorBidi"/>
          <w:sz w:val="24"/>
          <w:szCs w:val="24"/>
        </w:rPr>
        <w:t>UIN Sunan Klaijaga Yogyakarta</w:t>
      </w:r>
    </w:p>
    <w:p w:rsidR="00473212" w:rsidRPr="00473212" w:rsidRDefault="00473212" w:rsidP="004B01DD">
      <w:pPr>
        <w:spacing w:after="0" w:line="240" w:lineRule="auto"/>
        <w:jc w:val="center"/>
        <w:rPr>
          <w:rFonts w:asciiTheme="majorBidi" w:hAnsiTheme="majorBidi" w:cstheme="majorBidi"/>
          <w:sz w:val="24"/>
          <w:szCs w:val="24"/>
        </w:rPr>
      </w:pPr>
      <w:r w:rsidRPr="00473212">
        <w:rPr>
          <w:rFonts w:asciiTheme="majorBidi" w:hAnsiTheme="majorBidi" w:cstheme="majorBidi"/>
          <w:sz w:val="24"/>
          <w:szCs w:val="24"/>
        </w:rPr>
        <w:t>alfiana.yuniar51@gmail.com</w:t>
      </w:r>
      <w:r w:rsidR="004B01DD">
        <w:rPr>
          <w:rFonts w:asciiTheme="majorBidi" w:hAnsiTheme="majorBidi" w:cstheme="majorBidi"/>
          <w:sz w:val="24"/>
          <w:szCs w:val="24"/>
        </w:rPr>
        <w:t xml:space="preserve"> / 0822-4161-7501</w:t>
      </w:r>
    </w:p>
    <w:p w:rsidR="00473212" w:rsidRPr="00473212" w:rsidRDefault="00473212" w:rsidP="00473212">
      <w:pPr>
        <w:spacing w:line="360" w:lineRule="auto"/>
        <w:jc w:val="center"/>
        <w:rPr>
          <w:rFonts w:asciiTheme="majorBidi" w:hAnsiTheme="majorBidi" w:cstheme="majorBidi"/>
          <w:sz w:val="24"/>
          <w:szCs w:val="24"/>
        </w:rPr>
      </w:pPr>
    </w:p>
    <w:p w:rsidR="001059DC" w:rsidRPr="00473212" w:rsidRDefault="001059DC" w:rsidP="00473212">
      <w:pPr>
        <w:pStyle w:val="HTMLPreformatted"/>
        <w:spacing w:line="360" w:lineRule="auto"/>
        <w:jc w:val="center"/>
        <w:rPr>
          <w:rFonts w:asciiTheme="majorBidi" w:hAnsiTheme="majorBidi" w:cstheme="majorBidi"/>
          <w:b/>
          <w:bCs/>
          <w:sz w:val="24"/>
          <w:szCs w:val="24"/>
        </w:rPr>
      </w:pPr>
      <w:r w:rsidRPr="00473212">
        <w:rPr>
          <w:rFonts w:asciiTheme="majorBidi" w:hAnsiTheme="majorBidi" w:cstheme="majorBidi"/>
          <w:b/>
          <w:bCs/>
          <w:sz w:val="24"/>
          <w:szCs w:val="24"/>
        </w:rPr>
        <w:t>A</w:t>
      </w:r>
      <w:r w:rsidR="00E23E17" w:rsidRPr="00473212">
        <w:rPr>
          <w:rFonts w:asciiTheme="majorBidi" w:hAnsiTheme="majorBidi" w:cstheme="majorBidi"/>
          <w:b/>
          <w:bCs/>
          <w:sz w:val="24"/>
          <w:szCs w:val="24"/>
        </w:rPr>
        <w:t>BSTRACT</w:t>
      </w:r>
    </w:p>
    <w:p w:rsidR="001059DC" w:rsidRPr="00745FD6" w:rsidRDefault="001059DC" w:rsidP="00745FD6">
      <w:pPr>
        <w:spacing w:line="240" w:lineRule="auto"/>
        <w:ind w:firstLine="720"/>
        <w:jc w:val="both"/>
        <w:rPr>
          <w:rFonts w:asciiTheme="majorBidi" w:hAnsiTheme="majorBidi" w:cstheme="majorBidi"/>
          <w:i/>
          <w:iCs/>
          <w:sz w:val="24"/>
          <w:szCs w:val="24"/>
        </w:rPr>
      </w:pPr>
      <w:r w:rsidRPr="00745FD6">
        <w:rPr>
          <w:rFonts w:asciiTheme="majorBidi" w:hAnsiTheme="majorBidi" w:cstheme="majorBidi"/>
          <w:i/>
          <w:iCs/>
          <w:sz w:val="24"/>
          <w:szCs w:val="24"/>
        </w:rPr>
        <w:t>Da’wah activities become the obligation of all mankind after the death of the Prophet Muhammad SAW. Contemporary da’wah should be able to replace the classic da’wah because of the sophistication of technology that provides convenience in the process of spreading Islamic da’wah. But unfortunately, this convenience triggers a decline in the quality of propaganda. Some of the da’wah content that is more prioritizing the utterance of hatred, public lies (hoaxes), to the spread of the issue of radicalism and terrorism. For this reason, the presence of millennial generation that is synonymous with technology has become a major asset in carrying out missionary mission. In the ethics of da’wah, millennials must begin to be directed to prophetic preaching or preaching in the style of Rosulullah</w:t>
      </w:r>
      <w:r w:rsidR="000C48CE" w:rsidRPr="00745FD6">
        <w:rPr>
          <w:rFonts w:asciiTheme="majorBidi" w:hAnsiTheme="majorBidi" w:cstheme="majorBidi"/>
          <w:i/>
          <w:iCs/>
          <w:sz w:val="24"/>
          <w:szCs w:val="24"/>
        </w:rPr>
        <w:t xml:space="preserve"> SAW, namely to call for goodness (amar ma’ruf), prevent munkar (nahi munkar), and believe fully in Allah SWT as the all powerful Essence. It aims to restore the essence of the teachings of </w:t>
      </w:r>
      <w:proofErr w:type="gramStart"/>
      <w:r w:rsidR="000C48CE" w:rsidRPr="00745FD6">
        <w:rPr>
          <w:rFonts w:asciiTheme="majorBidi" w:hAnsiTheme="majorBidi" w:cstheme="majorBidi"/>
          <w:i/>
          <w:iCs/>
          <w:sz w:val="24"/>
          <w:szCs w:val="24"/>
        </w:rPr>
        <w:t>islam</w:t>
      </w:r>
      <w:proofErr w:type="gramEnd"/>
      <w:r w:rsidR="000C48CE" w:rsidRPr="00745FD6">
        <w:rPr>
          <w:rFonts w:asciiTheme="majorBidi" w:hAnsiTheme="majorBidi" w:cstheme="majorBidi"/>
          <w:i/>
          <w:iCs/>
          <w:sz w:val="24"/>
          <w:szCs w:val="24"/>
        </w:rPr>
        <w:t xml:space="preserve"> as taught in the time of the Prophet Muhammad SAW.</w:t>
      </w:r>
    </w:p>
    <w:p w:rsidR="001059DC" w:rsidRPr="00745FD6" w:rsidRDefault="001059DC" w:rsidP="00473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i/>
          <w:iCs/>
          <w:sz w:val="24"/>
          <w:szCs w:val="24"/>
        </w:rPr>
      </w:pPr>
      <w:r w:rsidRPr="00745FD6">
        <w:rPr>
          <w:rFonts w:asciiTheme="majorBidi" w:eastAsia="Times New Roman" w:hAnsiTheme="majorBidi" w:cstheme="majorBidi"/>
          <w:i/>
          <w:iCs/>
          <w:sz w:val="24"/>
          <w:szCs w:val="24"/>
        </w:rPr>
        <w:t>Keywords: Da'wah, Prophetic, Millennial Era</w:t>
      </w:r>
      <w:r w:rsidR="00E05AA1">
        <w:rPr>
          <w:rFonts w:asciiTheme="majorBidi" w:eastAsia="Times New Roman" w:hAnsiTheme="majorBidi" w:cstheme="majorBidi"/>
          <w:i/>
          <w:iCs/>
          <w:sz w:val="24"/>
          <w:szCs w:val="24"/>
        </w:rPr>
        <w:t>.</w:t>
      </w:r>
    </w:p>
    <w:p w:rsidR="000C48CE" w:rsidRPr="00473212" w:rsidRDefault="000C48CE" w:rsidP="00473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rPr>
      </w:pPr>
    </w:p>
    <w:p w:rsidR="0062146B" w:rsidRPr="00473212" w:rsidRDefault="00E23E17" w:rsidP="00473212">
      <w:pPr>
        <w:spacing w:line="360" w:lineRule="auto"/>
        <w:jc w:val="center"/>
        <w:rPr>
          <w:rFonts w:asciiTheme="majorBidi" w:hAnsiTheme="majorBidi" w:cstheme="majorBidi"/>
          <w:b/>
          <w:bCs/>
          <w:sz w:val="24"/>
          <w:szCs w:val="24"/>
        </w:rPr>
      </w:pPr>
      <w:r w:rsidRPr="00473212">
        <w:rPr>
          <w:rFonts w:asciiTheme="majorBidi" w:hAnsiTheme="majorBidi" w:cstheme="majorBidi"/>
          <w:b/>
          <w:bCs/>
          <w:sz w:val="24"/>
          <w:szCs w:val="24"/>
        </w:rPr>
        <w:t>ABSTRAK</w:t>
      </w:r>
    </w:p>
    <w:p w:rsidR="0062146B" w:rsidRPr="00473212" w:rsidRDefault="00B11D78" w:rsidP="00E05AA1">
      <w:pPr>
        <w:spacing w:line="240" w:lineRule="auto"/>
        <w:ind w:firstLine="720"/>
        <w:jc w:val="both"/>
        <w:rPr>
          <w:rFonts w:asciiTheme="majorBidi" w:hAnsiTheme="majorBidi" w:cstheme="majorBidi"/>
          <w:sz w:val="24"/>
          <w:szCs w:val="24"/>
        </w:rPr>
      </w:pPr>
      <w:proofErr w:type="gramStart"/>
      <w:r w:rsidRPr="00473212">
        <w:rPr>
          <w:rFonts w:asciiTheme="majorBidi" w:hAnsiTheme="majorBidi" w:cstheme="majorBidi"/>
          <w:sz w:val="24"/>
          <w:szCs w:val="24"/>
        </w:rPr>
        <w:t xml:space="preserve">Aktivitas </w:t>
      </w:r>
      <w:r w:rsidR="000C6EFD" w:rsidRPr="00473212">
        <w:rPr>
          <w:rFonts w:asciiTheme="majorBidi" w:hAnsiTheme="majorBidi" w:cstheme="majorBidi"/>
          <w:sz w:val="24"/>
          <w:szCs w:val="24"/>
        </w:rPr>
        <w:t>dakwah</w:t>
      </w:r>
      <w:r w:rsidRPr="00473212">
        <w:rPr>
          <w:rFonts w:asciiTheme="majorBidi" w:hAnsiTheme="majorBidi" w:cstheme="majorBidi"/>
          <w:sz w:val="24"/>
          <w:szCs w:val="24"/>
        </w:rPr>
        <w:t xml:space="preserve"> menjadi kewajiban seluruh umat manusia </w:t>
      </w:r>
      <w:r w:rsidR="00E05AA1">
        <w:rPr>
          <w:rFonts w:asciiTheme="majorBidi" w:hAnsiTheme="majorBidi" w:cstheme="majorBidi"/>
          <w:sz w:val="24"/>
          <w:szCs w:val="24"/>
        </w:rPr>
        <w:t>setelah</w:t>
      </w:r>
      <w:r w:rsidRPr="00473212">
        <w:rPr>
          <w:rFonts w:asciiTheme="majorBidi" w:hAnsiTheme="majorBidi" w:cstheme="majorBidi"/>
          <w:sz w:val="24"/>
          <w:szCs w:val="24"/>
        </w:rPr>
        <w:t xml:space="preserve"> wafatnya Nabi Muhammad SAW.</w:t>
      </w:r>
      <w:proofErr w:type="gramEnd"/>
      <w:r w:rsidRPr="00473212">
        <w:rPr>
          <w:rFonts w:asciiTheme="majorBidi" w:hAnsiTheme="majorBidi" w:cstheme="majorBidi"/>
          <w:sz w:val="24"/>
          <w:szCs w:val="24"/>
        </w:rPr>
        <w:t xml:space="preserve"> </w:t>
      </w:r>
      <w:r w:rsidR="000C6EFD" w:rsidRPr="00473212">
        <w:rPr>
          <w:rFonts w:asciiTheme="majorBidi" w:hAnsiTheme="majorBidi" w:cstheme="majorBidi"/>
          <w:sz w:val="24"/>
          <w:szCs w:val="24"/>
        </w:rPr>
        <w:t xml:space="preserve">Dakwah kontemporer seharusnya bisa menggantikan dakwah klasik </w:t>
      </w:r>
      <w:proofErr w:type="gramStart"/>
      <w:r w:rsidR="000C6EFD" w:rsidRPr="00473212">
        <w:rPr>
          <w:rFonts w:asciiTheme="majorBidi" w:hAnsiTheme="majorBidi" w:cstheme="majorBidi"/>
          <w:sz w:val="24"/>
          <w:szCs w:val="24"/>
        </w:rPr>
        <w:t xml:space="preserve">karena </w:t>
      </w:r>
      <w:r w:rsidR="00843D10" w:rsidRPr="00473212">
        <w:rPr>
          <w:rFonts w:asciiTheme="majorBidi" w:hAnsiTheme="majorBidi" w:cstheme="majorBidi"/>
          <w:sz w:val="24"/>
          <w:szCs w:val="24"/>
        </w:rPr>
        <w:t xml:space="preserve"> </w:t>
      </w:r>
      <w:r w:rsidR="000C6EFD" w:rsidRPr="00473212">
        <w:rPr>
          <w:rFonts w:asciiTheme="majorBidi" w:hAnsiTheme="majorBidi" w:cstheme="majorBidi"/>
          <w:sz w:val="24"/>
          <w:szCs w:val="24"/>
        </w:rPr>
        <w:t>adanya</w:t>
      </w:r>
      <w:proofErr w:type="gramEnd"/>
      <w:r w:rsidR="000C6EFD" w:rsidRPr="00473212">
        <w:rPr>
          <w:rFonts w:asciiTheme="majorBidi" w:hAnsiTheme="majorBidi" w:cstheme="majorBidi"/>
          <w:sz w:val="24"/>
          <w:szCs w:val="24"/>
        </w:rPr>
        <w:t xml:space="preserve"> k</w:t>
      </w:r>
      <w:r w:rsidR="00843D10" w:rsidRPr="00473212">
        <w:rPr>
          <w:rFonts w:asciiTheme="majorBidi" w:hAnsiTheme="majorBidi" w:cstheme="majorBidi"/>
          <w:sz w:val="24"/>
          <w:szCs w:val="24"/>
        </w:rPr>
        <w:t xml:space="preserve">ecanggihan  teknologi </w:t>
      </w:r>
      <w:r w:rsidR="000C6EFD" w:rsidRPr="00473212">
        <w:rPr>
          <w:rFonts w:asciiTheme="majorBidi" w:hAnsiTheme="majorBidi" w:cstheme="majorBidi"/>
          <w:sz w:val="24"/>
          <w:szCs w:val="24"/>
        </w:rPr>
        <w:t xml:space="preserve">yang </w:t>
      </w:r>
      <w:r w:rsidR="00843D10" w:rsidRPr="00473212">
        <w:rPr>
          <w:rFonts w:asciiTheme="majorBidi" w:hAnsiTheme="majorBidi" w:cstheme="majorBidi"/>
          <w:sz w:val="24"/>
          <w:szCs w:val="24"/>
        </w:rPr>
        <w:t xml:space="preserve">memberikan kemudahan dalam </w:t>
      </w:r>
      <w:r w:rsidR="000C6EFD" w:rsidRPr="00473212">
        <w:rPr>
          <w:rFonts w:asciiTheme="majorBidi" w:hAnsiTheme="majorBidi" w:cstheme="majorBidi"/>
          <w:sz w:val="24"/>
          <w:szCs w:val="24"/>
        </w:rPr>
        <w:t>proses penyebaran dakwah I</w:t>
      </w:r>
      <w:r w:rsidR="00843D10" w:rsidRPr="00473212">
        <w:rPr>
          <w:rFonts w:asciiTheme="majorBidi" w:hAnsiTheme="majorBidi" w:cstheme="majorBidi"/>
          <w:sz w:val="24"/>
          <w:szCs w:val="24"/>
        </w:rPr>
        <w:t xml:space="preserve">slam. </w:t>
      </w:r>
      <w:proofErr w:type="gramStart"/>
      <w:r w:rsidR="00843D10" w:rsidRPr="00473212">
        <w:rPr>
          <w:rFonts w:asciiTheme="majorBidi" w:hAnsiTheme="majorBidi" w:cstheme="majorBidi"/>
          <w:sz w:val="24"/>
          <w:szCs w:val="24"/>
        </w:rPr>
        <w:t xml:space="preserve">Namun sayangnya, </w:t>
      </w:r>
      <w:r w:rsidR="000C6EFD" w:rsidRPr="00473212">
        <w:rPr>
          <w:rFonts w:asciiTheme="majorBidi" w:hAnsiTheme="majorBidi" w:cstheme="majorBidi"/>
          <w:sz w:val="24"/>
          <w:szCs w:val="24"/>
        </w:rPr>
        <w:t>kemudahan ini memicu</w:t>
      </w:r>
      <w:r w:rsidR="00843D10" w:rsidRPr="00473212">
        <w:rPr>
          <w:rFonts w:asciiTheme="majorBidi" w:hAnsiTheme="majorBidi" w:cstheme="majorBidi"/>
          <w:sz w:val="24"/>
          <w:szCs w:val="24"/>
        </w:rPr>
        <w:t xml:space="preserve"> menurunnya kualitas dakwah.</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 xml:space="preserve">Beberapa konten dakwah yang </w:t>
      </w:r>
      <w:r w:rsidR="00843D10" w:rsidRPr="00473212">
        <w:rPr>
          <w:rFonts w:asciiTheme="majorBidi" w:hAnsiTheme="majorBidi" w:cstheme="majorBidi"/>
          <w:sz w:val="24"/>
          <w:szCs w:val="24"/>
        </w:rPr>
        <w:t>ada</w:t>
      </w:r>
      <w:r w:rsidRPr="00473212">
        <w:rPr>
          <w:rFonts w:asciiTheme="majorBidi" w:hAnsiTheme="majorBidi" w:cstheme="majorBidi"/>
          <w:sz w:val="24"/>
          <w:szCs w:val="24"/>
        </w:rPr>
        <w:t xml:space="preserve"> lebih mengedepankan ujaran kebencian, kebohongan publik (hoax), sampai pada penyebaran isu radikalisme dan terorisme.</w:t>
      </w:r>
      <w:proofErr w:type="gramEnd"/>
      <w:r w:rsidRPr="00473212">
        <w:rPr>
          <w:rFonts w:asciiTheme="majorBidi" w:hAnsiTheme="majorBidi" w:cstheme="majorBidi"/>
          <w:sz w:val="24"/>
          <w:szCs w:val="24"/>
        </w:rPr>
        <w:t xml:space="preserve"> </w:t>
      </w:r>
      <w:proofErr w:type="gramStart"/>
      <w:r w:rsidR="00843D10" w:rsidRPr="00473212">
        <w:rPr>
          <w:rFonts w:asciiTheme="majorBidi" w:hAnsiTheme="majorBidi" w:cstheme="majorBidi"/>
          <w:sz w:val="24"/>
          <w:szCs w:val="24"/>
        </w:rPr>
        <w:t>Untuk itu, h</w:t>
      </w:r>
      <w:r w:rsidR="00A4603A" w:rsidRPr="00473212">
        <w:rPr>
          <w:rFonts w:asciiTheme="majorBidi" w:hAnsiTheme="majorBidi" w:cstheme="majorBidi"/>
          <w:sz w:val="24"/>
          <w:szCs w:val="24"/>
        </w:rPr>
        <w:t xml:space="preserve">adirnya generasi milenial yang identik dengan teknologi, </w:t>
      </w:r>
      <w:r w:rsidRPr="00473212">
        <w:rPr>
          <w:rFonts w:asciiTheme="majorBidi" w:hAnsiTheme="majorBidi" w:cstheme="majorBidi"/>
          <w:sz w:val="24"/>
          <w:szCs w:val="24"/>
        </w:rPr>
        <w:t>menjadi aset utama dalam menjalankan misi dakwah.</w:t>
      </w:r>
      <w:proofErr w:type="gramEnd"/>
      <w:r w:rsidRPr="00473212">
        <w:rPr>
          <w:rFonts w:asciiTheme="majorBidi" w:hAnsiTheme="majorBidi" w:cstheme="majorBidi"/>
          <w:sz w:val="24"/>
          <w:szCs w:val="24"/>
        </w:rPr>
        <w:t xml:space="preserve"> </w:t>
      </w:r>
      <w:r w:rsidR="00843D10" w:rsidRPr="00473212">
        <w:rPr>
          <w:rFonts w:asciiTheme="majorBidi" w:hAnsiTheme="majorBidi" w:cstheme="majorBidi"/>
          <w:sz w:val="24"/>
          <w:szCs w:val="24"/>
        </w:rPr>
        <w:t xml:space="preserve">Dalam etika </w:t>
      </w:r>
      <w:r w:rsidRPr="00473212">
        <w:rPr>
          <w:rFonts w:asciiTheme="majorBidi" w:hAnsiTheme="majorBidi" w:cstheme="majorBidi"/>
          <w:sz w:val="24"/>
          <w:szCs w:val="24"/>
        </w:rPr>
        <w:t>berdakwah</w:t>
      </w:r>
      <w:r w:rsidR="000C6EFD" w:rsidRPr="00473212">
        <w:rPr>
          <w:rFonts w:asciiTheme="majorBidi" w:hAnsiTheme="majorBidi" w:cstheme="majorBidi"/>
          <w:sz w:val="24"/>
          <w:szCs w:val="24"/>
        </w:rPr>
        <w:t>,</w:t>
      </w:r>
      <w:r w:rsidRPr="00473212">
        <w:rPr>
          <w:rFonts w:asciiTheme="majorBidi" w:hAnsiTheme="majorBidi" w:cstheme="majorBidi"/>
          <w:sz w:val="24"/>
          <w:szCs w:val="24"/>
        </w:rPr>
        <w:t xml:space="preserve"> </w:t>
      </w:r>
      <w:r w:rsidR="00F465AC" w:rsidRPr="00473212">
        <w:rPr>
          <w:rFonts w:asciiTheme="majorBidi" w:hAnsiTheme="majorBidi" w:cstheme="majorBidi"/>
          <w:sz w:val="24"/>
          <w:szCs w:val="24"/>
        </w:rPr>
        <w:t>para milenial</w:t>
      </w:r>
      <w:r w:rsidR="00843D10" w:rsidRPr="00473212">
        <w:rPr>
          <w:rFonts w:asciiTheme="majorBidi" w:hAnsiTheme="majorBidi" w:cstheme="majorBidi"/>
          <w:sz w:val="24"/>
          <w:szCs w:val="24"/>
        </w:rPr>
        <w:t xml:space="preserve"> </w:t>
      </w:r>
      <w:r w:rsidRPr="00473212">
        <w:rPr>
          <w:rFonts w:asciiTheme="majorBidi" w:hAnsiTheme="majorBidi" w:cstheme="majorBidi"/>
          <w:sz w:val="24"/>
          <w:szCs w:val="24"/>
        </w:rPr>
        <w:t xml:space="preserve">harus </w:t>
      </w:r>
      <w:r w:rsidR="00843D10" w:rsidRPr="00473212">
        <w:rPr>
          <w:rFonts w:asciiTheme="majorBidi" w:hAnsiTheme="majorBidi" w:cstheme="majorBidi"/>
          <w:sz w:val="24"/>
          <w:szCs w:val="24"/>
        </w:rPr>
        <w:t xml:space="preserve">mulai diarahkan pada dakwah profetik atau dakwah </w:t>
      </w:r>
      <w:r w:rsidR="00F465AC" w:rsidRPr="00473212">
        <w:rPr>
          <w:rFonts w:asciiTheme="majorBidi" w:hAnsiTheme="majorBidi" w:cstheme="majorBidi"/>
          <w:sz w:val="24"/>
          <w:szCs w:val="24"/>
        </w:rPr>
        <w:t>ala R</w:t>
      </w:r>
      <w:r w:rsidR="00292FD4">
        <w:rPr>
          <w:rFonts w:asciiTheme="majorBidi" w:hAnsiTheme="majorBidi" w:cstheme="majorBidi"/>
          <w:sz w:val="24"/>
          <w:szCs w:val="24"/>
        </w:rPr>
        <w:t>a</w:t>
      </w:r>
      <w:r w:rsidRPr="00473212">
        <w:rPr>
          <w:rFonts w:asciiTheme="majorBidi" w:hAnsiTheme="majorBidi" w:cstheme="majorBidi"/>
          <w:sz w:val="24"/>
          <w:szCs w:val="24"/>
        </w:rPr>
        <w:t>sulullah SAW, yaitu menyeru kepada kebaikan (amar ma’ruf), mencegah kemungkaran (nahi</w:t>
      </w:r>
      <w:r w:rsidR="00E05AA1">
        <w:rPr>
          <w:rFonts w:asciiTheme="majorBidi" w:hAnsiTheme="majorBidi" w:cstheme="majorBidi"/>
          <w:sz w:val="24"/>
          <w:szCs w:val="24"/>
        </w:rPr>
        <w:t xml:space="preserve"> munkar), serta percaya sepenuhn</w:t>
      </w:r>
      <w:r w:rsidRPr="00473212">
        <w:rPr>
          <w:rFonts w:asciiTheme="majorBidi" w:hAnsiTheme="majorBidi" w:cstheme="majorBidi"/>
          <w:sz w:val="24"/>
          <w:szCs w:val="24"/>
        </w:rPr>
        <w:t>ya kepada Allah SWT sebagai Dzat yang maha segala-galanya.</w:t>
      </w:r>
      <w:r w:rsidR="00843D10" w:rsidRPr="00473212">
        <w:rPr>
          <w:rFonts w:asciiTheme="majorBidi" w:hAnsiTheme="majorBidi" w:cstheme="majorBidi"/>
          <w:sz w:val="24"/>
          <w:szCs w:val="24"/>
        </w:rPr>
        <w:t xml:space="preserve"> Hal ini bertuj</w:t>
      </w:r>
      <w:r w:rsidR="000C6EFD" w:rsidRPr="00473212">
        <w:rPr>
          <w:rFonts w:asciiTheme="majorBidi" w:hAnsiTheme="majorBidi" w:cstheme="majorBidi"/>
          <w:sz w:val="24"/>
          <w:szCs w:val="24"/>
        </w:rPr>
        <w:t xml:space="preserve">uan untuk mengembalikan </w:t>
      </w:r>
      <w:r w:rsidR="00F465AC" w:rsidRPr="00473212">
        <w:rPr>
          <w:rFonts w:asciiTheme="majorBidi" w:hAnsiTheme="majorBidi" w:cstheme="majorBidi"/>
          <w:sz w:val="24"/>
          <w:szCs w:val="24"/>
        </w:rPr>
        <w:t xml:space="preserve">esensi dari </w:t>
      </w:r>
      <w:r w:rsidR="000C6EFD" w:rsidRPr="00473212">
        <w:rPr>
          <w:rFonts w:asciiTheme="majorBidi" w:hAnsiTheme="majorBidi" w:cstheme="majorBidi"/>
          <w:sz w:val="24"/>
          <w:szCs w:val="24"/>
        </w:rPr>
        <w:t>ajaran</w:t>
      </w:r>
      <w:r w:rsidR="00F465AC" w:rsidRPr="00473212">
        <w:rPr>
          <w:rFonts w:asciiTheme="majorBidi" w:hAnsiTheme="majorBidi" w:cstheme="majorBidi"/>
          <w:sz w:val="24"/>
          <w:szCs w:val="24"/>
        </w:rPr>
        <w:t xml:space="preserve"> agama </w:t>
      </w:r>
      <w:proofErr w:type="gramStart"/>
      <w:r w:rsidR="00F465AC" w:rsidRPr="00473212">
        <w:rPr>
          <w:rFonts w:asciiTheme="majorBidi" w:hAnsiTheme="majorBidi" w:cstheme="majorBidi"/>
          <w:sz w:val="24"/>
          <w:szCs w:val="24"/>
        </w:rPr>
        <w:t>i</w:t>
      </w:r>
      <w:r w:rsidR="00843D10" w:rsidRPr="00473212">
        <w:rPr>
          <w:rFonts w:asciiTheme="majorBidi" w:hAnsiTheme="majorBidi" w:cstheme="majorBidi"/>
          <w:sz w:val="24"/>
          <w:szCs w:val="24"/>
        </w:rPr>
        <w:t>slam</w:t>
      </w:r>
      <w:proofErr w:type="gramEnd"/>
      <w:r w:rsidR="00843D10" w:rsidRPr="00473212">
        <w:rPr>
          <w:rFonts w:asciiTheme="majorBidi" w:hAnsiTheme="majorBidi" w:cstheme="majorBidi"/>
          <w:sz w:val="24"/>
          <w:szCs w:val="24"/>
        </w:rPr>
        <w:t xml:space="preserve"> seperti ya</w:t>
      </w:r>
      <w:r w:rsidR="00292FD4">
        <w:rPr>
          <w:rFonts w:asciiTheme="majorBidi" w:hAnsiTheme="majorBidi" w:cstheme="majorBidi"/>
          <w:sz w:val="24"/>
          <w:szCs w:val="24"/>
        </w:rPr>
        <w:t>ng diajarkan pada masa Ra</w:t>
      </w:r>
      <w:r w:rsidR="00843D10" w:rsidRPr="00473212">
        <w:rPr>
          <w:rFonts w:asciiTheme="majorBidi" w:hAnsiTheme="majorBidi" w:cstheme="majorBidi"/>
          <w:sz w:val="24"/>
          <w:szCs w:val="24"/>
        </w:rPr>
        <w:t>sulullah SAW.</w:t>
      </w:r>
    </w:p>
    <w:p w:rsidR="00F465AC" w:rsidRPr="00473212" w:rsidRDefault="000320F2" w:rsidP="00473212">
      <w:pPr>
        <w:spacing w:line="360" w:lineRule="auto"/>
        <w:rPr>
          <w:rFonts w:asciiTheme="majorBidi" w:hAnsiTheme="majorBidi" w:cstheme="majorBidi"/>
          <w:sz w:val="24"/>
          <w:szCs w:val="24"/>
        </w:rPr>
      </w:pPr>
      <w:r w:rsidRPr="00473212">
        <w:rPr>
          <w:rFonts w:asciiTheme="majorBidi" w:hAnsiTheme="majorBidi" w:cstheme="majorBidi"/>
          <w:sz w:val="24"/>
          <w:szCs w:val="24"/>
        </w:rPr>
        <w:t xml:space="preserve">Kata </w:t>
      </w:r>
      <w:proofErr w:type="gramStart"/>
      <w:r w:rsidRPr="00473212">
        <w:rPr>
          <w:rFonts w:asciiTheme="majorBidi" w:hAnsiTheme="majorBidi" w:cstheme="majorBidi"/>
          <w:sz w:val="24"/>
          <w:szCs w:val="24"/>
        </w:rPr>
        <w:t>Kunci :</w:t>
      </w:r>
      <w:proofErr w:type="gramEnd"/>
      <w:r w:rsidRPr="00473212">
        <w:rPr>
          <w:rFonts w:asciiTheme="majorBidi" w:hAnsiTheme="majorBidi" w:cstheme="majorBidi"/>
          <w:sz w:val="24"/>
          <w:szCs w:val="24"/>
        </w:rPr>
        <w:t xml:space="preserve"> Dakwah, Profetik, Era Milenial</w:t>
      </w:r>
      <w:r w:rsidR="00E05AA1">
        <w:rPr>
          <w:rFonts w:asciiTheme="majorBidi" w:hAnsiTheme="majorBidi" w:cstheme="majorBidi"/>
          <w:sz w:val="24"/>
          <w:szCs w:val="24"/>
        </w:rPr>
        <w:t>.</w:t>
      </w:r>
    </w:p>
    <w:p w:rsidR="0086485D" w:rsidRPr="00473212" w:rsidRDefault="0086485D" w:rsidP="00473212">
      <w:pPr>
        <w:pStyle w:val="ListParagraph"/>
        <w:spacing w:line="360" w:lineRule="auto"/>
        <w:ind w:left="426" w:hanging="426"/>
        <w:jc w:val="both"/>
        <w:rPr>
          <w:rFonts w:asciiTheme="majorBidi" w:hAnsiTheme="majorBidi" w:cstheme="majorBidi"/>
          <w:b/>
          <w:bCs/>
          <w:sz w:val="24"/>
          <w:szCs w:val="24"/>
        </w:rPr>
      </w:pPr>
      <w:r w:rsidRPr="00473212">
        <w:rPr>
          <w:rFonts w:asciiTheme="majorBidi" w:hAnsiTheme="majorBidi" w:cstheme="majorBidi"/>
          <w:b/>
          <w:bCs/>
          <w:sz w:val="24"/>
          <w:szCs w:val="24"/>
        </w:rPr>
        <w:t>PENDAHULUAN</w:t>
      </w:r>
    </w:p>
    <w:p w:rsidR="0086485D" w:rsidRPr="00473212" w:rsidRDefault="0086485D" w:rsidP="00745FD6">
      <w:pPr>
        <w:pStyle w:val="ListParagraph"/>
        <w:spacing w:line="360" w:lineRule="auto"/>
        <w:ind w:left="0" w:firstLine="720"/>
        <w:jc w:val="both"/>
        <w:rPr>
          <w:rFonts w:asciiTheme="majorBidi" w:hAnsiTheme="majorBidi" w:cstheme="majorBidi"/>
          <w:b/>
          <w:bCs/>
          <w:sz w:val="24"/>
          <w:szCs w:val="24"/>
        </w:rPr>
      </w:pPr>
      <w:r w:rsidRPr="00473212">
        <w:rPr>
          <w:rFonts w:asciiTheme="majorBidi" w:hAnsiTheme="majorBidi" w:cstheme="majorBidi"/>
          <w:sz w:val="24"/>
          <w:szCs w:val="24"/>
        </w:rPr>
        <w:t xml:space="preserve">Islam adalah </w:t>
      </w:r>
      <w:r w:rsidRPr="00473212">
        <w:rPr>
          <w:rFonts w:asciiTheme="majorBidi" w:hAnsiTheme="majorBidi" w:cstheme="majorBidi"/>
          <w:i/>
          <w:iCs/>
          <w:sz w:val="24"/>
          <w:szCs w:val="24"/>
        </w:rPr>
        <w:t>way of life</w:t>
      </w:r>
      <w:r w:rsidRPr="00473212">
        <w:rPr>
          <w:rFonts w:asciiTheme="majorBidi" w:hAnsiTheme="majorBidi" w:cstheme="majorBidi"/>
          <w:sz w:val="24"/>
          <w:szCs w:val="24"/>
        </w:rPr>
        <w:t xml:space="preserve"> yang </w:t>
      </w:r>
      <w:proofErr w:type="gramStart"/>
      <w:r w:rsidRPr="00473212">
        <w:rPr>
          <w:rFonts w:asciiTheme="majorBidi" w:hAnsiTheme="majorBidi" w:cstheme="majorBidi"/>
          <w:sz w:val="24"/>
          <w:szCs w:val="24"/>
        </w:rPr>
        <w:t>akan</w:t>
      </w:r>
      <w:proofErr w:type="gramEnd"/>
      <w:r w:rsidRPr="00473212">
        <w:rPr>
          <w:rFonts w:asciiTheme="majorBidi" w:hAnsiTheme="majorBidi" w:cstheme="majorBidi"/>
          <w:sz w:val="24"/>
          <w:szCs w:val="24"/>
        </w:rPr>
        <w:t xml:space="preserve"> menjamin kebahagiaan hidup pemeluknya baik di dunia maupun di akhirat kelak. </w:t>
      </w:r>
      <w:proofErr w:type="gramStart"/>
      <w:r w:rsidRPr="00473212">
        <w:rPr>
          <w:rFonts w:asciiTheme="majorBidi" w:hAnsiTheme="majorBidi" w:cstheme="majorBidi"/>
          <w:sz w:val="24"/>
          <w:szCs w:val="24"/>
        </w:rPr>
        <w:t>Islam mempunyai satu sendi utama yang esensial yakni berfungsi memberi petunjuk kepada jalan yang sebaik-baiknya.</w:t>
      </w:r>
      <w:proofErr w:type="gramEnd"/>
      <w:r w:rsidRPr="00473212">
        <w:rPr>
          <w:rFonts w:asciiTheme="majorBidi" w:hAnsiTheme="majorBidi" w:cstheme="majorBidi"/>
          <w:sz w:val="24"/>
          <w:szCs w:val="24"/>
        </w:rPr>
        <w:t xml:space="preserve"> Keistimewaan ajaran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akan senantiasa dapat dirasakan, disaksikan, dan dialami oleh mereka yang telah mengetahui, </w:t>
      </w:r>
      <w:r w:rsidRPr="00473212">
        <w:rPr>
          <w:rFonts w:asciiTheme="majorBidi" w:hAnsiTheme="majorBidi" w:cstheme="majorBidi"/>
          <w:sz w:val="24"/>
          <w:szCs w:val="24"/>
        </w:rPr>
        <w:lastRenderedPageBreak/>
        <w:t xml:space="preserve">mengkaji, serta mengaplikasikannya dalam kehidupan sehari-hari. Setelah memahami konsep ini, maka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haruslah didakwahkan demi melahirkan kedamaian dan kesejahteraan bagi seluruh umat di dunia. </w:t>
      </w:r>
    </w:p>
    <w:p w:rsidR="0086485D" w:rsidRPr="00473212" w:rsidRDefault="0086485D" w:rsidP="00292FD4">
      <w:pPr>
        <w:spacing w:line="360" w:lineRule="auto"/>
        <w:ind w:firstLine="720"/>
        <w:jc w:val="both"/>
        <w:rPr>
          <w:rFonts w:asciiTheme="majorBidi" w:hAnsiTheme="majorBidi" w:cstheme="majorBidi"/>
          <w:sz w:val="24"/>
          <w:szCs w:val="24"/>
        </w:rPr>
      </w:pPr>
      <w:proofErr w:type="gramStart"/>
      <w:r w:rsidRPr="00473212">
        <w:rPr>
          <w:rFonts w:asciiTheme="majorBidi" w:hAnsiTheme="majorBidi" w:cstheme="majorBidi"/>
          <w:sz w:val="24"/>
          <w:szCs w:val="24"/>
        </w:rPr>
        <w:t>Dakwah merupakan ibadah yang sangat mulia.</w:t>
      </w:r>
      <w:proofErr w:type="gramEnd"/>
      <w:r w:rsidRPr="00473212">
        <w:rPr>
          <w:rFonts w:asciiTheme="majorBidi" w:hAnsiTheme="majorBidi" w:cstheme="majorBidi"/>
          <w:sz w:val="24"/>
          <w:szCs w:val="24"/>
        </w:rPr>
        <w:t xml:space="preserve"> Pada hakekatnya, dakwah berupaya untuk menumbuhkan kecenderungan dan ketertarikan pada agama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Dakwah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tidak hanya terbatas pada aktivitas lisan saja, tetapi mencakup seluruh aktivitas lisan atau perbuatan yang ditujukan dalam rangka menumbuhkan kecenderungan dan ketertarikan pada islam. Komitmen seorang </w:t>
      </w:r>
      <w:proofErr w:type="gramStart"/>
      <w:r w:rsidRPr="00473212">
        <w:rPr>
          <w:rFonts w:asciiTheme="majorBidi" w:hAnsiTheme="majorBidi" w:cstheme="majorBidi"/>
          <w:sz w:val="24"/>
          <w:szCs w:val="24"/>
        </w:rPr>
        <w:t>muslim</w:t>
      </w:r>
      <w:proofErr w:type="gramEnd"/>
      <w:r w:rsidRPr="00473212">
        <w:rPr>
          <w:rFonts w:asciiTheme="majorBidi" w:hAnsiTheme="majorBidi" w:cstheme="majorBidi"/>
          <w:sz w:val="24"/>
          <w:szCs w:val="24"/>
        </w:rPr>
        <w:t xml:space="preserve"> dengan dakwah islam mengharuskan dirinya untuk memberikan contoh hidup yang baik melalui lisannya, sekaligus memberi gambaran tentang islam yang sebenar-benarnya.</w:t>
      </w:r>
      <w:r w:rsidRPr="00473212">
        <w:rPr>
          <w:rStyle w:val="FootnoteReference"/>
          <w:rFonts w:asciiTheme="majorBidi" w:hAnsiTheme="majorBidi" w:cstheme="majorBidi"/>
          <w:sz w:val="24"/>
          <w:szCs w:val="24"/>
        </w:rPr>
        <w:footnoteReference w:id="1"/>
      </w:r>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Aktivitas menyeru ke jalan Allah swt ini menjadi kewajiban seluruh umat manusia.</w:t>
      </w:r>
      <w:proofErr w:type="gramEnd"/>
      <w:r w:rsidRPr="00473212">
        <w:rPr>
          <w:rFonts w:asciiTheme="majorBidi" w:hAnsiTheme="majorBidi" w:cstheme="majorBidi"/>
          <w:sz w:val="24"/>
          <w:szCs w:val="24"/>
        </w:rPr>
        <w:t xml:space="preserve"> Setelah wafatnya nabi Muhammad SAW, umat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memiliki </w:t>
      </w:r>
      <w:r w:rsidR="00292FD4">
        <w:rPr>
          <w:rFonts w:asciiTheme="majorBidi" w:hAnsiTheme="majorBidi" w:cstheme="majorBidi"/>
          <w:sz w:val="24"/>
          <w:szCs w:val="24"/>
        </w:rPr>
        <w:t>kewajiban</w:t>
      </w:r>
      <w:r w:rsidRPr="00473212">
        <w:rPr>
          <w:rFonts w:asciiTheme="majorBidi" w:hAnsiTheme="majorBidi" w:cstheme="majorBidi"/>
          <w:sz w:val="24"/>
          <w:szCs w:val="24"/>
        </w:rPr>
        <w:t xml:space="preserve"> untuk melanjutkan misi nabi dalam berdakwah. Setiap dari mereka mengemban tugas dan tanggungjawab dakwah untuk mewujudkan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w:t>
      </w:r>
      <w:r w:rsidRPr="00473212">
        <w:rPr>
          <w:rFonts w:asciiTheme="majorBidi" w:hAnsiTheme="majorBidi" w:cstheme="majorBidi"/>
          <w:i/>
          <w:iCs/>
          <w:sz w:val="24"/>
          <w:szCs w:val="24"/>
        </w:rPr>
        <w:t>rahmatan lil alamin.</w:t>
      </w:r>
      <w:r w:rsidRPr="00473212">
        <w:rPr>
          <w:rFonts w:asciiTheme="majorBidi" w:hAnsiTheme="majorBidi" w:cstheme="majorBidi"/>
          <w:sz w:val="24"/>
          <w:szCs w:val="24"/>
        </w:rPr>
        <w:t xml:space="preserve"> Proses</w:t>
      </w:r>
      <w:r w:rsidR="00292FD4">
        <w:rPr>
          <w:rFonts w:asciiTheme="majorBidi" w:hAnsiTheme="majorBidi" w:cstheme="majorBidi"/>
          <w:sz w:val="24"/>
          <w:szCs w:val="24"/>
        </w:rPr>
        <w:t xml:space="preserve"> yang dilakukan untuk</w:t>
      </w:r>
      <w:r w:rsidRPr="00473212">
        <w:rPr>
          <w:rFonts w:asciiTheme="majorBidi" w:hAnsiTheme="majorBidi" w:cstheme="majorBidi"/>
          <w:sz w:val="24"/>
          <w:szCs w:val="24"/>
        </w:rPr>
        <w:t xml:space="preserve"> mengajak </w:t>
      </w:r>
      <w:r w:rsidR="00292FD4">
        <w:rPr>
          <w:rFonts w:asciiTheme="majorBidi" w:hAnsiTheme="majorBidi" w:cstheme="majorBidi"/>
          <w:sz w:val="24"/>
          <w:szCs w:val="24"/>
        </w:rPr>
        <w:t xml:space="preserve">umat </w:t>
      </w:r>
      <w:proofErr w:type="gramStart"/>
      <w:r w:rsidR="00292FD4">
        <w:rPr>
          <w:rFonts w:asciiTheme="majorBidi" w:hAnsiTheme="majorBidi" w:cstheme="majorBidi"/>
          <w:sz w:val="24"/>
          <w:szCs w:val="24"/>
        </w:rPr>
        <w:t xml:space="preserve">manusia  </w:t>
      </w:r>
      <w:r w:rsidRPr="00473212">
        <w:rPr>
          <w:rFonts w:asciiTheme="majorBidi" w:hAnsiTheme="majorBidi" w:cstheme="majorBidi"/>
          <w:sz w:val="24"/>
          <w:szCs w:val="24"/>
        </w:rPr>
        <w:t>ke</w:t>
      </w:r>
      <w:proofErr w:type="gramEnd"/>
      <w:r w:rsidRPr="00473212">
        <w:rPr>
          <w:rFonts w:asciiTheme="majorBidi" w:hAnsiTheme="majorBidi" w:cstheme="majorBidi"/>
          <w:sz w:val="24"/>
          <w:szCs w:val="24"/>
        </w:rPr>
        <w:t xml:space="preserve"> jalan Allah SWT dapat dilakukan dengan berbagai cara menyesuaikan kondisi dan situasi </w:t>
      </w:r>
      <w:r w:rsidR="00292FD4">
        <w:rPr>
          <w:rFonts w:asciiTheme="majorBidi" w:hAnsiTheme="majorBidi" w:cstheme="majorBidi"/>
          <w:sz w:val="24"/>
          <w:szCs w:val="24"/>
        </w:rPr>
        <w:t>masyarakat objek dakwah.</w:t>
      </w:r>
    </w:p>
    <w:p w:rsidR="0086485D" w:rsidRPr="00473212" w:rsidRDefault="0086485D" w:rsidP="00745FD6">
      <w:pPr>
        <w:spacing w:line="360" w:lineRule="auto"/>
        <w:ind w:firstLine="720"/>
        <w:jc w:val="both"/>
        <w:rPr>
          <w:rFonts w:asciiTheme="majorBidi" w:hAnsiTheme="majorBidi" w:cstheme="majorBidi"/>
          <w:sz w:val="24"/>
          <w:szCs w:val="24"/>
        </w:rPr>
      </w:pPr>
      <w:proofErr w:type="gramStart"/>
      <w:r w:rsidRPr="00473212">
        <w:rPr>
          <w:rFonts w:asciiTheme="majorBidi" w:hAnsiTheme="majorBidi" w:cstheme="majorBidi"/>
          <w:sz w:val="24"/>
          <w:szCs w:val="24"/>
        </w:rPr>
        <w:t>Dalam  etika</w:t>
      </w:r>
      <w:proofErr w:type="gramEnd"/>
      <w:r w:rsidRPr="00473212">
        <w:rPr>
          <w:rFonts w:asciiTheme="majorBidi" w:hAnsiTheme="majorBidi" w:cstheme="majorBidi"/>
          <w:sz w:val="24"/>
          <w:szCs w:val="24"/>
        </w:rPr>
        <w:t xml:space="preserve"> berdakwah, nabi tidak pernah memaksakan umatnya untuk masuk ke dalam agama islam. Beliau selalu menghadirkan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dalam akhlak mulianya sehingga islam dapat diterima oleh siapapun. Islam disampaikan oleh Nabi Muhammad SAW dengan </w:t>
      </w:r>
      <w:proofErr w:type="gramStart"/>
      <w:r w:rsidRPr="00473212">
        <w:rPr>
          <w:rFonts w:asciiTheme="majorBidi" w:hAnsiTheme="majorBidi" w:cstheme="majorBidi"/>
          <w:sz w:val="24"/>
          <w:szCs w:val="24"/>
        </w:rPr>
        <w:t>cara</w:t>
      </w:r>
      <w:proofErr w:type="gramEnd"/>
      <w:r w:rsidRPr="00473212">
        <w:rPr>
          <w:rFonts w:asciiTheme="majorBidi" w:hAnsiTheme="majorBidi" w:cstheme="majorBidi"/>
          <w:sz w:val="24"/>
          <w:szCs w:val="24"/>
        </w:rPr>
        <w:t xml:space="preserve"> yang damai, santun, tidak mengejek satu sama lain, jujur, dan persuasif. Maka tidak sedikit dari kaum quraisy yang berbondong-bondong memeluk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karena kepribadian nabi yang santun serta ucapannya yang lembut dalam menyampaikan ajaran agama islam. </w:t>
      </w:r>
      <w:proofErr w:type="gramStart"/>
      <w:r w:rsidRPr="00473212">
        <w:rPr>
          <w:rFonts w:asciiTheme="majorBidi" w:hAnsiTheme="majorBidi" w:cstheme="majorBidi"/>
          <w:sz w:val="24"/>
          <w:szCs w:val="24"/>
        </w:rPr>
        <w:t>Akhlakul karimah yang diberikan Allah SWT kepada nabi sudah menjadi komitmen yang dipegang teguh dalam berdakwah.</w:t>
      </w:r>
      <w:proofErr w:type="gramEnd"/>
      <w:r w:rsidRPr="00473212">
        <w:rPr>
          <w:rFonts w:asciiTheme="majorBidi" w:hAnsiTheme="majorBidi" w:cstheme="majorBidi"/>
          <w:sz w:val="24"/>
          <w:szCs w:val="24"/>
        </w:rPr>
        <w:t xml:space="preserve"> Kepribadian nabi inilah yang kemudian menjadi salah satu faktor diterimanya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dengan mudah oleh masyarakat. </w:t>
      </w:r>
    </w:p>
    <w:p w:rsidR="0086485D" w:rsidRPr="00473212" w:rsidRDefault="00745FD6" w:rsidP="00745FD6">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Pada</w:t>
      </w:r>
      <w:r w:rsidR="0086485D" w:rsidRPr="00473212">
        <w:rPr>
          <w:rFonts w:asciiTheme="majorBidi" w:hAnsiTheme="majorBidi" w:cstheme="majorBidi"/>
          <w:sz w:val="24"/>
          <w:szCs w:val="24"/>
        </w:rPr>
        <w:t xml:space="preserve"> era </w:t>
      </w:r>
      <w:r>
        <w:rPr>
          <w:rFonts w:asciiTheme="majorBidi" w:hAnsiTheme="majorBidi" w:cstheme="majorBidi"/>
          <w:sz w:val="24"/>
          <w:szCs w:val="24"/>
        </w:rPr>
        <w:t xml:space="preserve">sekarang </w:t>
      </w:r>
      <w:r w:rsidR="0086485D" w:rsidRPr="00473212">
        <w:rPr>
          <w:rFonts w:asciiTheme="majorBidi" w:hAnsiTheme="majorBidi" w:cstheme="majorBidi"/>
          <w:sz w:val="24"/>
          <w:szCs w:val="24"/>
        </w:rPr>
        <w:t xml:space="preserve">ini, dimana perkembangan teknologi informasi semakin canggih menjadi mediator yang efektif untuk menyampaikan dakwah </w:t>
      </w:r>
      <w:proofErr w:type="gramStart"/>
      <w:r w:rsidR="0086485D" w:rsidRPr="00473212">
        <w:rPr>
          <w:rFonts w:asciiTheme="majorBidi" w:hAnsiTheme="majorBidi" w:cstheme="majorBidi"/>
          <w:sz w:val="24"/>
          <w:szCs w:val="24"/>
        </w:rPr>
        <w:t>islam</w:t>
      </w:r>
      <w:proofErr w:type="gramEnd"/>
      <w:r w:rsidR="0086485D" w:rsidRPr="00473212">
        <w:rPr>
          <w:rFonts w:asciiTheme="majorBidi" w:hAnsiTheme="majorBidi" w:cstheme="majorBidi"/>
          <w:sz w:val="24"/>
          <w:szCs w:val="24"/>
        </w:rPr>
        <w:t xml:space="preserve">. Pada umumnya, dakwah hanya </w:t>
      </w:r>
      <w:proofErr w:type="gramStart"/>
      <w:r w:rsidR="0086485D" w:rsidRPr="00473212">
        <w:rPr>
          <w:rFonts w:asciiTheme="majorBidi" w:hAnsiTheme="majorBidi" w:cstheme="majorBidi"/>
          <w:sz w:val="24"/>
          <w:szCs w:val="24"/>
        </w:rPr>
        <w:t>dilakukan  di</w:t>
      </w:r>
      <w:proofErr w:type="gramEnd"/>
      <w:r w:rsidR="0086485D" w:rsidRPr="00473212">
        <w:rPr>
          <w:rFonts w:asciiTheme="majorBidi" w:hAnsiTheme="majorBidi" w:cstheme="majorBidi"/>
          <w:sz w:val="24"/>
          <w:szCs w:val="24"/>
        </w:rPr>
        <w:t xml:space="preserve"> majelis-majelis ta’lim maupun di surau-surau dengan situasi yang sangat khidmat dan sakral. Kemajuan teknologi dan informasi memungkinkan seseorang untuk menyebarkan dakwah dengan </w:t>
      </w:r>
      <w:proofErr w:type="gramStart"/>
      <w:r w:rsidR="0086485D" w:rsidRPr="00473212">
        <w:rPr>
          <w:rFonts w:asciiTheme="majorBidi" w:hAnsiTheme="majorBidi" w:cstheme="majorBidi"/>
          <w:sz w:val="24"/>
          <w:szCs w:val="24"/>
        </w:rPr>
        <w:t>cara</w:t>
      </w:r>
      <w:proofErr w:type="gramEnd"/>
      <w:r w:rsidR="0086485D" w:rsidRPr="00473212">
        <w:rPr>
          <w:rFonts w:asciiTheme="majorBidi" w:hAnsiTheme="majorBidi" w:cstheme="majorBidi"/>
          <w:sz w:val="24"/>
          <w:szCs w:val="24"/>
        </w:rPr>
        <w:t xml:space="preserve"> yang kreatif dan inovatif. Setiap orang </w:t>
      </w:r>
      <w:proofErr w:type="gramStart"/>
      <w:r w:rsidR="0086485D" w:rsidRPr="00473212">
        <w:rPr>
          <w:rFonts w:asciiTheme="majorBidi" w:hAnsiTheme="majorBidi" w:cstheme="majorBidi"/>
          <w:sz w:val="24"/>
          <w:szCs w:val="24"/>
        </w:rPr>
        <w:t>akan</w:t>
      </w:r>
      <w:proofErr w:type="gramEnd"/>
      <w:r w:rsidR="0086485D" w:rsidRPr="00473212">
        <w:rPr>
          <w:rFonts w:asciiTheme="majorBidi" w:hAnsiTheme="majorBidi" w:cstheme="majorBidi"/>
          <w:sz w:val="24"/>
          <w:szCs w:val="24"/>
        </w:rPr>
        <w:t xml:space="preserve"> dengan mudah melakukan dakwah kapanpun dan dimanapun melalui berbagai platform seperti youtube, instagram, facebook, twitter, dan whatsapp. </w:t>
      </w:r>
      <w:proofErr w:type="gramStart"/>
      <w:r w:rsidR="0086485D" w:rsidRPr="00473212">
        <w:rPr>
          <w:rFonts w:asciiTheme="majorBidi" w:hAnsiTheme="majorBidi" w:cstheme="majorBidi"/>
          <w:sz w:val="24"/>
          <w:szCs w:val="24"/>
        </w:rPr>
        <w:t xml:space="preserve">Konten dakwahnyapun bisa beraneka </w:t>
      </w:r>
      <w:r w:rsidR="0086485D" w:rsidRPr="00473212">
        <w:rPr>
          <w:rFonts w:asciiTheme="majorBidi" w:hAnsiTheme="majorBidi" w:cstheme="majorBidi"/>
          <w:sz w:val="24"/>
          <w:szCs w:val="24"/>
        </w:rPr>
        <w:lastRenderedPageBreak/>
        <w:t>ragam seperti ceramah dalam bentuk video pendek, iklan maupun tulisan-tulisan yang berisi motivasi, materi keagamaan, maupun quotes-quotes islami.</w:t>
      </w:r>
      <w:proofErr w:type="gramEnd"/>
    </w:p>
    <w:p w:rsidR="0086485D" w:rsidRPr="00473212" w:rsidRDefault="0086485D" w:rsidP="00745FD6">
      <w:pPr>
        <w:spacing w:line="360" w:lineRule="auto"/>
        <w:ind w:firstLine="720"/>
        <w:jc w:val="both"/>
        <w:rPr>
          <w:rFonts w:asciiTheme="majorBidi" w:hAnsiTheme="majorBidi" w:cstheme="majorBidi"/>
          <w:sz w:val="24"/>
          <w:szCs w:val="24"/>
        </w:rPr>
      </w:pPr>
      <w:proofErr w:type="gramStart"/>
      <w:r w:rsidRPr="00473212">
        <w:rPr>
          <w:rFonts w:asciiTheme="majorBidi" w:hAnsiTheme="majorBidi" w:cstheme="majorBidi"/>
          <w:sz w:val="24"/>
          <w:szCs w:val="24"/>
        </w:rPr>
        <w:t>Penggunaan teknologi dalam segala aspek membentuk masyarakat yang konsumtif terhadap teknologi khususnya internet.</w:t>
      </w:r>
      <w:proofErr w:type="gramEnd"/>
      <w:r w:rsidRPr="00473212">
        <w:rPr>
          <w:rFonts w:asciiTheme="majorBidi" w:hAnsiTheme="majorBidi" w:cstheme="majorBidi"/>
          <w:sz w:val="24"/>
          <w:szCs w:val="24"/>
        </w:rPr>
        <w:t xml:space="preserve"> Berdasarkan data statistika 2019 menunjukkan pengguna internet di Indonesia mencapai 12,6 % dibandingkan dengan tahun 2018 yaitu menjadi 107,2 juta pengguna. Presentase pengguna internet diprediksi akan terus mengalami peningkatan sepanjang tahun 2017-2023 dengan </w:t>
      </w:r>
      <w:r w:rsidR="00ED5EC3" w:rsidRPr="00473212">
        <w:rPr>
          <w:rFonts w:asciiTheme="majorBidi" w:hAnsiTheme="majorBidi" w:cstheme="majorBidi"/>
          <w:sz w:val="24"/>
          <w:szCs w:val="24"/>
        </w:rPr>
        <w:t xml:space="preserve">presentase </w:t>
      </w:r>
      <w:r w:rsidRPr="00473212">
        <w:rPr>
          <w:rFonts w:asciiTheme="majorBidi" w:hAnsiTheme="majorBidi" w:cstheme="majorBidi"/>
          <w:sz w:val="24"/>
          <w:szCs w:val="24"/>
        </w:rPr>
        <w:t>peningkatan sekitar 12</w:t>
      </w:r>
      <w:proofErr w:type="gramStart"/>
      <w:r w:rsidRPr="00473212">
        <w:rPr>
          <w:rFonts w:asciiTheme="majorBidi" w:hAnsiTheme="majorBidi" w:cstheme="majorBidi"/>
          <w:sz w:val="24"/>
          <w:szCs w:val="24"/>
        </w:rPr>
        <w:t>,6</w:t>
      </w:r>
      <w:proofErr w:type="gramEnd"/>
      <w:r w:rsidRPr="00473212">
        <w:rPr>
          <w:rFonts w:asciiTheme="majorBidi" w:hAnsiTheme="majorBidi" w:cstheme="majorBidi"/>
          <w:sz w:val="24"/>
          <w:szCs w:val="24"/>
        </w:rPr>
        <w:t>% pertahunnya.</w:t>
      </w:r>
      <w:r w:rsidRPr="00473212">
        <w:rPr>
          <w:rStyle w:val="FootnoteReference"/>
          <w:rFonts w:asciiTheme="majorBidi" w:hAnsiTheme="majorBidi" w:cstheme="majorBidi"/>
          <w:sz w:val="24"/>
          <w:szCs w:val="24"/>
        </w:rPr>
        <w:footnoteReference w:id="2"/>
      </w:r>
      <w:r w:rsidRPr="00473212">
        <w:rPr>
          <w:rFonts w:asciiTheme="majorBidi" w:hAnsiTheme="majorBidi" w:cstheme="majorBidi"/>
          <w:sz w:val="24"/>
          <w:szCs w:val="24"/>
        </w:rPr>
        <w:t xml:space="preserve"> Presentase ini dapat dilihat secara jelas melalui bagan dibawah ini:</w:t>
      </w:r>
    </w:p>
    <w:p w:rsidR="00A4603A" w:rsidRPr="00473212" w:rsidRDefault="00A4603A" w:rsidP="00473212">
      <w:pPr>
        <w:pStyle w:val="ListParagraph"/>
        <w:spacing w:line="360" w:lineRule="auto"/>
        <w:ind w:left="426" w:firstLine="294"/>
        <w:jc w:val="center"/>
        <w:rPr>
          <w:rFonts w:asciiTheme="majorBidi" w:hAnsiTheme="majorBidi" w:cstheme="majorBidi"/>
          <w:sz w:val="24"/>
          <w:szCs w:val="24"/>
        </w:rPr>
      </w:pPr>
      <w:r w:rsidRPr="00473212">
        <w:rPr>
          <w:rFonts w:asciiTheme="majorBidi" w:hAnsiTheme="majorBidi" w:cstheme="majorBidi"/>
          <w:sz w:val="24"/>
          <w:szCs w:val="24"/>
        </w:rPr>
        <w:t xml:space="preserve">Tabel 1 </w:t>
      </w:r>
    </w:p>
    <w:p w:rsidR="0086485D" w:rsidRPr="00473212" w:rsidRDefault="0086485D" w:rsidP="00473212">
      <w:pPr>
        <w:pStyle w:val="ListParagraph"/>
        <w:spacing w:line="360" w:lineRule="auto"/>
        <w:ind w:left="426" w:firstLine="294"/>
        <w:jc w:val="center"/>
        <w:rPr>
          <w:rFonts w:asciiTheme="majorBidi" w:hAnsiTheme="majorBidi" w:cstheme="majorBidi"/>
          <w:sz w:val="24"/>
          <w:szCs w:val="24"/>
        </w:rPr>
      </w:pPr>
      <w:r w:rsidRPr="00473212">
        <w:rPr>
          <w:rFonts w:asciiTheme="majorBidi" w:hAnsiTheme="majorBidi" w:cstheme="majorBidi"/>
          <w:sz w:val="24"/>
          <w:szCs w:val="24"/>
        </w:rPr>
        <w:t>Proyeksi pengguna internet di Indonesia 2017-2023</w:t>
      </w:r>
    </w:p>
    <w:p w:rsidR="0086485D" w:rsidRPr="00473212" w:rsidRDefault="0086485D" w:rsidP="00473212">
      <w:pPr>
        <w:pStyle w:val="ListParagraph"/>
        <w:spacing w:line="360" w:lineRule="auto"/>
        <w:ind w:left="426" w:firstLine="294"/>
        <w:jc w:val="center"/>
        <w:rPr>
          <w:rFonts w:asciiTheme="majorBidi" w:hAnsiTheme="majorBidi" w:cstheme="majorBidi"/>
          <w:sz w:val="24"/>
          <w:szCs w:val="24"/>
        </w:rPr>
      </w:pPr>
      <w:r w:rsidRPr="00473212">
        <w:rPr>
          <w:rFonts w:asciiTheme="majorBidi" w:hAnsiTheme="majorBidi" w:cstheme="majorBidi"/>
          <w:noProof/>
          <w:sz w:val="24"/>
          <w:szCs w:val="24"/>
        </w:rPr>
        <w:drawing>
          <wp:inline distT="0" distB="0" distL="0" distR="0" wp14:anchorId="3FDA91A0" wp14:editId="3F117E91">
            <wp:extent cx="3105150" cy="2331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apa-pengguna-internet-di-indonesia-by-katadat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4701" cy="2338682"/>
                    </a:xfrm>
                    <a:prstGeom prst="rect">
                      <a:avLst/>
                    </a:prstGeom>
                  </pic:spPr>
                </pic:pic>
              </a:graphicData>
            </a:graphic>
          </wp:inline>
        </w:drawing>
      </w:r>
    </w:p>
    <w:p w:rsidR="0086485D" w:rsidRPr="00473212" w:rsidRDefault="0086485D" w:rsidP="00473212">
      <w:pPr>
        <w:pStyle w:val="ListParagraph"/>
        <w:spacing w:line="360" w:lineRule="auto"/>
        <w:ind w:left="426" w:firstLine="294"/>
        <w:jc w:val="both"/>
        <w:rPr>
          <w:rFonts w:asciiTheme="majorBidi" w:hAnsiTheme="majorBidi" w:cstheme="majorBidi"/>
          <w:sz w:val="24"/>
          <w:szCs w:val="24"/>
        </w:rPr>
      </w:pPr>
    </w:p>
    <w:p w:rsidR="0086485D" w:rsidRPr="00473212" w:rsidRDefault="0086485D" w:rsidP="00745FD6">
      <w:pPr>
        <w:spacing w:line="360" w:lineRule="auto"/>
        <w:ind w:firstLine="720"/>
        <w:jc w:val="both"/>
        <w:rPr>
          <w:rFonts w:asciiTheme="majorBidi" w:hAnsiTheme="majorBidi" w:cstheme="majorBidi"/>
          <w:sz w:val="24"/>
          <w:szCs w:val="24"/>
        </w:rPr>
      </w:pPr>
      <w:r w:rsidRPr="00473212">
        <w:rPr>
          <w:rFonts w:asciiTheme="majorBidi" w:hAnsiTheme="majorBidi" w:cstheme="majorBidi"/>
          <w:sz w:val="24"/>
          <w:szCs w:val="24"/>
        </w:rPr>
        <w:t>Sementara itu, proyeksi pengguna internet berdasarkan usia menurut lembaga survei Asosiasi Penyelenggara Jasa Internet Indonesia (APJII) menjelaskan bahwa pengguna internet terbanyak berada pada usia 15 hingga 19 tahun yaitu sebanyak 91 persen. Kemudian pengguna terbanyak kedua berada pada umur 20 hingga 24 tahun yaitu sebanyak 88</w:t>
      </w:r>
      <w:proofErr w:type="gramStart"/>
      <w:r w:rsidRPr="00473212">
        <w:rPr>
          <w:rFonts w:asciiTheme="majorBidi" w:hAnsiTheme="majorBidi" w:cstheme="majorBidi"/>
          <w:sz w:val="24"/>
          <w:szCs w:val="24"/>
        </w:rPr>
        <w:t>,5</w:t>
      </w:r>
      <w:proofErr w:type="gramEnd"/>
      <w:r w:rsidRPr="00473212">
        <w:rPr>
          <w:rFonts w:asciiTheme="majorBidi" w:hAnsiTheme="majorBidi" w:cstheme="majorBidi"/>
          <w:sz w:val="24"/>
          <w:szCs w:val="24"/>
        </w:rPr>
        <w:t xml:space="preserve"> persen. Rentang usia 25 hingga 29 tahun menempati urutan ke tiga dengan presentase sebanyak 82</w:t>
      </w:r>
      <w:proofErr w:type="gramStart"/>
      <w:r w:rsidRPr="00473212">
        <w:rPr>
          <w:rFonts w:asciiTheme="majorBidi" w:hAnsiTheme="majorBidi" w:cstheme="majorBidi"/>
          <w:sz w:val="24"/>
          <w:szCs w:val="24"/>
        </w:rPr>
        <w:t>,7</w:t>
      </w:r>
      <w:proofErr w:type="gramEnd"/>
      <w:r w:rsidRPr="00473212">
        <w:rPr>
          <w:rFonts w:asciiTheme="majorBidi" w:hAnsiTheme="majorBidi" w:cstheme="majorBidi"/>
          <w:sz w:val="24"/>
          <w:szCs w:val="24"/>
        </w:rPr>
        <w:t xml:space="preserve"> persen. Anak-anak berumur 5 hingga 9 tahun pun juga menggunakan internet mencapai 25</w:t>
      </w:r>
      <w:proofErr w:type="gramStart"/>
      <w:r w:rsidRPr="00473212">
        <w:rPr>
          <w:rFonts w:asciiTheme="majorBidi" w:hAnsiTheme="majorBidi" w:cstheme="majorBidi"/>
          <w:sz w:val="24"/>
          <w:szCs w:val="24"/>
        </w:rPr>
        <w:t>,2</w:t>
      </w:r>
      <w:proofErr w:type="gramEnd"/>
      <w:r w:rsidRPr="00473212">
        <w:rPr>
          <w:rFonts w:asciiTheme="majorBidi" w:hAnsiTheme="majorBidi" w:cstheme="majorBidi"/>
          <w:sz w:val="24"/>
          <w:szCs w:val="24"/>
        </w:rPr>
        <w:t xml:space="preserve"> persen dari seluruh sampel.</w:t>
      </w:r>
      <w:r w:rsidRPr="00473212">
        <w:rPr>
          <w:rStyle w:val="FootnoteReference"/>
          <w:rFonts w:asciiTheme="majorBidi" w:hAnsiTheme="majorBidi" w:cstheme="majorBidi"/>
          <w:sz w:val="24"/>
          <w:szCs w:val="24"/>
        </w:rPr>
        <w:footnoteReference w:id="3"/>
      </w:r>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Dari data tersebut menunjukkan bahwa pengguna internet terbanyak dikuasai oleh generasi remaja atau generasi milennial yang tengah berada pada fase produktivitas tinggi dalam menggunakan media baru.</w:t>
      </w:r>
      <w:proofErr w:type="gramEnd"/>
      <w:r w:rsidRPr="00473212">
        <w:rPr>
          <w:rFonts w:asciiTheme="majorBidi" w:hAnsiTheme="majorBidi" w:cstheme="majorBidi"/>
          <w:sz w:val="24"/>
          <w:szCs w:val="24"/>
        </w:rPr>
        <w:t xml:space="preserve"> </w:t>
      </w:r>
    </w:p>
    <w:p w:rsidR="0086485D" w:rsidRPr="00473212" w:rsidRDefault="0086485D" w:rsidP="00292FD4">
      <w:pPr>
        <w:spacing w:line="360" w:lineRule="auto"/>
        <w:ind w:firstLine="720"/>
        <w:jc w:val="both"/>
        <w:rPr>
          <w:rFonts w:asciiTheme="majorBidi" w:hAnsiTheme="majorBidi" w:cstheme="majorBidi"/>
          <w:sz w:val="24"/>
          <w:szCs w:val="24"/>
        </w:rPr>
      </w:pPr>
      <w:proofErr w:type="gramStart"/>
      <w:r w:rsidRPr="00473212">
        <w:rPr>
          <w:rFonts w:asciiTheme="majorBidi" w:hAnsiTheme="majorBidi" w:cstheme="majorBidi"/>
          <w:sz w:val="24"/>
          <w:szCs w:val="24"/>
        </w:rPr>
        <w:lastRenderedPageBreak/>
        <w:t>Hadirnya teknologi memberikan kemudahan bagi semua pihak seperti kemudahan dalam mengakses informasi pendidikan, kesehatan, ekonomi, bisnis, hingga dakwah.</w:t>
      </w:r>
      <w:proofErr w:type="gramEnd"/>
      <w:r w:rsidRPr="00473212">
        <w:rPr>
          <w:rFonts w:asciiTheme="majorBidi" w:hAnsiTheme="majorBidi" w:cstheme="majorBidi"/>
          <w:sz w:val="24"/>
          <w:szCs w:val="24"/>
        </w:rPr>
        <w:t xml:space="preserve"> Salah satu pemanfaatan teknologi masa kini adalah sebagai media dakwah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Para pelaku dakwah dapat memanfaatkan media teknologi sebagai sarana untuk mensyiarkan ajaran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serta memantau segala isu yang tengah berkembang dan memerlukan kajian keislaman. Dalam hal ini, para pelaku dakwah dituntut untuk memiliki kemampuan dan kepiawian dalam menggunakan media serta memiliki keikhlasan dalam menyebarkan ajaran agama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w:t>
      </w:r>
    </w:p>
    <w:p w:rsidR="0086485D" w:rsidRPr="00473212" w:rsidRDefault="0086485D" w:rsidP="00292FD4">
      <w:pPr>
        <w:spacing w:line="360" w:lineRule="auto"/>
        <w:ind w:firstLine="720"/>
        <w:jc w:val="both"/>
        <w:rPr>
          <w:rFonts w:asciiTheme="majorBidi" w:hAnsiTheme="majorBidi" w:cstheme="majorBidi"/>
          <w:sz w:val="24"/>
          <w:szCs w:val="24"/>
        </w:rPr>
      </w:pPr>
      <w:r w:rsidRPr="00473212">
        <w:rPr>
          <w:rFonts w:asciiTheme="majorBidi" w:hAnsiTheme="majorBidi" w:cstheme="majorBidi"/>
          <w:sz w:val="24"/>
          <w:szCs w:val="24"/>
        </w:rPr>
        <w:t xml:space="preserve">Di samping kemudahan berdakwah melalui media, proses penyebaran dakwah saat ini pun mulai tidak sesuai dengan prinsip-prinsip dakwah yang diajarkan oleh </w:t>
      </w:r>
      <w:r w:rsidR="00292FD4">
        <w:rPr>
          <w:rFonts w:asciiTheme="majorBidi" w:hAnsiTheme="majorBidi" w:cstheme="majorBidi"/>
          <w:sz w:val="24"/>
          <w:szCs w:val="24"/>
        </w:rPr>
        <w:t>Ra</w:t>
      </w:r>
      <w:r w:rsidRPr="00473212">
        <w:rPr>
          <w:rFonts w:asciiTheme="majorBidi" w:hAnsiTheme="majorBidi" w:cstheme="majorBidi"/>
          <w:sz w:val="24"/>
          <w:szCs w:val="24"/>
        </w:rPr>
        <w:t xml:space="preserve">sulullah SAW. </w:t>
      </w:r>
      <w:proofErr w:type="gramStart"/>
      <w:r w:rsidRPr="00473212">
        <w:rPr>
          <w:rFonts w:asciiTheme="majorBidi" w:hAnsiTheme="majorBidi" w:cstheme="majorBidi"/>
          <w:sz w:val="24"/>
          <w:szCs w:val="24"/>
        </w:rPr>
        <w:t>Banyak konten dakwah yang dihadirkan lebih mengedepankan ujaran kebencian, kebohongan publik (hoax), sampai pada penyebaran isu radikalisme dan terorisme.</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Sepanjang tahun 2019, Kemenkominfo telah memblokir sekitar 1500 situs yang mengandung konten radikalisme dan terorisme.</w:t>
      </w:r>
      <w:proofErr w:type="gramEnd"/>
      <w:r w:rsidRPr="00473212">
        <w:rPr>
          <w:rFonts w:asciiTheme="majorBidi" w:hAnsiTheme="majorBidi" w:cstheme="majorBidi"/>
          <w:sz w:val="24"/>
          <w:szCs w:val="24"/>
        </w:rPr>
        <w:t xml:space="preserve"> Selain konten radikalisme, Kemenkominfo juga melakukan pemantauan dan memblokir konten pornografi karena dinilai bertentangan dengan nilai asusila dan nilai ajaran agama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w:t>
      </w:r>
      <w:r w:rsidRPr="00473212">
        <w:rPr>
          <w:rStyle w:val="FootnoteReference"/>
          <w:rFonts w:asciiTheme="majorBidi" w:hAnsiTheme="majorBidi" w:cstheme="majorBidi"/>
          <w:sz w:val="24"/>
          <w:szCs w:val="24"/>
        </w:rPr>
        <w:footnoteReference w:id="4"/>
      </w:r>
      <w:r w:rsidRPr="00473212">
        <w:rPr>
          <w:rFonts w:asciiTheme="majorBidi" w:hAnsiTheme="majorBidi" w:cstheme="majorBidi"/>
          <w:sz w:val="24"/>
          <w:szCs w:val="24"/>
        </w:rPr>
        <w:t xml:space="preserve"> </w:t>
      </w:r>
    </w:p>
    <w:p w:rsidR="0086485D" w:rsidRPr="00473212" w:rsidRDefault="0086485D" w:rsidP="00292FD4">
      <w:pPr>
        <w:spacing w:line="360" w:lineRule="auto"/>
        <w:ind w:firstLine="720"/>
        <w:jc w:val="both"/>
        <w:rPr>
          <w:rFonts w:asciiTheme="majorBidi" w:hAnsiTheme="majorBidi" w:cstheme="majorBidi"/>
          <w:sz w:val="24"/>
          <w:szCs w:val="24"/>
        </w:rPr>
      </w:pPr>
      <w:r w:rsidRPr="00473212">
        <w:rPr>
          <w:rFonts w:asciiTheme="majorBidi" w:hAnsiTheme="majorBidi" w:cstheme="majorBidi"/>
          <w:sz w:val="24"/>
          <w:szCs w:val="24"/>
        </w:rPr>
        <w:t xml:space="preserve">Data di atas menunjukkan bahwa banyaknya pemblokiran situs oleh Kemenkominfo menunjukkan rendahnya kualitas pemahaman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di media saat ini. </w:t>
      </w:r>
      <w:proofErr w:type="gramStart"/>
      <w:r w:rsidRPr="00473212">
        <w:rPr>
          <w:rFonts w:asciiTheme="majorBidi" w:hAnsiTheme="majorBidi" w:cstheme="majorBidi"/>
          <w:sz w:val="24"/>
          <w:szCs w:val="24"/>
        </w:rPr>
        <w:t xml:space="preserve">Para pelaku dakwah memanfaatkan akses media untuk membuat konten-konten dakwah yang </w:t>
      </w:r>
      <w:r w:rsidR="00ED5EC3" w:rsidRPr="00473212">
        <w:rPr>
          <w:rFonts w:asciiTheme="majorBidi" w:hAnsiTheme="majorBidi" w:cstheme="majorBidi"/>
          <w:sz w:val="24"/>
          <w:szCs w:val="24"/>
        </w:rPr>
        <w:t xml:space="preserve">dapat </w:t>
      </w:r>
      <w:r w:rsidRPr="00473212">
        <w:rPr>
          <w:rFonts w:asciiTheme="majorBidi" w:hAnsiTheme="majorBidi" w:cstheme="majorBidi"/>
          <w:sz w:val="24"/>
          <w:szCs w:val="24"/>
        </w:rPr>
        <w:t>meresahkan masyarakat.</w:t>
      </w:r>
      <w:proofErr w:type="gramEnd"/>
      <w:r w:rsidRPr="00473212">
        <w:rPr>
          <w:rFonts w:asciiTheme="majorBidi" w:hAnsiTheme="majorBidi" w:cstheme="majorBidi"/>
          <w:sz w:val="24"/>
          <w:szCs w:val="24"/>
        </w:rPr>
        <w:t xml:space="preserve"> Hal ini juga didukung dengan adanya pemblokiran situs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sebanyak 33 situs sepanjang tahun 2015 hingga 2017. Pemblokiran situs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ini disebabkan adanya konten dakwah yang mengandung isu-isu yang dapat memporak-porandakan umat islam. Hal ini tentu ti</w:t>
      </w:r>
      <w:bookmarkStart w:id="0" w:name="_GoBack"/>
      <w:bookmarkEnd w:id="0"/>
      <w:r w:rsidRPr="00473212">
        <w:rPr>
          <w:rFonts w:asciiTheme="majorBidi" w:hAnsiTheme="majorBidi" w:cstheme="majorBidi"/>
          <w:sz w:val="24"/>
          <w:szCs w:val="24"/>
        </w:rPr>
        <w:t xml:space="preserve">dak sesuai dengan misi dan visi dakwah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serta ajaran </w:t>
      </w:r>
      <w:r w:rsidR="00292FD4">
        <w:rPr>
          <w:rFonts w:asciiTheme="majorBidi" w:hAnsiTheme="majorBidi" w:cstheme="majorBidi"/>
          <w:sz w:val="24"/>
          <w:szCs w:val="24"/>
        </w:rPr>
        <w:t>Ra</w:t>
      </w:r>
      <w:r w:rsidRPr="00473212">
        <w:rPr>
          <w:rFonts w:asciiTheme="majorBidi" w:hAnsiTheme="majorBidi" w:cstheme="majorBidi"/>
          <w:sz w:val="24"/>
          <w:szCs w:val="24"/>
        </w:rPr>
        <w:t xml:space="preserve">sulullah SAW. </w:t>
      </w:r>
    </w:p>
    <w:p w:rsidR="000C48CE" w:rsidRPr="00473212" w:rsidRDefault="0086485D" w:rsidP="00292FD4">
      <w:pPr>
        <w:spacing w:line="360" w:lineRule="auto"/>
        <w:ind w:firstLine="720"/>
        <w:jc w:val="both"/>
        <w:rPr>
          <w:rFonts w:asciiTheme="majorBidi" w:hAnsiTheme="majorBidi" w:cstheme="majorBidi"/>
          <w:sz w:val="24"/>
          <w:szCs w:val="24"/>
        </w:rPr>
      </w:pPr>
      <w:r w:rsidRPr="00473212">
        <w:rPr>
          <w:rFonts w:asciiTheme="majorBidi" w:hAnsiTheme="majorBidi" w:cstheme="majorBidi"/>
          <w:sz w:val="24"/>
          <w:szCs w:val="24"/>
        </w:rPr>
        <w:t xml:space="preserve">Melihat fenomena tersebut, peran generasi milenial sebagai generasi aktif terbanyak di media saat ini, sangat dibutuhkan untuk ikut serta berperan meneruskan misi penyebaran agama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Penyadaran </w:t>
      </w:r>
      <w:proofErr w:type="gramStart"/>
      <w:r w:rsidRPr="00473212">
        <w:rPr>
          <w:rFonts w:asciiTheme="majorBidi" w:hAnsiTheme="majorBidi" w:cstheme="majorBidi"/>
          <w:sz w:val="24"/>
          <w:szCs w:val="24"/>
        </w:rPr>
        <w:t>akan</w:t>
      </w:r>
      <w:proofErr w:type="gramEnd"/>
      <w:r w:rsidRPr="00473212">
        <w:rPr>
          <w:rFonts w:asciiTheme="majorBidi" w:hAnsiTheme="majorBidi" w:cstheme="majorBidi"/>
          <w:sz w:val="24"/>
          <w:szCs w:val="24"/>
        </w:rPr>
        <w:t xml:space="preserve"> kewajiban untuk berdakwah ala </w:t>
      </w:r>
      <w:r w:rsidR="00292FD4">
        <w:rPr>
          <w:rFonts w:asciiTheme="majorBidi" w:hAnsiTheme="majorBidi" w:cstheme="majorBidi"/>
          <w:sz w:val="24"/>
          <w:szCs w:val="24"/>
        </w:rPr>
        <w:t>Ra</w:t>
      </w:r>
      <w:r w:rsidRPr="00473212">
        <w:rPr>
          <w:rFonts w:asciiTheme="majorBidi" w:hAnsiTheme="majorBidi" w:cstheme="majorBidi"/>
          <w:sz w:val="24"/>
          <w:szCs w:val="24"/>
        </w:rPr>
        <w:t xml:space="preserve">sulullah SAW harus mulai ditanamkan demi meminimalisir konten dakwah yang mulai melenceng dari ajaran islam. Kecerdasan, tingkat kreativitas, serta daya inovatif dalam menggunakan teknologi dapat diarahkan ke arah yang positif seperti menebar kebaikan, menyeru kepada kebenaran, serta melakukan syiar ajaran agama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dengan pengemasan dakwah yang lebih modern serta mengikuti zaman. Adanya teknologi sangat dapat dimanfaatkan oleh para generasi milenial </w:t>
      </w:r>
      <w:r w:rsidRPr="00473212">
        <w:rPr>
          <w:rFonts w:asciiTheme="majorBidi" w:hAnsiTheme="majorBidi" w:cstheme="majorBidi"/>
          <w:sz w:val="24"/>
          <w:szCs w:val="24"/>
        </w:rPr>
        <w:lastRenderedPageBreak/>
        <w:t xml:space="preserve">untuk turut serta mengemban amanah dakwah guna meneruskan misi dakwah rosulullah SAW. </w:t>
      </w:r>
    </w:p>
    <w:p w:rsidR="0086485D" w:rsidRPr="00473212" w:rsidRDefault="0086485D" w:rsidP="00473212">
      <w:pPr>
        <w:spacing w:line="360" w:lineRule="auto"/>
        <w:jc w:val="both"/>
        <w:rPr>
          <w:rFonts w:asciiTheme="majorBidi" w:hAnsiTheme="majorBidi" w:cstheme="majorBidi"/>
          <w:b/>
          <w:bCs/>
          <w:sz w:val="24"/>
          <w:szCs w:val="24"/>
        </w:rPr>
      </w:pPr>
      <w:r w:rsidRPr="00473212">
        <w:rPr>
          <w:rFonts w:asciiTheme="majorBidi" w:hAnsiTheme="majorBidi" w:cstheme="majorBidi"/>
          <w:b/>
          <w:bCs/>
          <w:sz w:val="24"/>
          <w:szCs w:val="24"/>
        </w:rPr>
        <w:t>DAKWAH DAN RUANG LINGKUPNYA</w:t>
      </w:r>
    </w:p>
    <w:p w:rsidR="0086485D" w:rsidRPr="00473212" w:rsidRDefault="0086485D" w:rsidP="00292FD4">
      <w:pPr>
        <w:spacing w:line="360" w:lineRule="auto"/>
        <w:ind w:firstLine="720"/>
        <w:jc w:val="both"/>
        <w:rPr>
          <w:rFonts w:asciiTheme="majorBidi" w:hAnsiTheme="majorBidi" w:cstheme="majorBidi"/>
          <w:sz w:val="24"/>
          <w:szCs w:val="24"/>
        </w:rPr>
      </w:pPr>
      <w:r w:rsidRPr="00473212">
        <w:rPr>
          <w:rFonts w:asciiTheme="majorBidi" w:hAnsiTheme="majorBidi" w:cstheme="majorBidi"/>
          <w:sz w:val="24"/>
          <w:szCs w:val="24"/>
        </w:rPr>
        <w:t xml:space="preserve">Pengertian secara etimologi, dakwah berasal dari bahasa </w:t>
      </w:r>
      <w:proofErr w:type="gramStart"/>
      <w:r w:rsidRPr="00473212">
        <w:rPr>
          <w:rFonts w:asciiTheme="majorBidi" w:hAnsiTheme="majorBidi" w:cstheme="majorBidi"/>
          <w:sz w:val="24"/>
          <w:szCs w:val="24"/>
        </w:rPr>
        <w:t>arab</w:t>
      </w:r>
      <w:proofErr w:type="gramEnd"/>
      <w:r w:rsidRPr="00473212">
        <w:rPr>
          <w:rFonts w:asciiTheme="majorBidi" w:hAnsiTheme="majorBidi" w:cstheme="majorBidi"/>
          <w:sz w:val="24"/>
          <w:szCs w:val="24"/>
        </w:rPr>
        <w:t xml:space="preserve"> </w:t>
      </w:r>
      <w:r w:rsidRPr="00473212">
        <w:rPr>
          <w:rFonts w:asciiTheme="majorBidi" w:hAnsiTheme="majorBidi" w:cstheme="majorBidi"/>
          <w:i/>
          <w:iCs/>
          <w:sz w:val="24"/>
          <w:szCs w:val="24"/>
        </w:rPr>
        <w:t xml:space="preserve">da’a, yad’u, da’watun </w:t>
      </w:r>
      <w:r w:rsidRPr="00473212">
        <w:rPr>
          <w:rFonts w:asciiTheme="majorBidi" w:hAnsiTheme="majorBidi" w:cstheme="majorBidi"/>
          <w:sz w:val="24"/>
          <w:szCs w:val="24"/>
        </w:rPr>
        <w:t>yang berarti memanggil, menyeru, atau mengajak.</w:t>
      </w:r>
      <w:r w:rsidRPr="00473212">
        <w:rPr>
          <w:rStyle w:val="FootnoteReference"/>
          <w:rFonts w:asciiTheme="majorBidi" w:hAnsiTheme="majorBidi" w:cstheme="majorBidi"/>
          <w:sz w:val="24"/>
          <w:szCs w:val="24"/>
        </w:rPr>
        <w:footnoteReference w:id="5"/>
      </w:r>
      <w:r w:rsidRPr="00473212">
        <w:rPr>
          <w:rFonts w:asciiTheme="majorBidi" w:hAnsiTheme="majorBidi" w:cstheme="majorBidi"/>
          <w:sz w:val="24"/>
          <w:szCs w:val="24"/>
        </w:rPr>
        <w:t xml:space="preserve"> Istilah </w:t>
      </w:r>
      <w:proofErr w:type="gramStart"/>
      <w:r w:rsidRPr="00473212">
        <w:rPr>
          <w:rFonts w:asciiTheme="majorBidi" w:hAnsiTheme="majorBidi" w:cstheme="majorBidi"/>
          <w:sz w:val="24"/>
          <w:szCs w:val="24"/>
        </w:rPr>
        <w:t>lain</w:t>
      </w:r>
      <w:proofErr w:type="gramEnd"/>
      <w:r w:rsidRPr="00473212">
        <w:rPr>
          <w:rFonts w:asciiTheme="majorBidi" w:hAnsiTheme="majorBidi" w:cstheme="majorBidi"/>
          <w:sz w:val="24"/>
          <w:szCs w:val="24"/>
        </w:rPr>
        <w:t xml:space="preserve"> yang identik dengan kata dakwah adalah tabligh. Kata tabligh berasal dari bahasa </w:t>
      </w:r>
      <w:proofErr w:type="gramStart"/>
      <w:r w:rsidRPr="00473212">
        <w:rPr>
          <w:rFonts w:asciiTheme="majorBidi" w:hAnsiTheme="majorBidi" w:cstheme="majorBidi"/>
          <w:sz w:val="24"/>
          <w:szCs w:val="24"/>
        </w:rPr>
        <w:t>arab</w:t>
      </w:r>
      <w:proofErr w:type="gramEnd"/>
      <w:r w:rsidRPr="00473212">
        <w:rPr>
          <w:rFonts w:asciiTheme="majorBidi" w:hAnsiTheme="majorBidi" w:cstheme="majorBidi"/>
          <w:sz w:val="24"/>
          <w:szCs w:val="24"/>
        </w:rPr>
        <w:t xml:space="preserve"> </w:t>
      </w:r>
      <w:r w:rsidRPr="00473212">
        <w:rPr>
          <w:rFonts w:asciiTheme="majorBidi" w:hAnsiTheme="majorBidi" w:cstheme="majorBidi"/>
          <w:i/>
          <w:iCs/>
          <w:sz w:val="24"/>
          <w:szCs w:val="24"/>
        </w:rPr>
        <w:t>ballagha, yuballighu, tabligh</w:t>
      </w:r>
      <w:r w:rsidRPr="00473212">
        <w:rPr>
          <w:rFonts w:asciiTheme="majorBidi" w:hAnsiTheme="majorBidi" w:cstheme="majorBidi"/>
          <w:sz w:val="24"/>
          <w:szCs w:val="24"/>
        </w:rPr>
        <w:t xml:space="preserve"> artinya menyampaikan suatu pesan. </w:t>
      </w:r>
      <w:proofErr w:type="gramStart"/>
      <w:r w:rsidRPr="00473212">
        <w:rPr>
          <w:rFonts w:asciiTheme="majorBidi" w:hAnsiTheme="majorBidi" w:cstheme="majorBidi"/>
          <w:sz w:val="24"/>
          <w:szCs w:val="24"/>
        </w:rPr>
        <w:t>Kata tabligh dalam dakwah dimaknai sebagai suatu kegiatan menyampaikan pesan-pesan agama.</w:t>
      </w:r>
      <w:proofErr w:type="gramEnd"/>
      <w:r w:rsidRPr="00473212">
        <w:rPr>
          <w:rFonts w:asciiTheme="majorBidi" w:hAnsiTheme="majorBidi" w:cstheme="majorBidi"/>
          <w:sz w:val="24"/>
          <w:szCs w:val="24"/>
        </w:rPr>
        <w:t xml:space="preserve"> Dalam arti </w:t>
      </w:r>
      <w:proofErr w:type="gramStart"/>
      <w:r w:rsidRPr="00473212">
        <w:rPr>
          <w:rFonts w:asciiTheme="majorBidi" w:hAnsiTheme="majorBidi" w:cstheme="majorBidi"/>
          <w:sz w:val="24"/>
          <w:szCs w:val="24"/>
        </w:rPr>
        <w:t>lain</w:t>
      </w:r>
      <w:proofErr w:type="gramEnd"/>
      <w:r w:rsidRPr="00473212">
        <w:rPr>
          <w:rFonts w:asciiTheme="majorBidi" w:hAnsiTheme="majorBidi" w:cstheme="majorBidi"/>
          <w:sz w:val="24"/>
          <w:szCs w:val="24"/>
        </w:rPr>
        <w:t>, secara terminologi Syaikh Ali Makhfudz dalam kitabnya Hidayatul Mursyidin memberikan definisi dakwah sebagai upaya mengajak serta mendorong manusia agar berbuat kebaikan dan mengikuti petunjuk (hidayah), menyeru berbuat kebaikan dan mencegah dari kemungkaran, agar mereka mendapat kebahagiaan di dunia dan di akhirat.</w:t>
      </w:r>
      <w:r w:rsidRPr="00473212">
        <w:rPr>
          <w:rStyle w:val="FootnoteReference"/>
          <w:rFonts w:asciiTheme="majorBidi" w:hAnsiTheme="majorBidi" w:cstheme="majorBidi"/>
          <w:sz w:val="24"/>
          <w:szCs w:val="24"/>
        </w:rPr>
        <w:footnoteReference w:id="6"/>
      </w:r>
      <w:r w:rsidRPr="00473212">
        <w:rPr>
          <w:rFonts w:asciiTheme="majorBidi" w:hAnsiTheme="majorBidi" w:cstheme="majorBidi"/>
          <w:sz w:val="24"/>
          <w:szCs w:val="24"/>
        </w:rPr>
        <w:t xml:space="preserve"> Sedangkan menurut Prof.Toha Yahya Oemar, dakwah dipahami sebagai upaya mengajak umat dengan </w:t>
      </w:r>
      <w:proofErr w:type="gramStart"/>
      <w:r w:rsidRPr="00473212">
        <w:rPr>
          <w:rFonts w:asciiTheme="majorBidi" w:hAnsiTheme="majorBidi" w:cstheme="majorBidi"/>
          <w:sz w:val="24"/>
          <w:szCs w:val="24"/>
        </w:rPr>
        <w:t>cara</w:t>
      </w:r>
      <w:proofErr w:type="gramEnd"/>
      <w:r w:rsidRPr="00473212">
        <w:rPr>
          <w:rFonts w:asciiTheme="majorBidi" w:hAnsiTheme="majorBidi" w:cstheme="majorBidi"/>
          <w:sz w:val="24"/>
          <w:szCs w:val="24"/>
        </w:rPr>
        <w:t xml:space="preserve"> bijaksana kepada jalan yang benar sesuai dengan perintah Tuhan untuk kemaslahatan di dunia dan akhirat.</w:t>
      </w:r>
      <w:r w:rsidRPr="00473212">
        <w:rPr>
          <w:rStyle w:val="FootnoteReference"/>
          <w:rFonts w:asciiTheme="majorBidi" w:hAnsiTheme="majorBidi" w:cstheme="majorBidi"/>
          <w:sz w:val="24"/>
          <w:szCs w:val="24"/>
        </w:rPr>
        <w:footnoteReference w:id="7"/>
      </w:r>
    </w:p>
    <w:p w:rsidR="0086485D" w:rsidRPr="00473212" w:rsidRDefault="0086485D" w:rsidP="00292FD4">
      <w:pPr>
        <w:spacing w:line="360" w:lineRule="auto"/>
        <w:ind w:firstLine="720"/>
        <w:jc w:val="both"/>
        <w:rPr>
          <w:rFonts w:asciiTheme="majorBidi" w:hAnsiTheme="majorBidi" w:cstheme="majorBidi"/>
          <w:sz w:val="24"/>
          <w:szCs w:val="24"/>
        </w:rPr>
      </w:pPr>
      <w:proofErr w:type="gramStart"/>
      <w:r w:rsidRPr="00473212">
        <w:rPr>
          <w:rFonts w:asciiTheme="majorBidi" w:hAnsiTheme="majorBidi" w:cstheme="majorBidi"/>
          <w:sz w:val="24"/>
          <w:szCs w:val="24"/>
        </w:rPr>
        <w:t>Dakwah menunjuk pada kegiatan yang bertujuan pada perubahan positif dalam diri manusia.</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Perubahan positif ini diwujudkan dengan peningkatan iman karena mengingat sasaran dakwah adalah iman, serta penguatan dalam memegang teguh al-qur’an dan al-hadits.</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Ukuran teks al-qur’an maupun al-hadits lebih stabil dibandingkan dengan ukuran akal yang senantiasa dinamis sesuai konteksnya, meskipun teks sendiri juga memerlukan penafsiran konteks.</w:t>
      </w:r>
      <w:proofErr w:type="gramEnd"/>
      <w:r w:rsidRPr="00473212">
        <w:rPr>
          <w:rFonts w:asciiTheme="majorBidi" w:hAnsiTheme="majorBidi" w:cstheme="majorBidi"/>
          <w:sz w:val="24"/>
          <w:szCs w:val="24"/>
        </w:rPr>
        <w:t xml:space="preserve"> Prinsip menjalankan dakwah haruslah sesuai dengan rambu-rambu syariat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Dalam prosesnya, dakwah melibatkan unsur </w:t>
      </w:r>
      <w:r w:rsidRPr="00473212">
        <w:rPr>
          <w:rFonts w:asciiTheme="majorBidi" w:hAnsiTheme="majorBidi" w:cstheme="majorBidi"/>
          <w:i/>
          <w:iCs/>
          <w:sz w:val="24"/>
          <w:szCs w:val="24"/>
        </w:rPr>
        <w:t>da’i</w:t>
      </w:r>
      <w:r w:rsidRPr="00473212">
        <w:rPr>
          <w:rFonts w:asciiTheme="majorBidi" w:hAnsiTheme="majorBidi" w:cstheme="majorBidi"/>
          <w:sz w:val="24"/>
          <w:szCs w:val="24"/>
        </w:rPr>
        <w:t xml:space="preserve"> (subjek), </w:t>
      </w:r>
      <w:r w:rsidRPr="00473212">
        <w:rPr>
          <w:rFonts w:asciiTheme="majorBidi" w:hAnsiTheme="majorBidi" w:cstheme="majorBidi"/>
          <w:i/>
          <w:iCs/>
          <w:sz w:val="24"/>
          <w:szCs w:val="24"/>
        </w:rPr>
        <w:t>maddah</w:t>
      </w:r>
      <w:r w:rsidRPr="00473212">
        <w:rPr>
          <w:rFonts w:asciiTheme="majorBidi" w:hAnsiTheme="majorBidi" w:cstheme="majorBidi"/>
          <w:sz w:val="24"/>
          <w:szCs w:val="24"/>
        </w:rPr>
        <w:t xml:space="preserve"> (materi), </w:t>
      </w:r>
      <w:r w:rsidRPr="00473212">
        <w:rPr>
          <w:rFonts w:asciiTheme="majorBidi" w:hAnsiTheme="majorBidi" w:cstheme="majorBidi"/>
          <w:i/>
          <w:iCs/>
          <w:sz w:val="24"/>
          <w:szCs w:val="24"/>
        </w:rPr>
        <w:t>thoriqoh</w:t>
      </w:r>
      <w:r w:rsidRPr="00473212">
        <w:rPr>
          <w:rFonts w:asciiTheme="majorBidi" w:hAnsiTheme="majorBidi" w:cstheme="majorBidi"/>
          <w:sz w:val="24"/>
          <w:szCs w:val="24"/>
        </w:rPr>
        <w:t xml:space="preserve"> (metode), </w:t>
      </w:r>
      <w:r w:rsidRPr="00473212">
        <w:rPr>
          <w:rFonts w:asciiTheme="majorBidi" w:hAnsiTheme="majorBidi" w:cstheme="majorBidi"/>
          <w:i/>
          <w:iCs/>
          <w:sz w:val="24"/>
          <w:szCs w:val="24"/>
        </w:rPr>
        <w:t>washilah</w:t>
      </w:r>
      <w:r w:rsidRPr="00473212">
        <w:rPr>
          <w:rFonts w:asciiTheme="majorBidi" w:hAnsiTheme="majorBidi" w:cstheme="majorBidi"/>
          <w:sz w:val="24"/>
          <w:szCs w:val="24"/>
        </w:rPr>
        <w:t xml:space="preserve"> (media, </w:t>
      </w:r>
      <w:r w:rsidRPr="00473212">
        <w:rPr>
          <w:rFonts w:asciiTheme="majorBidi" w:hAnsiTheme="majorBidi" w:cstheme="majorBidi"/>
          <w:i/>
          <w:iCs/>
          <w:sz w:val="24"/>
          <w:szCs w:val="24"/>
        </w:rPr>
        <w:t>mad’u</w:t>
      </w:r>
      <w:r w:rsidRPr="00473212">
        <w:rPr>
          <w:rFonts w:asciiTheme="majorBidi" w:hAnsiTheme="majorBidi" w:cstheme="majorBidi"/>
          <w:sz w:val="24"/>
          <w:szCs w:val="24"/>
        </w:rPr>
        <w:t xml:space="preserve"> (objek) serta </w:t>
      </w:r>
      <w:r w:rsidRPr="00473212">
        <w:rPr>
          <w:rFonts w:asciiTheme="majorBidi" w:hAnsiTheme="majorBidi" w:cstheme="majorBidi"/>
          <w:i/>
          <w:iCs/>
          <w:sz w:val="24"/>
          <w:szCs w:val="24"/>
        </w:rPr>
        <w:t>maqashid</w:t>
      </w:r>
      <w:r w:rsidRPr="00473212">
        <w:rPr>
          <w:rFonts w:asciiTheme="majorBidi" w:hAnsiTheme="majorBidi" w:cstheme="majorBidi"/>
          <w:sz w:val="24"/>
          <w:szCs w:val="24"/>
        </w:rPr>
        <w:t xml:space="preserve"> (tujuan) dakwah yang melekat dengan tujuan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yaitu mencapai kebahagiaan hidup di dunia dan di akhirat.</w:t>
      </w:r>
    </w:p>
    <w:p w:rsidR="0086485D" w:rsidRPr="00473212" w:rsidRDefault="0086485D" w:rsidP="00292FD4">
      <w:pPr>
        <w:spacing w:line="360" w:lineRule="auto"/>
        <w:ind w:firstLine="720"/>
        <w:jc w:val="both"/>
        <w:rPr>
          <w:rFonts w:asciiTheme="majorBidi" w:hAnsiTheme="majorBidi" w:cstheme="majorBidi"/>
          <w:sz w:val="24"/>
          <w:szCs w:val="24"/>
        </w:rPr>
      </w:pPr>
      <w:proofErr w:type="gramStart"/>
      <w:r w:rsidRPr="00473212">
        <w:rPr>
          <w:rFonts w:asciiTheme="majorBidi" w:hAnsiTheme="majorBidi" w:cstheme="majorBidi"/>
          <w:sz w:val="24"/>
          <w:szCs w:val="24"/>
        </w:rPr>
        <w:t>Ruang lingkup aktivitas dakwah sangatlah luas.</w:t>
      </w:r>
      <w:proofErr w:type="gramEnd"/>
      <w:r w:rsidRPr="00473212">
        <w:rPr>
          <w:rFonts w:asciiTheme="majorBidi" w:hAnsiTheme="majorBidi" w:cstheme="majorBidi"/>
          <w:sz w:val="24"/>
          <w:szCs w:val="24"/>
        </w:rPr>
        <w:t xml:space="preserve"> Dakwah tidak hanya terbatas dipahami sebagai upaya penyampaian ajaran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melalui pengajian, khutbah jum’at, dan ceramah di atas mimbar. Melainkan dakwah dapat dilakukan dengan lisan (dakwah bil al-lisan), dengan tulisan (dakwah bi al-qolam), dengan perbuatan (dakwah bil al-hal), maupun dengan gerakan sosial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(dakwah bi ahsan al-mal). </w:t>
      </w:r>
      <w:proofErr w:type="gramStart"/>
      <w:r w:rsidRPr="00473212">
        <w:rPr>
          <w:rFonts w:asciiTheme="majorBidi" w:hAnsiTheme="majorBidi" w:cstheme="majorBidi"/>
          <w:sz w:val="24"/>
          <w:szCs w:val="24"/>
        </w:rPr>
        <w:t xml:space="preserve">Ujang Mahadi mengutarakan bahwa pemahaman dakwah bukanlah pemahaman konvensional berupa rutinitas spiritual yang </w:t>
      </w:r>
      <w:r w:rsidRPr="00473212">
        <w:rPr>
          <w:rFonts w:asciiTheme="majorBidi" w:hAnsiTheme="majorBidi" w:cstheme="majorBidi"/>
          <w:sz w:val="24"/>
          <w:szCs w:val="24"/>
        </w:rPr>
        <w:lastRenderedPageBreak/>
        <w:t>kolektif.</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Akan tetapi, dakwah juga bisa berupa tindakan pemberian santunan kepada faqir miskin, penaggulangan bencana, dan berbagai aktivitas kemanusiaan lainnya.</w:t>
      </w:r>
      <w:proofErr w:type="gramEnd"/>
      <w:r w:rsidRPr="00473212">
        <w:rPr>
          <w:rStyle w:val="FootnoteReference"/>
          <w:rFonts w:asciiTheme="majorBidi" w:hAnsiTheme="majorBidi" w:cstheme="majorBidi"/>
          <w:sz w:val="24"/>
          <w:szCs w:val="24"/>
        </w:rPr>
        <w:footnoteReference w:id="8"/>
      </w:r>
      <w:r w:rsidRPr="00473212">
        <w:rPr>
          <w:rFonts w:asciiTheme="majorBidi" w:hAnsiTheme="majorBidi" w:cstheme="majorBidi"/>
          <w:sz w:val="24"/>
          <w:szCs w:val="24"/>
        </w:rPr>
        <w:t xml:space="preserve">  </w:t>
      </w:r>
    </w:p>
    <w:p w:rsidR="0086485D" w:rsidRPr="00473212" w:rsidRDefault="0086485D" w:rsidP="00292FD4">
      <w:pPr>
        <w:spacing w:line="360" w:lineRule="auto"/>
        <w:ind w:firstLine="720"/>
        <w:jc w:val="both"/>
        <w:rPr>
          <w:rFonts w:asciiTheme="majorBidi" w:hAnsiTheme="majorBidi" w:cstheme="majorBidi"/>
          <w:sz w:val="24"/>
          <w:szCs w:val="24"/>
        </w:rPr>
      </w:pPr>
      <w:r w:rsidRPr="00473212">
        <w:rPr>
          <w:rFonts w:asciiTheme="majorBidi" w:hAnsiTheme="majorBidi" w:cstheme="majorBidi"/>
          <w:sz w:val="24"/>
          <w:szCs w:val="24"/>
        </w:rPr>
        <w:t xml:space="preserve">Pada prinsipnya, dakwah merupakan proses penyampaian ajaran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kepada semua pihak demi terciptanya masyarakat madani yang islami. Persetujuan dan keputusan untuk menganut dan melaksanakan ajaran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yang diharapkan haruslah bersifat kesadaran sendiri dan bukan atas kehendak khalayak yang bersangkutan. </w:t>
      </w:r>
      <w:proofErr w:type="gramStart"/>
      <w:r w:rsidRPr="00473212">
        <w:rPr>
          <w:rFonts w:asciiTheme="majorBidi" w:hAnsiTheme="majorBidi" w:cstheme="majorBidi"/>
          <w:sz w:val="24"/>
          <w:szCs w:val="24"/>
        </w:rPr>
        <w:t xml:space="preserve">Jadi persetujuan atau keputusannya bersifat </w:t>
      </w:r>
      <w:r w:rsidRPr="00473212">
        <w:rPr>
          <w:rFonts w:asciiTheme="majorBidi" w:hAnsiTheme="majorBidi" w:cstheme="majorBidi"/>
          <w:i/>
          <w:iCs/>
          <w:sz w:val="24"/>
          <w:szCs w:val="24"/>
        </w:rPr>
        <w:t>optional decision.</w:t>
      </w:r>
      <w:proofErr w:type="gramEnd"/>
      <w:r w:rsidRPr="00473212">
        <w:rPr>
          <w:rStyle w:val="FootnoteReference"/>
          <w:rFonts w:asciiTheme="majorBidi" w:hAnsiTheme="majorBidi" w:cstheme="majorBidi"/>
          <w:i/>
          <w:iCs/>
          <w:sz w:val="24"/>
          <w:szCs w:val="24"/>
        </w:rPr>
        <w:footnoteReference w:id="9"/>
      </w:r>
      <w:r w:rsidRPr="00473212">
        <w:rPr>
          <w:rFonts w:asciiTheme="majorBidi" w:hAnsiTheme="majorBidi" w:cstheme="majorBidi"/>
          <w:sz w:val="24"/>
          <w:szCs w:val="24"/>
        </w:rPr>
        <w:t xml:space="preserve"> Maksudnya dalam mengajak ke jalan Allah tidak boleh memaksa, mengintimidasi, menipu atau menggunakan teknik-teknik lain yang bertentangan dengan ajaran agama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w:t>
      </w:r>
    </w:p>
    <w:p w:rsidR="0086485D" w:rsidRPr="00473212" w:rsidRDefault="0086485D" w:rsidP="00473212">
      <w:pPr>
        <w:spacing w:line="360" w:lineRule="auto"/>
        <w:jc w:val="both"/>
        <w:rPr>
          <w:rFonts w:asciiTheme="majorBidi" w:hAnsiTheme="majorBidi" w:cstheme="majorBidi"/>
          <w:b/>
          <w:bCs/>
          <w:sz w:val="24"/>
          <w:szCs w:val="24"/>
        </w:rPr>
      </w:pPr>
      <w:r w:rsidRPr="00473212">
        <w:rPr>
          <w:rFonts w:asciiTheme="majorBidi" w:hAnsiTheme="majorBidi" w:cstheme="majorBidi"/>
          <w:b/>
          <w:bCs/>
          <w:sz w:val="24"/>
          <w:szCs w:val="24"/>
        </w:rPr>
        <w:t>KONSEP DAKWAH PROFETIK</w:t>
      </w:r>
      <w:r w:rsidRPr="00473212">
        <w:rPr>
          <w:rFonts w:asciiTheme="majorBidi" w:hAnsiTheme="majorBidi" w:cstheme="majorBidi"/>
          <w:sz w:val="24"/>
          <w:szCs w:val="24"/>
        </w:rPr>
        <w:t xml:space="preserve"> </w:t>
      </w:r>
    </w:p>
    <w:p w:rsidR="0086485D" w:rsidRPr="00473212" w:rsidRDefault="0086485D" w:rsidP="00292FD4">
      <w:pPr>
        <w:spacing w:line="360" w:lineRule="auto"/>
        <w:ind w:firstLine="720"/>
        <w:jc w:val="both"/>
        <w:rPr>
          <w:rFonts w:asciiTheme="majorBidi" w:hAnsiTheme="majorBidi" w:cstheme="majorBidi"/>
          <w:sz w:val="24"/>
          <w:szCs w:val="24"/>
        </w:rPr>
      </w:pPr>
      <w:proofErr w:type="gramStart"/>
      <w:r w:rsidRPr="00473212">
        <w:rPr>
          <w:rFonts w:asciiTheme="majorBidi" w:hAnsiTheme="majorBidi" w:cstheme="majorBidi"/>
          <w:sz w:val="24"/>
          <w:szCs w:val="24"/>
        </w:rPr>
        <w:t xml:space="preserve">Profetik berasal dari kata </w:t>
      </w:r>
      <w:r w:rsidRPr="00473212">
        <w:rPr>
          <w:rFonts w:asciiTheme="majorBidi" w:hAnsiTheme="majorBidi" w:cstheme="majorBidi"/>
          <w:i/>
          <w:iCs/>
          <w:sz w:val="24"/>
          <w:szCs w:val="24"/>
        </w:rPr>
        <w:t xml:space="preserve">prophetic </w:t>
      </w:r>
      <w:r w:rsidRPr="00473212">
        <w:rPr>
          <w:rFonts w:asciiTheme="majorBidi" w:hAnsiTheme="majorBidi" w:cstheme="majorBidi"/>
          <w:sz w:val="24"/>
          <w:szCs w:val="24"/>
        </w:rPr>
        <w:t>yang berarti kenabian atau berkenaan dengan nabi.</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Sebagaimana disebutkan dalam al-qur’an.</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Nabi adalah hamba Allah yang ideal secara fisik (berbadan sehat dengan fungsi optimal) dan psikis (berjiwa bersih dan cerdas) yang telah berintegrasi dengan Allah dan malaikat-Nya, diberi kitab suci dan hikmah serta mampu mengimplementasikannya dalam kehidupan dan mengomunikasikannya secara efektif kepada sesama manusia.</w:t>
      </w:r>
      <w:proofErr w:type="gramEnd"/>
      <w:r w:rsidRPr="00473212">
        <w:rPr>
          <w:rStyle w:val="FootnoteReference"/>
          <w:rFonts w:asciiTheme="majorBidi" w:hAnsiTheme="majorBidi" w:cstheme="majorBidi"/>
          <w:sz w:val="24"/>
          <w:szCs w:val="24"/>
        </w:rPr>
        <w:footnoteReference w:id="10"/>
      </w:r>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Kata profetik juga bisa diartikan sebagai kenabian.</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Kenabian mengandung makna segala ihwal yang berhubungan dengan seorang yang telah memperoleh potensi kenabian.</w:t>
      </w:r>
      <w:proofErr w:type="gramEnd"/>
      <w:r w:rsidRPr="00473212">
        <w:rPr>
          <w:rStyle w:val="FootnoteReference"/>
          <w:rFonts w:asciiTheme="majorBidi" w:hAnsiTheme="majorBidi" w:cstheme="majorBidi"/>
          <w:sz w:val="24"/>
          <w:szCs w:val="24"/>
        </w:rPr>
        <w:footnoteReference w:id="11"/>
      </w:r>
    </w:p>
    <w:p w:rsidR="0086485D" w:rsidRPr="00473212" w:rsidRDefault="0086485D" w:rsidP="00292FD4">
      <w:pPr>
        <w:spacing w:line="360" w:lineRule="auto"/>
        <w:ind w:firstLine="720"/>
        <w:jc w:val="both"/>
        <w:rPr>
          <w:rFonts w:asciiTheme="majorBidi" w:hAnsiTheme="majorBidi" w:cstheme="majorBidi"/>
          <w:sz w:val="24"/>
          <w:szCs w:val="24"/>
        </w:rPr>
      </w:pPr>
      <w:r w:rsidRPr="00473212">
        <w:rPr>
          <w:rFonts w:asciiTheme="majorBidi" w:hAnsiTheme="majorBidi" w:cstheme="majorBidi"/>
          <w:sz w:val="24"/>
          <w:szCs w:val="24"/>
        </w:rPr>
        <w:t xml:space="preserve">Dalam ajaran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masalah kenabian merupakan salah satu dari prinsip-prinsip keimanan dan akidah (keyakinan). Seorang </w:t>
      </w:r>
      <w:proofErr w:type="gramStart"/>
      <w:r w:rsidRPr="00473212">
        <w:rPr>
          <w:rFonts w:asciiTheme="majorBidi" w:hAnsiTheme="majorBidi" w:cstheme="majorBidi"/>
          <w:sz w:val="24"/>
          <w:szCs w:val="24"/>
        </w:rPr>
        <w:t>muslim</w:t>
      </w:r>
      <w:proofErr w:type="gramEnd"/>
      <w:r w:rsidRPr="00473212">
        <w:rPr>
          <w:rFonts w:asciiTheme="majorBidi" w:hAnsiTheme="majorBidi" w:cstheme="majorBidi"/>
          <w:sz w:val="24"/>
          <w:szCs w:val="24"/>
        </w:rPr>
        <w:t xml:space="preserve"> wajib mempercayai dan meyakini bahwa Allah SWT mempunyai utusan-utusan yang bertugas menyampaikan pesan-pesan-Nya untuk seluruh umat manusia. </w:t>
      </w:r>
      <w:proofErr w:type="gramStart"/>
      <w:r w:rsidRPr="00473212">
        <w:rPr>
          <w:rFonts w:asciiTheme="majorBidi" w:hAnsiTheme="majorBidi" w:cstheme="majorBidi"/>
          <w:sz w:val="24"/>
          <w:szCs w:val="24"/>
        </w:rPr>
        <w:t>Tujuan dari diutusnya para nabi adalah dalam rangka mengantarkan umat manusia kepada kebahagiaan, kedamaian, kesejahteraan, ketertiban, dan keamanan hidup yang hakiki secara lahir dan batin, dunia dan akhirat.</w:t>
      </w:r>
      <w:proofErr w:type="gramEnd"/>
      <w:r w:rsidRPr="00473212">
        <w:rPr>
          <w:rFonts w:asciiTheme="majorBidi" w:hAnsiTheme="majorBidi" w:cstheme="majorBidi"/>
          <w:sz w:val="24"/>
          <w:szCs w:val="24"/>
        </w:rPr>
        <w:t xml:space="preserve"> Tujuan diutusnya nabi Muhammad SAW dipermukaan bumi ini antara lain:</w:t>
      </w:r>
    </w:p>
    <w:p w:rsidR="0086485D" w:rsidRPr="00473212" w:rsidRDefault="0086485D" w:rsidP="00473212">
      <w:pPr>
        <w:pStyle w:val="ListParagraph"/>
        <w:numPr>
          <w:ilvl w:val="0"/>
          <w:numId w:val="2"/>
        </w:numPr>
        <w:spacing w:line="360" w:lineRule="auto"/>
        <w:jc w:val="both"/>
        <w:rPr>
          <w:rFonts w:asciiTheme="majorBidi" w:hAnsiTheme="majorBidi" w:cstheme="majorBidi"/>
          <w:sz w:val="24"/>
          <w:szCs w:val="24"/>
        </w:rPr>
      </w:pPr>
      <w:r w:rsidRPr="00473212">
        <w:rPr>
          <w:rFonts w:asciiTheme="majorBidi" w:hAnsiTheme="majorBidi" w:cstheme="majorBidi"/>
          <w:sz w:val="24"/>
          <w:szCs w:val="24"/>
        </w:rPr>
        <w:t>Menyucikan aqidah umat manusia dari kemusyrikan dan kebodohan tentang ketuhanan.</w:t>
      </w:r>
    </w:p>
    <w:p w:rsidR="0086485D" w:rsidRPr="00473212" w:rsidRDefault="0086485D" w:rsidP="00473212">
      <w:pPr>
        <w:pStyle w:val="ListParagraph"/>
        <w:numPr>
          <w:ilvl w:val="0"/>
          <w:numId w:val="2"/>
        </w:numPr>
        <w:spacing w:line="360" w:lineRule="auto"/>
        <w:jc w:val="both"/>
        <w:rPr>
          <w:rFonts w:asciiTheme="majorBidi" w:hAnsiTheme="majorBidi" w:cstheme="majorBidi"/>
          <w:sz w:val="24"/>
          <w:szCs w:val="24"/>
        </w:rPr>
      </w:pPr>
      <w:r w:rsidRPr="00473212">
        <w:rPr>
          <w:rFonts w:asciiTheme="majorBidi" w:hAnsiTheme="majorBidi" w:cstheme="majorBidi"/>
          <w:sz w:val="24"/>
          <w:szCs w:val="24"/>
        </w:rPr>
        <w:lastRenderedPageBreak/>
        <w:t>Membentuk akhlak dan kepribadian umat manusia dengan akhlak ketuhanan.</w:t>
      </w:r>
    </w:p>
    <w:p w:rsidR="0086485D" w:rsidRPr="00473212" w:rsidRDefault="0086485D" w:rsidP="00473212">
      <w:pPr>
        <w:pStyle w:val="ListParagraph"/>
        <w:numPr>
          <w:ilvl w:val="0"/>
          <w:numId w:val="2"/>
        </w:numPr>
        <w:spacing w:line="360" w:lineRule="auto"/>
        <w:jc w:val="both"/>
        <w:rPr>
          <w:rFonts w:asciiTheme="majorBidi" w:hAnsiTheme="majorBidi" w:cstheme="majorBidi"/>
          <w:sz w:val="24"/>
          <w:szCs w:val="24"/>
        </w:rPr>
      </w:pPr>
      <w:r w:rsidRPr="00473212">
        <w:rPr>
          <w:rFonts w:asciiTheme="majorBidi" w:hAnsiTheme="majorBidi" w:cstheme="majorBidi"/>
          <w:sz w:val="24"/>
          <w:szCs w:val="24"/>
        </w:rPr>
        <w:t xml:space="preserve">Mengajarkan kepada umat manusia </w:t>
      </w:r>
      <w:proofErr w:type="gramStart"/>
      <w:r w:rsidRPr="00473212">
        <w:rPr>
          <w:rFonts w:asciiTheme="majorBidi" w:hAnsiTheme="majorBidi" w:cstheme="majorBidi"/>
          <w:sz w:val="24"/>
          <w:szCs w:val="24"/>
        </w:rPr>
        <w:t>cara</w:t>
      </w:r>
      <w:proofErr w:type="gramEnd"/>
      <w:r w:rsidRPr="00473212">
        <w:rPr>
          <w:rFonts w:asciiTheme="majorBidi" w:hAnsiTheme="majorBidi" w:cstheme="majorBidi"/>
          <w:sz w:val="24"/>
          <w:szCs w:val="24"/>
        </w:rPr>
        <w:t xml:space="preserve"> membangun hubungan yang baik dengan Allah SWT (ibadah), dengan manusia (muamallah), dan memelihara kerahmatan alam semesta.</w:t>
      </w:r>
    </w:p>
    <w:p w:rsidR="0086485D" w:rsidRPr="00473212" w:rsidRDefault="0086485D" w:rsidP="00473212">
      <w:pPr>
        <w:pStyle w:val="ListParagraph"/>
        <w:numPr>
          <w:ilvl w:val="0"/>
          <w:numId w:val="2"/>
        </w:numPr>
        <w:spacing w:line="360" w:lineRule="auto"/>
        <w:jc w:val="both"/>
        <w:rPr>
          <w:rFonts w:asciiTheme="majorBidi" w:hAnsiTheme="majorBidi" w:cstheme="majorBidi"/>
          <w:sz w:val="24"/>
          <w:szCs w:val="24"/>
        </w:rPr>
      </w:pPr>
      <w:r w:rsidRPr="00473212">
        <w:rPr>
          <w:rFonts w:asciiTheme="majorBidi" w:hAnsiTheme="majorBidi" w:cstheme="majorBidi"/>
          <w:sz w:val="24"/>
          <w:szCs w:val="24"/>
        </w:rPr>
        <w:t>Mengeluarkan umat manusia dari kesesatan menuju petunjuk yang benar.</w:t>
      </w:r>
      <w:r w:rsidRPr="00473212">
        <w:rPr>
          <w:rStyle w:val="FootnoteReference"/>
          <w:rFonts w:asciiTheme="majorBidi" w:hAnsiTheme="majorBidi" w:cstheme="majorBidi"/>
          <w:sz w:val="24"/>
          <w:szCs w:val="24"/>
        </w:rPr>
        <w:footnoteReference w:id="12"/>
      </w:r>
    </w:p>
    <w:p w:rsidR="0086485D" w:rsidRPr="00473212" w:rsidRDefault="0086485D" w:rsidP="0058227E">
      <w:pPr>
        <w:spacing w:line="360" w:lineRule="auto"/>
        <w:ind w:firstLine="720"/>
        <w:jc w:val="both"/>
        <w:rPr>
          <w:rFonts w:asciiTheme="majorBidi" w:hAnsiTheme="majorBidi" w:cstheme="majorBidi"/>
          <w:sz w:val="24"/>
          <w:szCs w:val="24"/>
        </w:rPr>
      </w:pPr>
      <w:proofErr w:type="gramStart"/>
      <w:r w:rsidRPr="00473212">
        <w:rPr>
          <w:rFonts w:asciiTheme="majorBidi" w:hAnsiTheme="majorBidi" w:cstheme="majorBidi"/>
          <w:sz w:val="24"/>
          <w:szCs w:val="24"/>
        </w:rPr>
        <w:t>Hukum mempercayai atau mengimani serta mengikuti perkataan, perbuatan, sikap, tindakan, dan kepribadian Nabi Muhammad SAW adalah wajib.</w:t>
      </w:r>
      <w:proofErr w:type="gramEnd"/>
      <w:r w:rsidRPr="00473212">
        <w:rPr>
          <w:rFonts w:asciiTheme="majorBidi" w:hAnsiTheme="majorBidi" w:cstheme="majorBidi"/>
          <w:sz w:val="24"/>
          <w:szCs w:val="24"/>
        </w:rPr>
        <w:t xml:space="preserve"> Artinya, siapa saja yang telah mengakui dirinya sebagai seorang </w:t>
      </w:r>
      <w:proofErr w:type="gramStart"/>
      <w:r w:rsidRPr="00473212">
        <w:rPr>
          <w:rFonts w:asciiTheme="majorBidi" w:hAnsiTheme="majorBidi" w:cstheme="majorBidi"/>
          <w:sz w:val="24"/>
          <w:szCs w:val="24"/>
        </w:rPr>
        <w:t>muslim</w:t>
      </w:r>
      <w:proofErr w:type="gramEnd"/>
      <w:r w:rsidRPr="00473212">
        <w:rPr>
          <w:rFonts w:asciiTheme="majorBidi" w:hAnsiTheme="majorBidi" w:cstheme="majorBidi"/>
          <w:sz w:val="24"/>
          <w:szCs w:val="24"/>
        </w:rPr>
        <w:t xml:space="preserve"> haruslah patuh dan beriman kepada rosulullah, apabila tidak maka dianggap tidak mengikuti atau menentang sunnah-Nya. Allah SWT berfirman</w:t>
      </w:r>
      <w:r w:rsidR="0097563D">
        <w:rPr>
          <w:rFonts w:asciiTheme="majorBidi" w:hAnsiTheme="majorBidi" w:cstheme="majorBidi"/>
          <w:sz w:val="24"/>
          <w:szCs w:val="24"/>
        </w:rPr>
        <w:t xml:space="preserve"> dalam </w:t>
      </w:r>
      <w:r w:rsidR="0097563D" w:rsidRPr="00E05AA1">
        <w:rPr>
          <w:rFonts w:asciiTheme="majorBidi" w:hAnsiTheme="majorBidi" w:cstheme="majorBidi"/>
          <w:i/>
          <w:iCs/>
        </w:rPr>
        <w:t>Q.S. Al-Fath</w:t>
      </w:r>
      <w:r w:rsidR="0097563D" w:rsidRPr="00E4697B">
        <w:rPr>
          <w:rFonts w:asciiTheme="majorBidi" w:hAnsiTheme="majorBidi" w:cstheme="majorBidi"/>
        </w:rPr>
        <w:t xml:space="preserve"> (48</w:t>
      </w:r>
      <w:proofErr w:type="gramStart"/>
      <w:r w:rsidR="0097563D" w:rsidRPr="00E4697B">
        <w:rPr>
          <w:rFonts w:asciiTheme="majorBidi" w:hAnsiTheme="majorBidi" w:cstheme="majorBidi"/>
        </w:rPr>
        <w:t>) :</w:t>
      </w:r>
      <w:proofErr w:type="gramEnd"/>
      <w:r w:rsidR="0097563D" w:rsidRPr="00E4697B">
        <w:rPr>
          <w:rFonts w:asciiTheme="majorBidi" w:hAnsiTheme="majorBidi" w:cstheme="majorBidi"/>
        </w:rPr>
        <w:t xml:space="preserve"> 13</w:t>
      </w:r>
      <w:r w:rsidRPr="00473212">
        <w:rPr>
          <w:rFonts w:asciiTheme="majorBidi" w:hAnsiTheme="majorBidi" w:cstheme="majorBidi"/>
          <w:sz w:val="24"/>
          <w:szCs w:val="24"/>
        </w:rPr>
        <w:t xml:space="preserve"> :</w:t>
      </w:r>
    </w:p>
    <w:p w:rsidR="0086485D" w:rsidRPr="00473212" w:rsidRDefault="0086485D" w:rsidP="00473212">
      <w:pPr>
        <w:spacing w:line="360" w:lineRule="auto"/>
        <w:ind w:firstLine="426"/>
        <w:jc w:val="center"/>
        <w:rPr>
          <w:rFonts w:asciiTheme="majorBidi" w:hAnsiTheme="majorBidi" w:cstheme="majorBidi"/>
          <w:sz w:val="24"/>
          <w:szCs w:val="24"/>
        </w:rPr>
      </w:pPr>
      <w:r w:rsidRPr="00473212">
        <w:rPr>
          <w:rFonts w:asciiTheme="majorBidi" w:hAnsiTheme="majorBidi" w:cstheme="majorBidi"/>
          <w:sz w:val="24"/>
          <w:szCs w:val="24"/>
          <w:rtl/>
        </w:rPr>
        <w:t>وَمَن لَّمْ يُؤْمِنۢ بِٱللَّهِ وَرَسُولِهِۦ فَإِنَّآ أَعْتَدْنَا لِلْكَٰفِرِينَ سَعِيرًا</w:t>
      </w:r>
    </w:p>
    <w:p w:rsidR="0086485D" w:rsidRPr="0058227E" w:rsidRDefault="0058227E" w:rsidP="0097563D">
      <w:pPr>
        <w:spacing w:line="240" w:lineRule="auto"/>
        <w:ind w:left="426"/>
        <w:rPr>
          <w:rFonts w:asciiTheme="majorBidi" w:hAnsiTheme="majorBidi" w:cstheme="majorBidi"/>
          <w:i/>
          <w:iCs/>
          <w:sz w:val="24"/>
          <w:szCs w:val="24"/>
        </w:rPr>
      </w:pPr>
      <w:proofErr w:type="gramStart"/>
      <w:r>
        <w:rPr>
          <w:rFonts w:asciiTheme="majorBidi" w:hAnsiTheme="majorBidi" w:cstheme="majorBidi"/>
          <w:sz w:val="24"/>
          <w:szCs w:val="24"/>
        </w:rPr>
        <w:t>Artinya :</w:t>
      </w:r>
      <w:proofErr w:type="gramEnd"/>
      <w:r>
        <w:rPr>
          <w:rFonts w:asciiTheme="majorBidi" w:hAnsiTheme="majorBidi" w:cstheme="majorBidi"/>
          <w:sz w:val="24"/>
          <w:szCs w:val="24"/>
        </w:rPr>
        <w:t xml:space="preserve"> </w:t>
      </w:r>
      <w:r w:rsidR="0086485D" w:rsidRPr="0058227E">
        <w:rPr>
          <w:rFonts w:asciiTheme="majorBidi" w:hAnsiTheme="majorBidi" w:cstheme="majorBidi"/>
          <w:i/>
          <w:iCs/>
          <w:sz w:val="24"/>
          <w:szCs w:val="24"/>
        </w:rPr>
        <w:t>“Dan barangsiapa yang t</w:t>
      </w:r>
      <w:r w:rsidRPr="0058227E">
        <w:rPr>
          <w:rFonts w:asciiTheme="majorBidi" w:hAnsiTheme="majorBidi" w:cstheme="majorBidi"/>
          <w:i/>
          <w:iCs/>
          <w:sz w:val="24"/>
          <w:szCs w:val="24"/>
        </w:rPr>
        <w:t>idak beriman kepada Allah dan Ra</w:t>
      </w:r>
      <w:r w:rsidR="0086485D" w:rsidRPr="0058227E">
        <w:rPr>
          <w:rFonts w:asciiTheme="majorBidi" w:hAnsiTheme="majorBidi" w:cstheme="majorBidi"/>
          <w:i/>
          <w:iCs/>
          <w:sz w:val="24"/>
          <w:szCs w:val="24"/>
        </w:rPr>
        <w:t>sul-Nya, maka sesungguhnya Kami menyediakan untuk orang-orang kafir neraka yang menyala-nyala.</w:t>
      </w:r>
      <w:r w:rsidR="0097563D">
        <w:rPr>
          <w:rFonts w:asciiTheme="majorBidi" w:hAnsiTheme="majorBidi" w:cstheme="majorBidi"/>
          <w:i/>
          <w:iCs/>
          <w:sz w:val="24"/>
          <w:szCs w:val="24"/>
        </w:rPr>
        <w:t>”</w:t>
      </w:r>
      <w:r w:rsidR="0086485D" w:rsidRPr="0058227E">
        <w:rPr>
          <w:rStyle w:val="FootnoteReference"/>
          <w:rFonts w:asciiTheme="majorBidi" w:hAnsiTheme="majorBidi" w:cstheme="majorBidi"/>
          <w:i/>
          <w:iCs/>
          <w:sz w:val="24"/>
          <w:szCs w:val="24"/>
        </w:rPr>
        <w:footnoteReference w:id="13"/>
      </w:r>
    </w:p>
    <w:p w:rsidR="0086485D" w:rsidRPr="00473212" w:rsidRDefault="0086485D" w:rsidP="00473212">
      <w:pPr>
        <w:spacing w:line="360" w:lineRule="auto"/>
        <w:ind w:firstLine="720"/>
        <w:jc w:val="both"/>
        <w:rPr>
          <w:rFonts w:asciiTheme="majorBidi" w:hAnsiTheme="majorBidi" w:cstheme="majorBidi"/>
          <w:sz w:val="24"/>
          <w:szCs w:val="24"/>
        </w:rPr>
      </w:pPr>
      <w:proofErr w:type="gramStart"/>
      <w:r w:rsidRPr="00473212">
        <w:rPr>
          <w:rFonts w:asciiTheme="majorBidi" w:hAnsiTheme="majorBidi" w:cstheme="majorBidi"/>
          <w:sz w:val="24"/>
          <w:szCs w:val="24"/>
        </w:rPr>
        <w:t>Setiap nabi memiliki misi utama yang harus dipahami dan dilaksanakan oleh ulama sebagai pewaris para nabi.</w:t>
      </w:r>
      <w:proofErr w:type="gramEnd"/>
      <w:r w:rsidRPr="00473212">
        <w:rPr>
          <w:rFonts w:asciiTheme="majorBidi" w:hAnsiTheme="majorBidi" w:cstheme="majorBidi"/>
          <w:sz w:val="24"/>
          <w:szCs w:val="24"/>
        </w:rPr>
        <w:t xml:space="preserve"> Misi kenabian tersebut dalam bingkai mengembangkan kitab suci yaitu: 1) menjelaskan ajaran-ajaran-Nya dengan  sunnah nabi berupa perkataan, perbuatan, ketetapan, dan sifat-sifatnya yang luhur; 2) menyampaikan (tabligh) ajaran-ajaran Tuhan sesuai dengan perintahNya; 3) memutuskan perkara atau problem yang dihadapi masyarakat; dan 4) memberikan contoh pengamalan, sebagaimana hadits Aisyah yang menyatakan bahwa akhlak nabi adalah praktik al-qur’an. </w:t>
      </w:r>
    </w:p>
    <w:p w:rsidR="0086485D" w:rsidRPr="00473212" w:rsidRDefault="0086485D" w:rsidP="0058227E">
      <w:pPr>
        <w:spacing w:line="360" w:lineRule="auto"/>
        <w:ind w:firstLine="720"/>
        <w:jc w:val="both"/>
        <w:rPr>
          <w:rFonts w:asciiTheme="majorBidi" w:hAnsiTheme="majorBidi" w:cstheme="majorBidi"/>
          <w:sz w:val="24"/>
          <w:szCs w:val="24"/>
        </w:rPr>
      </w:pPr>
      <w:r w:rsidRPr="00473212">
        <w:rPr>
          <w:rFonts w:asciiTheme="majorBidi" w:hAnsiTheme="majorBidi" w:cstheme="majorBidi"/>
          <w:sz w:val="24"/>
          <w:szCs w:val="24"/>
        </w:rPr>
        <w:t>Keempat tugas dan misi diatas jika dimaknai dalam konteks dakwah adalah pertama seorang da’i harus memahami al-qur’an dan al-hadits yang akan menjadi materi dan dijelaskan kapada umat, kedua menyampaikan materi (ajaran) tersebut kepada umat dengan menggunakan metode yang efektif dan efisien, ketiga melakukan kontrol dan evaluasi serta mencari problem solving apabila terjadi masalah-masalah di lingkungan umat, dan yang keempat seorang</w:t>
      </w:r>
      <w:r w:rsidR="00A4603A" w:rsidRPr="00473212">
        <w:rPr>
          <w:rFonts w:asciiTheme="majorBidi" w:hAnsiTheme="majorBidi" w:cstheme="majorBidi"/>
          <w:sz w:val="24"/>
          <w:szCs w:val="24"/>
        </w:rPr>
        <w:t xml:space="preserve"> da’I </w:t>
      </w:r>
      <w:r w:rsidRPr="00473212">
        <w:rPr>
          <w:rFonts w:asciiTheme="majorBidi" w:hAnsiTheme="majorBidi" w:cstheme="majorBidi"/>
          <w:sz w:val="24"/>
          <w:szCs w:val="24"/>
        </w:rPr>
        <w:t xml:space="preserve">harus memberi contoh dan model ideal personal dan sosial melalui figure nabi baik menjadi rosul maupun manusia biasa. </w:t>
      </w:r>
    </w:p>
    <w:p w:rsidR="0086485D" w:rsidRPr="00473212" w:rsidRDefault="0086485D" w:rsidP="00473212">
      <w:pPr>
        <w:spacing w:line="360" w:lineRule="auto"/>
        <w:ind w:firstLine="720"/>
        <w:jc w:val="both"/>
        <w:rPr>
          <w:rFonts w:asciiTheme="majorBidi" w:hAnsiTheme="majorBidi" w:cstheme="majorBidi"/>
          <w:sz w:val="24"/>
          <w:szCs w:val="24"/>
        </w:rPr>
      </w:pPr>
      <w:r w:rsidRPr="00473212">
        <w:rPr>
          <w:rFonts w:asciiTheme="majorBidi" w:hAnsiTheme="majorBidi" w:cstheme="majorBidi"/>
          <w:sz w:val="24"/>
          <w:szCs w:val="24"/>
        </w:rPr>
        <w:lastRenderedPageBreak/>
        <w:t xml:space="preserve">Sosok nabi yang memiliki potensi sempurna baik secara fisik dan psikis, kemudian dibimbing oleh Allah SWT melalui wahyu, kehidupan yang memadai, motivasi yang terus berkembang untuk berfikir kritis, kontemplatif dan berbuat kongkrit demi kemajuan dan keselamatan umat merupakan role model yang patut dicontoh dalam kehidupan termasuk dalam berdakwah mensyiarkan ajaran agama islam. </w:t>
      </w:r>
      <w:proofErr w:type="gramStart"/>
      <w:r w:rsidRPr="00473212">
        <w:rPr>
          <w:rFonts w:asciiTheme="majorBidi" w:hAnsiTheme="majorBidi" w:cstheme="majorBidi"/>
          <w:sz w:val="24"/>
          <w:szCs w:val="24"/>
        </w:rPr>
        <w:t>Dari psikologi kenabian ini, maka pengembangan ilmu dapat masuk pada wilayah yang lebih praktis-operasional seperti kecerdasan profetik (prophetic intelegence).</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Kecerdasan kenabian ini dapat dipahami sebagai potensi atau kemampuan berinteraksi, menyesuaikan diri, memahami dan mengambil manfaat serta hikmah kehidupan rohani dan jasmani, lahir dan bathin, serta dunia dan akhirat yang seimbang melalui nurani dan psikologi (dakwah profetik).</w:t>
      </w:r>
      <w:proofErr w:type="gramEnd"/>
      <w:r w:rsidRPr="00473212">
        <w:rPr>
          <w:rStyle w:val="FootnoteReference"/>
          <w:rFonts w:asciiTheme="majorBidi" w:hAnsiTheme="majorBidi" w:cstheme="majorBidi"/>
          <w:sz w:val="24"/>
          <w:szCs w:val="24"/>
        </w:rPr>
        <w:footnoteReference w:id="14"/>
      </w:r>
    </w:p>
    <w:p w:rsidR="0086485D" w:rsidRPr="00473212" w:rsidRDefault="0086485D" w:rsidP="00473212">
      <w:pPr>
        <w:spacing w:line="360" w:lineRule="auto"/>
        <w:ind w:firstLine="720"/>
        <w:jc w:val="both"/>
        <w:rPr>
          <w:rFonts w:asciiTheme="majorBidi" w:hAnsiTheme="majorBidi" w:cstheme="majorBidi"/>
          <w:sz w:val="24"/>
          <w:szCs w:val="24"/>
        </w:rPr>
      </w:pPr>
      <w:r w:rsidRPr="00473212">
        <w:rPr>
          <w:rFonts w:asciiTheme="majorBidi" w:hAnsiTheme="majorBidi" w:cstheme="majorBidi"/>
          <w:sz w:val="24"/>
          <w:szCs w:val="24"/>
        </w:rPr>
        <w:t xml:space="preserve">Dakwah profetik memiliki tiga pilar utama dalam rangka membentuk </w:t>
      </w:r>
      <w:r w:rsidRPr="00473212">
        <w:rPr>
          <w:rFonts w:asciiTheme="majorBidi" w:hAnsiTheme="majorBidi" w:cstheme="majorBidi"/>
          <w:i/>
          <w:iCs/>
          <w:sz w:val="24"/>
          <w:szCs w:val="24"/>
        </w:rPr>
        <w:t>khoiro ummah</w:t>
      </w:r>
      <w:r w:rsidRPr="00473212">
        <w:rPr>
          <w:rFonts w:asciiTheme="majorBidi" w:hAnsiTheme="majorBidi" w:cstheme="majorBidi"/>
          <w:sz w:val="24"/>
          <w:szCs w:val="24"/>
        </w:rPr>
        <w:t xml:space="preserve"> sebagaimana disebutkan dalam a</w:t>
      </w:r>
      <w:r w:rsidR="00A4603A" w:rsidRPr="00473212">
        <w:rPr>
          <w:rFonts w:asciiTheme="majorBidi" w:hAnsiTheme="majorBidi" w:cstheme="majorBidi"/>
          <w:sz w:val="24"/>
          <w:szCs w:val="24"/>
        </w:rPr>
        <w:t xml:space="preserve">l-qur’an </w:t>
      </w:r>
      <w:proofErr w:type="gramStart"/>
      <w:r w:rsidR="00A4603A" w:rsidRPr="00473212">
        <w:rPr>
          <w:rFonts w:asciiTheme="majorBidi" w:hAnsiTheme="majorBidi" w:cstheme="majorBidi"/>
          <w:sz w:val="24"/>
          <w:szCs w:val="24"/>
        </w:rPr>
        <w:t>surat</w:t>
      </w:r>
      <w:proofErr w:type="gramEnd"/>
      <w:r w:rsidR="00A4603A" w:rsidRPr="00473212">
        <w:rPr>
          <w:rFonts w:asciiTheme="majorBidi" w:hAnsiTheme="majorBidi" w:cstheme="majorBidi"/>
          <w:sz w:val="24"/>
          <w:szCs w:val="24"/>
        </w:rPr>
        <w:t xml:space="preserve"> Ali Imran 110, “</w:t>
      </w:r>
      <w:r w:rsidRPr="00473212">
        <w:rPr>
          <w:rFonts w:asciiTheme="majorBidi" w:hAnsiTheme="majorBidi" w:cstheme="majorBidi"/>
          <w:sz w:val="24"/>
          <w:szCs w:val="24"/>
        </w:rPr>
        <w:t xml:space="preserve">kamu adalah umat yang terbaik yang dilahirkan untuk manusia, menyuruh kepada yang ma’ruf, dan mencegah dari yang mungkar, dan beriman kepada Allah SWT.” </w:t>
      </w:r>
      <w:proofErr w:type="gramStart"/>
      <w:r w:rsidRPr="00473212">
        <w:rPr>
          <w:rFonts w:asciiTheme="majorBidi" w:hAnsiTheme="majorBidi" w:cstheme="majorBidi"/>
          <w:sz w:val="24"/>
          <w:szCs w:val="24"/>
        </w:rPr>
        <w:t xml:space="preserve">Kata </w:t>
      </w:r>
      <w:r w:rsidRPr="00473212">
        <w:rPr>
          <w:rFonts w:asciiTheme="majorBidi" w:hAnsiTheme="majorBidi" w:cstheme="majorBidi"/>
          <w:i/>
          <w:iCs/>
          <w:sz w:val="24"/>
          <w:szCs w:val="24"/>
        </w:rPr>
        <w:t>ummah</w:t>
      </w:r>
      <w:r w:rsidRPr="00473212">
        <w:rPr>
          <w:rFonts w:asciiTheme="majorBidi" w:hAnsiTheme="majorBidi" w:cstheme="majorBidi"/>
          <w:sz w:val="24"/>
          <w:szCs w:val="24"/>
        </w:rPr>
        <w:t xml:space="preserve"> dalam bentuk tunggal disebutkan sebanyak 40 kali dalam al-qur’an.</w:t>
      </w:r>
      <w:proofErr w:type="gramEnd"/>
      <w:r w:rsidRPr="00473212">
        <w:rPr>
          <w:rStyle w:val="FootnoteReference"/>
          <w:rFonts w:asciiTheme="majorBidi" w:hAnsiTheme="majorBidi" w:cstheme="majorBidi"/>
          <w:sz w:val="24"/>
          <w:szCs w:val="24"/>
        </w:rPr>
        <w:footnoteReference w:id="15"/>
      </w:r>
      <w:r w:rsidRPr="00473212">
        <w:rPr>
          <w:rFonts w:asciiTheme="majorBidi" w:hAnsiTheme="majorBidi" w:cstheme="majorBidi"/>
          <w:sz w:val="24"/>
          <w:szCs w:val="24"/>
        </w:rPr>
        <w:t xml:space="preserve"> Sedangkan kata umat dalam ayat di atas digunakan untuk menunjuk semua “kelompok yang dihimpun sesuatu” seperti agama yang </w:t>
      </w:r>
      <w:proofErr w:type="gramStart"/>
      <w:r w:rsidRPr="00473212">
        <w:rPr>
          <w:rFonts w:asciiTheme="majorBidi" w:hAnsiTheme="majorBidi" w:cstheme="majorBidi"/>
          <w:sz w:val="24"/>
          <w:szCs w:val="24"/>
        </w:rPr>
        <w:t>sama</w:t>
      </w:r>
      <w:proofErr w:type="gramEnd"/>
      <w:r w:rsidRPr="00473212">
        <w:rPr>
          <w:rFonts w:asciiTheme="majorBidi" w:hAnsiTheme="majorBidi" w:cstheme="majorBidi"/>
          <w:sz w:val="24"/>
          <w:szCs w:val="24"/>
        </w:rPr>
        <w:t xml:space="preserve">, waktu atau tempat yang sama, baik perhimpunannya secara terpaksa maupun kehendak mereka. </w:t>
      </w:r>
      <w:proofErr w:type="gramStart"/>
      <w:r w:rsidRPr="00473212">
        <w:rPr>
          <w:rFonts w:asciiTheme="majorBidi" w:hAnsiTheme="majorBidi" w:cstheme="majorBidi"/>
          <w:sz w:val="24"/>
          <w:szCs w:val="24"/>
        </w:rPr>
        <w:t xml:space="preserve">Demikian pendapat ar-Ragib dalam </w:t>
      </w:r>
      <w:r w:rsidRPr="00473212">
        <w:rPr>
          <w:rFonts w:asciiTheme="majorBidi" w:hAnsiTheme="majorBidi" w:cstheme="majorBidi"/>
          <w:i/>
          <w:iCs/>
          <w:sz w:val="24"/>
          <w:szCs w:val="24"/>
        </w:rPr>
        <w:t>“al-Mufradat fi Gharibi al-Qur’an”</w:t>
      </w:r>
      <w:r w:rsidRPr="00473212">
        <w:rPr>
          <w:rFonts w:asciiTheme="majorBidi" w:hAnsiTheme="majorBidi" w:cstheme="majorBidi"/>
          <w:sz w:val="24"/>
          <w:szCs w:val="24"/>
        </w:rPr>
        <w:t xml:space="preserve"> sebagaimana dikutib oleh M.Quraish Shihab.</w:t>
      </w:r>
      <w:proofErr w:type="gramEnd"/>
      <w:r w:rsidRPr="00473212">
        <w:rPr>
          <w:rFonts w:asciiTheme="majorBidi" w:hAnsiTheme="majorBidi" w:cstheme="majorBidi"/>
          <w:sz w:val="24"/>
          <w:szCs w:val="24"/>
        </w:rPr>
        <w:t xml:space="preserve"> Menurut Quraish Shihab, al-qur</w:t>
      </w:r>
      <w:proofErr w:type="gramStart"/>
      <w:r w:rsidRPr="00473212">
        <w:rPr>
          <w:rFonts w:asciiTheme="majorBidi" w:hAnsiTheme="majorBidi" w:cstheme="majorBidi"/>
          <w:sz w:val="24"/>
          <w:szCs w:val="24"/>
        </w:rPr>
        <w:t>;an</w:t>
      </w:r>
      <w:proofErr w:type="gramEnd"/>
      <w:r w:rsidRPr="00473212">
        <w:rPr>
          <w:rFonts w:asciiTheme="majorBidi" w:hAnsiTheme="majorBidi" w:cstheme="majorBidi"/>
          <w:sz w:val="24"/>
          <w:szCs w:val="24"/>
        </w:rPr>
        <w:t xml:space="preserve"> dan al-hadits tidak membatasi pengertian </w:t>
      </w:r>
      <w:r w:rsidRPr="00473212">
        <w:rPr>
          <w:rFonts w:asciiTheme="majorBidi" w:hAnsiTheme="majorBidi" w:cstheme="majorBidi"/>
          <w:i/>
          <w:iCs/>
          <w:sz w:val="24"/>
          <w:szCs w:val="24"/>
        </w:rPr>
        <w:t xml:space="preserve">ummat </w:t>
      </w:r>
      <w:r w:rsidRPr="00473212">
        <w:rPr>
          <w:rFonts w:asciiTheme="majorBidi" w:hAnsiTheme="majorBidi" w:cstheme="majorBidi"/>
          <w:sz w:val="24"/>
          <w:szCs w:val="24"/>
        </w:rPr>
        <w:t>hanya pada kelompok manusia.</w:t>
      </w:r>
      <w:r w:rsidRPr="00473212">
        <w:rPr>
          <w:rStyle w:val="FootnoteReference"/>
          <w:rFonts w:asciiTheme="majorBidi" w:hAnsiTheme="majorBidi" w:cstheme="majorBidi"/>
          <w:sz w:val="24"/>
          <w:szCs w:val="24"/>
        </w:rPr>
        <w:footnoteReference w:id="16"/>
      </w:r>
      <w:r w:rsidRPr="00473212">
        <w:rPr>
          <w:rFonts w:asciiTheme="majorBidi" w:hAnsiTheme="majorBidi" w:cstheme="majorBidi"/>
          <w:sz w:val="24"/>
          <w:szCs w:val="24"/>
        </w:rPr>
        <w:t xml:space="preserve"> Ini artinya keunggulan umat disini mengikutsertakan komunitas makhluk lain seperti </w:t>
      </w:r>
      <w:proofErr w:type="gramStart"/>
      <w:r w:rsidRPr="00473212">
        <w:rPr>
          <w:rFonts w:asciiTheme="majorBidi" w:hAnsiTheme="majorBidi" w:cstheme="majorBidi"/>
          <w:sz w:val="24"/>
          <w:szCs w:val="24"/>
        </w:rPr>
        <w:t>jin</w:t>
      </w:r>
      <w:proofErr w:type="gramEnd"/>
      <w:r w:rsidRPr="00473212">
        <w:rPr>
          <w:rFonts w:asciiTheme="majorBidi" w:hAnsiTheme="majorBidi" w:cstheme="majorBidi"/>
          <w:sz w:val="24"/>
          <w:szCs w:val="24"/>
        </w:rPr>
        <w:t xml:space="preserve"> dan malaikat serta tumbuh-tumbuhan dan benda. </w:t>
      </w:r>
    </w:p>
    <w:p w:rsidR="0086485D" w:rsidRPr="00473212" w:rsidRDefault="0086485D" w:rsidP="00473212">
      <w:pPr>
        <w:spacing w:line="360" w:lineRule="auto"/>
        <w:ind w:firstLine="720"/>
        <w:jc w:val="both"/>
        <w:rPr>
          <w:rFonts w:asciiTheme="majorBidi" w:hAnsiTheme="majorBidi" w:cstheme="majorBidi"/>
          <w:sz w:val="24"/>
          <w:szCs w:val="24"/>
        </w:rPr>
      </w:pPr>
      <w:r w:rsidRPr="00473212">
        <w:rPr>
          <w:rFonts w:asciiTheme="majorBidi" w:hAnsiTheme="majorBidi" w:cstheme="majorBidi"/>
          <w:sz w:val="24"/>
          <w:szCs w:val="24"/>
        </w:rPr>
        <w:t xml:space="preserve">Dalam QS.Ali Imran (3): 110 tersebut kata </w:t>
      </w:r>
      <w:r w:rsidRPr="00473212">
        <w:rPr>
          <w:rFonts w:asciiTheme="majorBidi" w:hAnsiTheme="majorBidi" w:cstheme="majorBidi"/>
          <w:i/>
          <w:iCs/>
          <w:sz w:val="24"/>
          <w:szCs w:val="24"/>
        </w:rPr>
        <w:t xml:space="preserve">khair al-ummah </w:t>
      </w:r>
      <w:r w:rsidRPr="00473212">
        <w:rPr>
          <w:rFonts w:asciiTheme="majorBidi" w:hAnsiTheme="majorBidi" w:cstheme="majorBidi"/>
          <w:sz w:val="24"/>
          <w:szCs w:val="24"/>
        </w:rPr>
        <w:t xml:space="preserve">diikuti dengan tiga kata dibelakangnya yaitu kata yang terkait dengan amar ma’ruf (humanisasi), nahi munkar (liberasi), dan iman kepada Allah (transendensi). Ketiga konsep ini sejalan dengan </w:t>
      </w:r>
      <w:proofErr w:type="gramStart"/>
      <w:r w:rsidRPr="00473212">
        <w:rPr>
          <w:rFonts w:asciiTheme="majorBidi" w:hAnsiTheme="majorBidi" w:cstheme="majorBidi"/>
          <w:sz w:val="24"/>
          <w:szCs w:val="24"/>
        </w:rPr>
        <w:t>apa</w:t>
      </w:r>
      <w:proofErr w:type="gramEnd"/>
      <w:r w:rsidRPr="00473212">
        <w:rPr>
          <w:rFonts w:asciiTheme="majorBidi" w:hAnsiTheme="majorBidi" w:cstheme="majorBidi"/>
          <w:sz w:val="24"/>
          <w:szCs w:val="24"/>
        </w:rPr>
        <w:t xml:space="preserve"> yang ditawarkan oleh Kuntowijoyo dalam konsep ilmu sosial profetik yang mana perwujudan dakwah bukan hanya sekedar usaha dalam meningkatkan pemahaman keagamaan saja, tetapi </w:t>
      </w:r>
      <w:r w:rsidRPr="00473212">
        <w:rPr>
          <w:rFonts w:asciiTheme="majorBidi" w:hAnsiTheme="majorBidi" w:cstheme="majorBidi"/>
          <w:sz w:val="24"/>
          <w:szCs w:val="24"/>
        </w:rPr>
        <w:lastRenderedPageBreak/>
        <w:t>dakwah harus lebih berperan menuju pelaksanaan ajaran agama islam secara menyeluruh dalam berbagai aspek kehidupan.</w:t>
      </w:r>
      <w:r w:rsidRPr="00473212">
        <w:rPr>
          <w:rStyle w:val="FootnoteReference"/>
          <w:rFonts w:asciiTheme="majorBidi" w:hAnsiTheme="majorBidi" w:cstheme="majorBidi"/>
          <w:sz w:val="24"/>
          <w:szCs w:val="24"/>
        </w:rPr>
        <w:footnoteReference w:id="17"/>
      </w:r>
    </w:p>
    <w:p w:rsidR="0086485D" w:rsidRPr="00473212" w:rsidRDefault="0086485D" w:rsidP="00473212">
      <w:pPr>
        <w:spacing w:line="360" w:lineRule="auto"/>
        <w:ind w:firstLine="720"/>
        <w:jc w:val="both"/>
        <w:rPr>
          <w:rFonts w:asciiTheme="majorBidi" w:hAnsiTheme="majorBidi" w:cstheme="majorBidi"/>
          <w:sz w:val="24"/>
          <w:szCs w:val="24"/>
        </w:rPr>
      </w:pPr>
      <w:r w:rsidRPr="00473212">
        <w:rPr>
          <w:rFonts w:asciiTheme="majorBidi" w:hAnsiTheme="majorBidi" w:cstheme="majorBidi"/>
          <w:sz w:val="24"/>
          <w:szCs w:val="24"/>
        </w:rPr>
        <w:t xml:space="preserve">Apabila dikaitkan dengan dakwah profetik, maka aktivitas mengajak dan menyeru kepada kebaikan harus didasari ketiga pilar tersebut yaitu nilai transendensi yang menjadi orientasi dan visi hidup seorang da’i, humanisasi untuk selalu meningkatkan hubungan martabat sesama manusia, serta liberasi untuk membersihkan diri dari kotoran, kelemahan, kekurangan, dan keterbelakangan. Segala kelemahan yang mendorong misi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pada kesesatan harus segera dibebaskan melalui dakwah profetik. Hal ini bertujuan untuk mengembalikan ajaran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yang sesungguhnya sep</w:t>
      </w:r>
      <w:r w:rsidR="0058227E">
        <w:rPr>
          <w:rFonts w:asciiTheme="majorBidi" w:hAnsiTheme="majorBidi" w:cstheme="majorBidi"/>
          <w:sz w:val="24"/>
          <w:szCs w:val="24"/>
        </w:rPr>
        <w:t>erti yang diajarkan pada masa Ra</w:t>
      </w:r>
      <w:r w:rsidRPr="00473212">
        <w:rPr>
          <w:rFonts w:asciiTheme="majorBidi" w:hAnsiTheme="majorBidi" w:cstheme="majorBidi"/>
          <w:sz w:val="24"/>
          <w:szCs w:val="24"/>
        </w:rPr>
        <w:t xml:space="preserve">sulullah SAW. </w:t>
      </w:r>
    </w:p>
    <w:p w:rsidR="0086485D" w:rsidRPr="00473212" w:rsidRDefault="0086485D" w:rsidP="00473212">
      <w:pPr>
        <w:spacing w:line="360" w:lineRule="auto"/>
        <w:jc w:val="both"/>
        <w:rPr>
          <w:rFonts w:asciiTheme="majorBidi" w:hAnsiTheme="majorBidi" w:cstheme="majorBidi"/>
          <w:b/>
          <w:bCs/>
          <w:sz w:val="24"/>
          <w:szCs w:val="24"/>
        </w:rPr>
      </w:pPr>
      <w:r w:rsidRPr="00473212">
        <w:rPr>
          <w:rFonts w:asciiTheme="majorBidi" w:hAnsiTheme="majorBidi" w:cstheme="majorBidi"/>
          <w:b/>
          <w:bCs/>
          <w:sz w:val="24"/>
          <w:szCs w:val="24"/>
        </w:rPr>
        <w:t>AKTIVISME DI ERA MILENIAL</w:t>
      </w:r>
    </w:p>
    <w:p w:rsidR="0086485D" w:rsidRPr="00473212" w:rsidRDefault="0086485D" w:rsidP="0058227E">
      <w:pPr>
        <w:spacing w:line="360" w:lineRule="auto"/>
        <w:ind w:firstLine="720"/>
        <w:jc w:val="both"/>
        <w:rPr>
          <w:rFonts w:asciiTheme="majorBidi" w:hAnsiTheme="majorBidi" w:cstheme="majorBidi"/>
          <w:sz w:val="24"/>
          <w:szCs w:val="24"/>
        </w:rPr>
      </w:pPr>
      <w:proofErr w:type="gramStart"/>
      <w:r w:rsidRPr="00473212">
        <w:rPr>
          <w:rFonts w:asciiTheme="majorBidi" w:hAnsiTheme="majorBidi" w:cstheme="majorBidi"/>
          <w:sz w:val="24"/>
          <w:szCs w:val="24"/>
        </w:rPr>
        <w:t>Era milenial selalu identik dengan teknologi.</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Para pelakunya dinamakan generasi milennial atau biasa dikenal dengan istilah generasi Y. Generasi ini lahir pada masa teknologi sedang berkembang sangat pesat.</w:t>
      </w:r>
      <w:proofErr w:type="gramEnd"/>
      <w:r w:rsidRPr="00473212">
        <w:rPr>
          <w:rFonts w:asciiTheme="majorBidi" w:hAnsiTheme="majorBidi" w:cstheme="majorBidi"/>
          <w:sz w:val="24"/>
          <w:szCs w:val="24"/>
        </w:rPr>
        <w:t xml:space="preserve"> Istilah millennial pertama kali dicetuskan oleh William Strauss dan Neil dalam bukunya yang </w:t>
      </w:r>
      <w:proofErr w:type="gramStart"/>
      <w:r w:rsidRPr="00473212">
        <w:rPr>
          <w:rFonts w:asciiTheme="majorBidi" w:hAnsiTheme="majorBidi" w:cstheme="majorBidi"/>
          <w:sz w:val="24"/>
          <w:szCs w:val="24"/>
        </w:rPr>
        <w:t>berjudul :</w:t>
      </w:r>
      <w:proofErr w:type="gramEnd"/>
      <w:r w:rsidRPr="00473212">
        <w:rPr>
          <w:rFonts w:asciiTheme="majorBidi" w:hAnsiTheme="majorBidi" w:cstheme="majorBidi"/>
          <w:sz w:val="24"/>
          <w:szCs w:val="24"/>
        </w:rPr>
        <w:t xml:space="preserve"> </w:t>
      </w:r>
      <w:r w:rsidRPr="00473212">
        <w:rPr>
          <w:rFonts w:asciiTheme="majorBidi" w:hAnsiTheme="majorBidi" w:cstheme="majorBidi"/>
          <w:i/>
          <w:iCs/>
          <w:sz w:val="24"/>
          <w:szCs w:val="24"/>
        </w:rPr>
        <w:t>Millennials Rising : The Next Great Generation</w:t>
      </w:r>
      <w:r w:rsidRPr="00473212">
        <w:rPr>
          <w:rFonts w:asciiTheme="majorBidi" w:hAnsiTheme="majorBidi" w:cstheme="majorBidi"/>
          <w:sz w:val="24"/>
          <w:szCs w:val="24"/>
        </w:rPr>
        <w:t>.</w:t>
      </w:r>
      <w:r w:rsidRPr="00473212">
        <w:rPr>
          <w:rStyle w:val="FootnoteReference"/>
          <w:rFonts w:asciiTheme="majorBidi" w:hAnsiTheme="majorBidi" w:cstheme="majorBidi"/>
          <w:sz w:val="24"/>
          <w:szCs w:val="24"/>
        </w:rPr>
        <w:footnoteReference w:id="18"/>
      </w:r>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Mereka menciptakan istilah ini tahun 1987, yaitu pada saat anak-anak yang lahir pada tahun 1982 masuk pra-sekolah.</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Saat itu media mulai menyebut sebagai kelompok yang terhubung ke millennium baru.</w:t>
      </w:r>
      <w:proofErr w:type="gramEnd"/>
      <w:r w:rsidRPr="00473212">
        <w:rPr>
          <w:rFonts w:asciiTheme="majorBidi" w:hAnsiTheme="majorBidi" w:cstheme="majorBidi"/>
          <w:sz w:val="24"/>
          <w:szCs w:val="24"/>
        </w:rPr>
        <w:t xml:space="preserve"> Pendapat lain menurut Elwood Carlson dalam bukunya yang berjudul </w:t>
      </w:r>
      <w:r w:rsidRPr="00473212">
        <w:rPr>
          <w:rFonts w:asciiTheme="majorBidi" w:hAnsiTheme="majorBidi" w:cstheme="majorBidi"/>
          <w:i/>
          <w:iCs/>
          <w:sz w:val="24"/>
          <w:szCs w:val="24"/>
        </w:rPr>
        <w:t xml:space="preserve">The Lucky Few: Between </w:t>
      </w:r>
      <w:proofErr w:type="gramStart"/>
      <w:r w:rsidRPr="00473212">
        <w:rPr>
          <w:rFonts w:asciiTheme="majorBidi" w:hAnsiTheme="majorBidi" w:cstheme="majorBidi"/>
          <w:i/>
          <w:iCs/>
          <w:sz w:val="24"/>
          <w:szCs w:val="24"/>
        </w:rPr>
        <w:t>The</w:t>
      </w:r>
      <w:proofErr w:type="gramEnd"/>
      <w:r w:rsidRPr="00473212">
        <w:rPr>
          <w:rFonts w:asciiTheme="majorBidi" w:hAnsiTheme="majorBidi" w:cstheme="majorBidi"/>
          <w:i/>
          <w:iCs/>
          <w:sz w:val="24"/>
          <w:szCs w:val="24"/>
        </w:rPr>
        <w:t xml:space="preserve"> Greatest Generation and the Baby Boom</w:t>
      </w:r>
      <w:r w:rsidRPr="00473212">
        <w:rPr>
          <w:rFonts w:asciiTheme="majorBidi" w:hAnsiTheme="majorBidi" w:cstheme="majorBidi"/>
          <w:sz w:val="24"/>
          <w:szCs w:val="24"/>
        </w:rPr>
        <w:t xml:space="preserve"> juga menjelaskan bahwa generasi millennial adalah mereka yang lahir dalam rentang tahun 1983 sampai dengan 2001.</w:t>
      </w:r>
      <w:r w:rsidRPr="00473212">
        <w:rPr>
          <w:rStyle w:val="FootnoteReference"/>
          <w:rFonts w:asciiTheme="majorBidi" w:hAnsiTheme="majorBidi" w:cstheme="majorBidi"/>
          <w:sz w:val="24"/>
          <w:szCs w:val="24"/>
        </w:rPr>
        <w:footnoteReference w:id="19"/>
      </w:r>
      <w:r w:rsidR="00473212" w:rsidRPr="00473212">
        <w:rPr>
          <w:rFonts w:asciiTheme="majorBidi" w:hAnsiTheme="majorBidi" w:cstheme="majorBidi"/>
          <w:sz w:val="24"/>
          <w:szCs w:val="24"/>
        </w:rPr>
        <w:t xml:space="preserve"> Sementara Benc</w:t>
      </w:r>
      <w:r w:rsidRPr="00473212">
        <w:rPr>
          <w:rFonts w:asciiTheme="majorBidi" w:hAnsiTheme="majorBidi" w:cstheme="majorBidi"/>
          <w:sz w:val="24"/>
          <w:szCs w:val="24"/>
        </w:rPr>
        <w:t>sik, Csikos, dan Juhes dalam penelitiannya juga menyebutkan bahwa generasi millennial adalah mereka yang lahir antara tahun 1980-1995.</w:t>
      </w:r>
      <w:r w:rsidR="00473212" w:rsidRPr="00473212">
        <w:rPr>
          <w:rStyle w:val="FootnoteReference"/>
          <w:rFonts w:asciiTheme="majorBidi" w:hAnsiTheme="majorBidi" w:cstheme="majorBidi"/>
          <w:sz w:val="24"/>
          <w:szCs w:val="24"/>
        </w:rPr>
        <w:footnoteReference w:id="20"/>
      </w:r>
      <w:r w:rsidRPr="00473212">
        <w:rPr>
          <w:rFonts w:asciiTheme="majorBidi" w:hAnsiTheme="majorBidi" w:cstheme="majorBidi"/>
          <w:sz w:val="24"/>
          <w:szCs w:val="24"/>
        </w:rPr>
        <w:t xml:space="preserve"> Hal ini dapat dilihat</w:t>
      </w:r>
      <w:r w:rsidR="000C48CE" w:rsidRPr="00473212">
        <w:rPr>
          <w:rFonts w:asciiTheme="majorBidi" w:hAnsiTheme="majorBidi" w:cstheme="majorBidi"/>
          <w:sz w:val="24"/>
          <w:szCs w:val="24"/>
        </w:rPr>
        <w:t xml:space="preserve"> berdasarkan table di bawah ini</w:t>
      </w:r>
      <w:r w:rsidRPr="00473212">
        <w:rPr>
          <w:rFonts w:asciiTheme="majorBidi" w:hAnsiTheme="majorBidi" w:cstheme="majorBidi"/>
          <w:sz w:val="24"/>
          <w:szCs w:val="24"/>
        </w:rPr>
        <w:t>:</w:t>
      </w:r>
    </w:p>
    <w:p w:rsidR="0086485D" w:rsidRPr="00473212" w:rsidRDefault="0086485D" w:rsidP="00473212">
      <w:pPr>
        <w:spacing w:line="360" w:lineRule="auto"/>
        <w:ind w:firstLine="720"/>
        <w:jc w:val="center"/>
        <w:rPr>
          <w:rFonts w:asciiTheme="majorBidi" w:hAnsiTheme="majorBidi" w:cstheme="majorBidi"/>
          <w:sz w:val="24"/>
          <w:szCs w:val="24"/>
        </w:rPr>
      </w:pPr>
      <w:r w:rsidRPr="00473212">
        <w:rPr>
          <w:rFonts w:asciiTheme="majorBidi" w:hAnsiTheme="majorBidi" w:cstheme="majorBidi"/>
          <w:sz w:val="24"/>
          <w:szCs w:val="24"/>
        </w:rPr>
        <w:t xml:space="preserve">Tabel 2 </w:t>
      </w:r>
    </w:p>
    <w:p w:rsidR="0086485D" w:rsidRPr="00473212" w:rsidRDefault="0086485D" w:rsidP="00473212">
      <w:pPr>
        <w:spacing w:line="360" w:lineRule="auto"/>
        <w:ind w:firstLine="720"/>
        <w:jc w:val="center"/>
        <w:rPr>
          <w:rFonts w:asciiTheme="majorBidi" w:hAnsiTheme="majorBidi" w:cstheme="majorBidi"/>
          <w:sz w:val="24"/>
          <w:szCs w:val="24"/>
        </w:rPr>
      </w:pPr>
      <w:r w:rsidRPr="00473212">
        <w:rPr>
          <w:rFonts w:asciiTheme="majorBidi" w:hAnsiTheme="majorBidi" w:cstheme="majorBidi"/>
          <w:sz w:val="24"/>
          <w:szCs w:val="24"/>
        </w:rPr>
        <w:t>Perbedaan generasi menurut Benesik, Csikos, dan Juhes</w:t>
      </w:r>
    </w:p>
    <w:tbl>
      <w:tblPr>
        <w:tblStyle w:val="TableGrid"/>
        <w:tblW w:w="0" w:type="auto"/>
        <w:jc w:val="center"/>
        <w:tblLook w:val="04A0" w:firstRow="1" w:lastRow="0" w:firstColumn="1" w:lastColumn="0" w:noHBand="0" w:noVBand="1"/>
      </w:tblPr>
      <w:tblGrid>
        <w:gridCol w:w="2014"/>
        <w:gridCol w:w="5136"/>
      </w:tblGrid>
      <w:tr w:rsidR="0086485D" w:rsidRPr="00473212" w:rsidTr="00A4603A">
        <w:trPr>
          <w:jc w:val="center"/>
        </w:trPr>
        <w:tc>
          <w:tcPr>
            <w:tcW w:w="2014" w:type="dxa"/>
          </w:tcPr>
          <w:p w:rsidR="0086485D" w:rsidRPr="00473212" w:rsidRDefault="0086485D" w:rsidP="00E23E17">
            <w:pPr>
              <w:pStyle w:val="ListParagraph"/>
              <w:ind w:left="0"/>
              <w:jc w:val="center"/>
              <w:rPr>
                <w:rFonts w:asciiTheme="majorBidi" w:hAnsiTheme="majorBidi" w:cstheme="majorBidi"/>
                <w:sz w:val="24"/>
                <w:szCs w:val="24"/>
              </w:rPr>
            </w:pPr>
            <w:r w:rsidRPr="00473212">
              <w:rPr>
                <w:rFonts w:asciiTheme="majorBidi" w:hAnsiTheme="majorBidi" w:cstheme="majorBidi"/>
                <w:sz w:val="24"/>
                <w:szCs w:val="24"/>
              </w:rPr>
              <w:t>Tahun Kelahiran</w:t>
            </w:r>
          </w:p>
        </w:tc>
        <w:tc>
          <w:tcPr>
            <w:tcW w:w="5136" w:type="dxa"/>
          </w:tcPr>
          <w:p w:rsidR="0086485D" w:rsidRPr="00473212" w:rsidRDefault="0086485D" w:rsidP="00E23E17">
            <w:pPr>
              <w:pStyle w:val="ListParagraph"/>
              <w:ind w:left="0"/>
              <w:jc w:val="center"/>
              <w:rPr>
                <w:rFonts w:asciiTheme="majorBidi" w:hAnsiTheme="majorBidi" w:cstheme="majorBidi"/>
                <w:sz w:val="24"/>
                <w:szCs w:val="24"/>
              </w:rPr>
            </w:pPr>
            <w:r w:rsidRPr="00473212">
              <w:rPr>
                <w:rFonts w:asciiTheme="majorBidi" w:hAnsiTheme="majorBidi" w:cstheme="majorBidi"/>
                <w:sz w:val="24"/>
                <w:szCs w:val="24"/>
              </w:rPr>
              <w:t>Nama Generasi</w:t>
            </w:r>
          </w:p>
        </w:tc>
      </w:tr>
      <w:tr w:rsidR="0086485D" w:rsidRPr="00473212" w:rsidTr="00A4603A">
        <w:trPr>
          <w:jc w:val="center"/>
        </w:trPr>
        <w:tc>
          <w:tcPr>
            <w:tcW w:w="2014" w:type="dxa"/>
          </w:tcPr>
          <w:p w:rsidR="0086485D" w:rsidRPr="00473212" w:rsidRDefault="0086485D" w:rsidP="00E23E17">
            <w:pPr>
              <w:pStyle w:val="ListParagraph"/>
              <w:ind w:left="0"/>
              <w:jc w:val="center"/>
              <w:rPr>
                <w:rFonts w:asciiTheme="majorBidi" w:hAnsiTheme="majorBidi" w:cstheme="majorBidi"/>
                <w:sz w:val="24"/>
                <w:szCs w:val="24"/>
              </w:rPr>
            </w:pPr>
            <w:r w:rsidRPr="00473212">
              <w:rPr>
                <w:rFonts w:asciiTheme="majorBidi" w:hAnsiTheme="majorBidi" w:cstheme="majorBidi"/>
                <w:sz w:val="24"/>
                <w:szCs w:val="24"/>
              </w:rPr>
              <w:lastRenderedPageBreak/>
              <w:t>1925-1946</w:t>
            </w:r>
          </w:p>
        </w:tc>
        <w:tc>
          <w:tcPr>
            <w:tcW w:w="5136" w:type="dxa"/>
          </w:tcPr>
          <w:p w:rsidR="0086485D" w:rsidRPr="00473212" w:rsidRDefault="0086485D" w:rsidP="00E23E17">
            <w:pPr>
              <w:pStyle w:val="ListParagraph"/>
              <w:ind w:left="0"/>
              <w:jc w:val="center"/>
              <w:rPr>
                <w:rFonts w:asciiTheme="majorBidi" w:hAnsiTheme="majorBidi" w:cstheme="majorBidi"/>
                <w:sz w:val="24"/>
                <w:szCs w:val="24"/>
              </w:rPr>
            </w:pPr>
            <w:r w:rsidRPr="00473212">
              <w:rPr>
                <w:rFonts w:asciiTheme="majorBidi" w:hAnsiTheme="majorBidi" w:cstheme="majorBidi"/>
                <w:sz w:val="24"/>
                <w:szCs w:val="24"/>
              </w:rPr>
              <w:t>Veteran Generation</w:t>
            </w:r>
          </w:p>
        </w:tc>
      </w:tr>
      <w:tr w:rsidR="0086485D" w:rsidRPr="00473212" w:rsidTr="00A4603A">
        <w:trPr>
          <w:jc w:val="center"/>
        </w:trPr>
        <w:tc>
          <w:tcPr>
            <w:tcW w:w="2014" w:type="dxa"/>
          </w:tcPr>
          <w:p w:rsidR="0086485D" w:rsidRPr="00473212" w:rsidRDefault="0086485D" w:rsidP="00E23E17">
            <w:pPr>
              <w:pStyle w:val="ListParagraph"/>
              <w:ind w:left="0"/>
              <w:jc w:val="center"/>
              <w:rPr>
                <w:rFonts w:asciiTheme="majorBidi" w:hAnsiTheme="majorBidi" w:cstheme="majorBidi"/>
                <w:sz w:val="24"/>
                <w:szCs w:val="24"/>
              </w:rPr>
            </w:pPr>
            <w:r w:rsidRPr="00473212">
              <w:rPr>
                <w:rFonts w:asciiTheme="majorBidi" w:hAnsiTheme="majorBidi" w:cstheme="majorBidi"/>
                <w:sz w:val="24"/>
                <w:szCs w:val="24"/>
              </w:rPr>
              <w:t>1946-1960</w:t>
            </w:r>
          </w:p>
        </w:tc>
        <w:tc>
          <w:tcPr>
            <w:tcW w:w="5136" w:type="dxa"/>
          </w:tcPr>
          <w:p w:rsidR="0086485D" w:rsidRPr="00473212" w:rsidRDefault="0086485D" w:rsidP="00E23E17">
            <w:pPr>
              <w:pStyle w:val="ListParagraph"/>
              <w:ind w:left="0"/>
              <w:jc w:val="center"/>
              <w:rPr>
                <w:rFonts w:asciiTheme="majorBidi" w:hAnsiTheme="majorBidi" w:cstheme="majorBidi"/>
                <w:sz w:val="24"/>
                <w:szCs w:val="24"/>
              </w:rPr>
            </w:pPr>
            <w:r w:rsidRPr="00473212">
              <w:rPr>
                <w:rFonts w:asciiTheme="majorBidi" w:hAnsiTheme="majorBidi" w:cstheme="majorBidi"/>
                <w:sz w:val="24"/>
                <w:szCs w:val="24"/>
              </w:rPr>
              <w:t>Baby Boom Generation</w:t>
            </w:r>
          </w:p>
        </w:tc>
      </w:tr>
      <w:tr w:rsidR="0086485D" w:rsidRPr="00473212" w:rsidTr="00A4603A">
        <w:trPr>
          <w:jc w:val="center"/>
        </w:trPr>
        <w:tc>
          <w:tcPr>
            <w:tcW w:w="2014" w:type="dxa"/>
          </w:tcPr>
          <w:p w:rsidR="0086485D" w:rsidRPr="00473212" w:rsidRDefault="0086485D" w:rsidP="00E23E17">
            <w:pPr>
              <w:pStyle w:val="ListParagraph"/>
              <w:ind w:left="0"/>
              <w:jc w:val="center"/>
              <w:rPr>
                <w:rFonts w:asciiTheme="majorBidi" w:hAnsiTheme="majorBidi" w:cstheme="majorBidi"/>
                <w:sz w:val="24"/>
                <w:szCs w:val="24"/>
              </w:rPr>
            </w:pPr>
            <w:r w:rsidRPr="00473212">
              <w:rPr>
                <w:rFonts w:asciiTheme="majorBidi" w:hAnsiTheme="majorBidi" w:cstheme="majorBidi"/>
                <w:sz w:val="24"/>
                <w:szCs w:val="24"/>
              </w:rPr>
              <w:t>1960-1980</w:t>
            </w:r>
          </w:p>
        </w:tc>
        <w:tc>
          <w:tcPr>
            <w:tcW w:w="5136" w:type="dxa"/>
          </w:tcPr>
          <w:p w:rsidR="0086485D" w:rsidRPr="00473212" w:rsidRDefault="0086485D" w:rsidP="00E23E17">
            <w:pPr>
              <w:pStyle w:val="ListParagraph"/>
              <w:ind w:left="0"/>
              <w:jc w:val="center"/>
              <w:rPr>
                <w:rFonts w:asciiTheme="majorBidi" w:hAnsiTheme="majorBidi" w:cstheme="majorBidi"/>
                <w:sz w:val="24"/>
                <w:szCs w:val="24"/>
              </w:rPr>
            </w:pPr>
            <w:r w:rsidRPr="00473212">
              <w:rPr>
                <w:rFonts w:asciiTheme="majorBidi" w:hAnsiTheme="majorBidi" w:cstheme="majorBidi"/>
                <w:sz w:val="24"/>
                <w:szCs w:val="24"/>
              </w:rPr>
              <w:t>X Generation</w:t>
            </w:r>
          </w:p>
        </w:tc>
      </w:tr>
      <w:tr w:rsidR="0086485D" w:rsidRPr="00473212" w:rsidTr="00A4603A">
        <w:trPr>
          <w:jc w:val="center"/>
        </w:trPr>
        <w:tc>
          <w:tcPr>
            <w:tcW w:w="2014" w:type="dxa"/>
          </w:tcPr>
          <w:p w:rsidR="0086485D" w:rsidRPr="00473212" w:rsidRDefault="0086485D" w:rsidP="00E23E17">
            <w:pPr>
              <w:pStyle w:val="ListParagraph"/>
              <w:ind w:left="0"/>
              <w:jc w:val="center"/>
              <w:rPr>
                <w:rFonts w:asciiTheme="majorBidi" w:hAnsiTheme="majorBidi" w:cstheme="majorBidi"/>
                <w:sz w:val="24"/>
                <w:szCs w:val="24"/>
              </w:rPr>
            </w:pPr>
            <w:r w:rsidRPr="00473212">
              <w:rPr>
                <w:rFonts w:asciiTheme="majorBidi" w:hAnsiTheme="majorBidi" w:cstheme="majorBidi"/>
                <w:sz w:val="24"/>
                <w:szCs w:val="24"/>
              </w:rPr>
              <w:t>1980-1995</w:t>
            </w:r>
          </w:p>
        </w:tc>
        <w:tc>
          <w:tcPr>
            <w:tcW w:w="5136" w:type="dxa"/>
          </w:tcPr>
          <w:p w:rsidR="0086485D" w:rsidRPr="00473212" w:rsidRDefault="0086485D" w:rsidP="00E23E17">
            <w:pPr>
              <w:pStyle w:val="ListParagraph"/>
              <w:ind w:left="0"/>
              <w:jc w:val="center"/>
              <w:rPr>
                <w:rFonts w:asciiTheme="majorBidi" w:hAnsiTheme="majorBidi" w:cstheme="majorBidi"/>
                <w:sz w:val="24"/>
                <w:szCs w:val="24"/>
              </w:rPr>
            </w:pPr>
            <w:r w:rsidRPr="00473212">
              <w:rPr>
                <w:rFonts w:asciiTheme="majorBidi" w:hAnsiTheme="majorBidi" w:cstheme="majorBidi"/>
                <w:sz w:val="24"/>
                <w:szCs w:val="24"/>
              </w:rPr>
              <w:t>Y Generation</w:t>
            </w:r>
          </w:p>
        </w:tc>
      </w:tr>
      <w:tr w:rsidR="0086485D" w:rsidRPr="00473212" w:rsidTr="00A4603A">
        <w:trPr>
          <w:jc w:val="center"/>
        </w:trPr>
        <w:tc>
          <w:tcPr>
            <w:tcW w:w="2014" w:type="dxa"/>
          </w:tcPr>
          <w:p w:rsidR="0086485D" w:rsidRPr="00473212" w:rsidRDefault="0086485D" w:rsidP="00E23E17">
            <w:pPr>
              <w:pStyle w:val="ListParagraph"/>
              <w:ind w:left="0"/>
              <w:jc w:val="center"/>
              <w:rPr>
                <w:rFonts w:asciiTheme="majorBidi" w:hAnsiTheme="majorBidi" w:cstheme="majorBidi"/>
                <w:sz w:val="24"/>
                <w:szCs w:val="24"/>
              </w:rPr>
            </w:pPr>
            <w:r w:rsidRPr="00473212">
              <w:rPr>
                <w:rFonts w:asciiTheme="majorBidi" w:hAnsiTheme="majorBidi" w:cstheme="majorBidi"/>
                <w:sz w:val="24"/>
                <w:szCs w:val="24"/>
              </w:rPr>
              <w:t>1995-2010</w:t>
            </w:r>
          </w:p>
        </w:tc>
        <w:tc>
          <w:tcPr>
            <w:tcW w:w="5136" w:type="dxa"/>
          </w:tcPr>
          <w:p w:rsidR="0086485D" w:rsidRPr="00473212" w:rsidRDefault="0086485D" w:rsidP="00E23E17">
            <w:pPr>
              <w:pStyle w:val="ListParagraph"/>
              <w:ind w:left="0"/>
              <w:jc w:val="center"/>
              <w:rPr>
                <w:rFonts w:asciiTheme="majorBidi" w:hAnsiTheme="majorBidi" w:cstheme="majorBidi"/>
                <w:sz w:val="24"/>
                <w:szCs w:val="24"/>
              </w:rPr>
            </w:pPr>
            <w:r w:rsidRPr="00473212">
              <w:rPr>
                <w:rFonts w:asciiTheme="majorBidi" w:hAnsiTheme="majorBidi" w:cstheme="majorBidi"/>
                <w:sz w:val="24"/>
                <w:szCs w:val="24"/>
              </w:rPr>
              <w:t>Z Generation</w:t>
            </w:r>
          </w:p>
        </w:tc>
      </w:tr>
      <w:tr w:rsidR="0086485D" w:rsidRPr="00473212" w:rsidTr="00A4603A">
        <w:trPr>
          <w:jc w:val="center"/>
        </w:trPr>
        <w:tc>
          <w:tcPr>
            <w:tcW w:w="2014" w:type="dxa"/>
          </w:tcPr>
          <w:p w:rsidR="0086485D" w:rsidRPr="00473212" w:rsidRDefault="0086485D" w:rsidP="00E23E17">
            <w:pPr>
              <w:pStyle w:val="ListParagraph"/>
              <w:ind w:left="0"/>
              <w:jc w:val="center"/>
              <w:rPr>
                <w:rFonts w:asciiTheme="majorBidi" w:hAnsiTheme="majorBidi" w:cstheme="majorBidi"/>
                <w:sz w:val="24"/>
                <w:szCs w:val="24"/>
              </w:rPr>
            </w:pPr>
            <w:r w:rsidRPr="00473212">
              <w:rPr>
                <w:rFonts w:asciiTheme="majorBidi" w:hAnsiTheme="majorBidi" w:cstheme="majorBidi"/>
                <w:sz w:val="24"/>
                <w:szCs w:val="24"/>
              </w:rPr>
              <w:t>2010 +</w:t>
            </w:r>
          </w:p>
        </w:tc>
        <w:tc>
          <w:tcPr>
            <w:tcW w:w="5136" w:type="dxa"/>
          </w:tcPr>
          <w:p w:rsidR="0086485D" w:rsidRPr="00473212" w:rsidRDefault="0086485D" w:rsidP="00E23E17">
            <w:pPr>
              <w:pStyle w:val="ListParagraph"/>
              <w:ind w:left="0"/>
              <w:jc w:val="center"/>
              <w:rPr>
                <w:rFonts w:asciiTheme="majorBidi" w:hAnsiTheme="majorBidi" w:cstheme="majorBidi"/>
                <w:sz w:val="24"/>
                <w:szCs w:val="24"/>
              </w:rPr>
            </w:pPr>
            <w:r w:rsidRPr="00473212">
              <w:rPr>
                <w:rFonts w:asciiTheme="majorBidi" w:hAnsiTheme="majorBidi" w:cstheme="majorBidi"/>
                <w:sz w:val="24"/>
                <w:szCs w:val="24"/>
              </w:rPr>
              <w:t>Alfa Generation</w:t>
            </w:r>
          </w:p>
        </w:tc>
      </w:tr>
    </w:tbl>
    <w:p w:rsidR="0086485D" w:rsidRPr="00473212" w:rsidRDefault="00A4603A" w:rsidP="00473212">
      <w:pPr>
        <w:tabs>
          <w:tab w:val="left" w:pos="4380"/>
        </w:tabs>
        <w:spacing w:line="360" w:lineRule="auto"/>
        <w:rPr>
          <w:rFonts w:asciiTheme="majorBidi" w:hAnsiTheme="majorBidi" w:cstheme="majorBidi"/>
          <w:sz w:val="24"/>
          <w:szCs w:val="24"/>
        </w:rPr>
      </w:pPr>
      <w:r w:rsidRPr="00473212">
        <w:rPr>
          <w:rFonts w:asciiTheme="majorBidi" w:hAnsiTheme="majorBidi" w:cstheme="majorBidi"/>
          <w:sz w:val="24"/>
          <w:szCs w:val="24"/>
        </w:rPr>
        <w:t xml:space="preserve">       </w:t>
      </w:r>
      <w:proofErr w:type="gramStart"/>
      <w:r w:rsidR="006D549B" w:rsidRPr="00473212">
        <w:rPr>
          <w:rFonts w:asciiTheme="majorBidi" w:hAnsiTheme="majorBidi" w:cstheme="majorBidi"/>
          <w:sz w:val="24"/>
          <w:szCs w:val="24"/>
        </w:rPr>
        <w:t>Sumber :</w:t>
      </w:r>
      <w:proofErr w:type="gramEnd"/>
      <w:r w:rsidR="006D549B" w:rsidRPr="00473212">
        <w:rPr>
          <w:rFonts w:asciiTheme="majorBidi" w:hAnsiTheme="majorBidi" w:cstheme="majorBidi"/>
          <w:sz w:val="24"/>
          <w:szCs w:val="24"/>
        </w:rPr>
        <w:t xml:space="preserve"> Theoritical Review; Teori Perbedaan Generasi oleh Yanuar Surya Saputra (2016)</w:t>
      </w:r>
      <w:r w:rsidR="0058227E">
        <w:rPr>
          <w:rFonts w:asciiTheme="majorBidi" w:hAnsiTheme="majorBidi" w:cstheme="majorBidi"/>
          <w:sz w:val="24"/>
          <w:szCs w:val="24"/>
        </w:rPr>
        <w:t>.</w:t>
      </w:r>
    </w:p>
    <w:p w:rsidR="006D549B" w:rsidRPr="00473212" w:rsidRDefault="006D549B" w:rsidP="00473212">
      <w:pPr>
        <w:spacing w:line="360" w:lineRule="auto"/>
        <w:ind w:firstLine="720"/>
        <w:jc w:val="both"/>
        <w:rPr>
          <w:rFonts w:asciiTheme="majorBidi" w:hAnsiTheme="majorBidi" w:cstheme="majorBidi"/>
          <w:sz w:val="24"/>
          <w:szCs w:val="24"/>
        </w:rPr>
      </w:pPr>
      <w:r w:rsidRPr="00473212">
        <w:rPr>
          <w:rFonts w:asciiTheme="majorBidi" w:hAnsiTheme="majorBidi" w:cstheme="majorBidi"/>
          <w:sz w:val="24"/>
          <w:szCs w:val="24"/>
        </w:rPr>
        <w:t>G</w:t>
      </w:r>
      <w:r w:rsidR="00DE4241" w:rsidRPr="00473212">
        <w:rPr>
          <w:rFonts w:asciiTheme="majorBidi" w:hAnsiTheme="majorBidi" w:cstheme="majorBidi"/>
          <w:sz w:val="24"/>
          <w:szCs w:val="24"/>
        </w:rPr>
        <w:t>enerasi</w:t>
      </w:r>
      <w:r w:rsidRPr="00473212">
        <w:rPr>
          <w:rFonts w:asciiTheme="majorBidi" w:hAnsiTheme="majorBidi" w:cstheme="majorBidi"/>
          <w:sz w:val="24"/>
          <w:szCs w:val="24"/>
        </w:rPr>
        <w:t xml:space="preserve"> milenial merupakan penduduk terbesar </w:t>
      </w:r>
      <w:proofErr w:type="gramStart"/>
      <w:r w:rsidRPr="00473212">
        <w:rPr>
          <w:rFonts w:asciiTheme="majorBidi" w:hAnsiTheme="majorBidi" w:cstheme="majorBidi"/>
          <w:sz w:val="24"/>
          <w:szCs w:val="24"/>
        </w:rPr>
        <w:t>usia</w:t>
      </w:r>
      <w:proofErr w:type="gramEnd"/>
      <w:r w:rsidRPr="00473212">
        <w:rPr>
          <w:rFonts w:asciiTheme="majorBidi" w:hAnsiTheme="majorBidi" w:cstheme="majorBidi"/>
          <w:sz w:val="24"/>
          <w:szCs w:val="24"/>
        </w:rPr>
        <w:t xml:space="preserve"> produktif yang memegang peranan penting. </w:t>
      </w:r>
      <w:proofErr w:type="gramStart"/>
      <w:r w:rsidRPr="00473212">
        <w:rPr>
          <w:rFonts w:asciiTheme="majorBidi" w:hAnsiTheme="majorBidi" w:cstheme="majorBidi"/>
          <w:sz w:val="24"/>
          <w:szCs w:val="24"/>
        </w:rPr>
        <w:t>Generasi ini ditandai dengan peningkatan penggunaan komunikasi, media, dan teknologi digital.</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Karena dibesarkan dengan kecanggihan teknologi, generasi milenial memiliki ciri-ciri kreatif, informan, mempunyai passion, dan produktif.</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Apabila dibandingkan dengan generasi sebelumnya, para milenials lebih berteman baik dengan teknologi.</w:t>
      </w:r>
      <w:proofErr w:type="gramEnd"/>
      <w:r w:rsidRPr="00473212">
        <w:rPr>
          <w:rFonts w:asciiTheme="majorBidi" w:hAnsiTheme="majorBidi" w:cstheme="majorBidi"/>
          <w:sz w:val="24"/>
          <w:szCs w:val="24"/>
        </w:rPr>
        <w:t xml:space="preserve"> </w:t>
      </w:r>
    </w:p>
    <w:p w:rsidR="00DE4241" w:rsidRPr="00473212" w:rsidRDefault="006D549B" w:rsidP="00473212">
      <w:pPr>
        <w:spacing w:line="360" w:lineRule="auto"/>
        <w:ind w:firstLine="720"/>
        <w:jc w:val="both"/>
        <w:rPr>
          <w:rFonts w:asciiTheme="majorBidi" w:hAnsiTheme="majorBidi" w:cstheme="majorBidi"/>
          <w:sz w:val="24"/>
          <w:szCs w:val="24"/>
        </w:rPr>
      </w:pPr>
      <w:proofErr w:type="gramStart"/>
      <w:r w:rsidRPr="00473212">
        <w:rPr>
          <w:rFonts w:asciiTheme="majorBidi" w:hAnsiTheme="majorBidi" w:cstheme="majorBidi"/>
          <w:sz w:val="24"/>
          <w:szCs w:val="24"/>
        </w:rPr>
        <w:t>Penggunaan teknologi hampir di setiap aspek kehidupan menjadi ciri khas dari generasi milenial ini.</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 xml:space="preserve">Bukti nyata yang dapat dilihat yaitu hampir seluruh generasi milenial menggunakan </w:t>
      </w:r>
      <w:r w:rsidRPr="00473212">
        <w:rPr>
          <w:rFonts w:asciiTheme="majorBidi" w:hAnsiTheme="majorBidi" w:cstheme="majorBidi"/>
          <w:i/>
          <w:iCs/>
          <w:sz w:val="24"/>
          <w:szCs w:val="24"/>
        </w:rPr>
        <w:t>gadget</w:t>
      </w:r>
      <w:r w:rsidRPr="00473212">
        <w:rPr>
          <w:rFonts w:asciiTheme="majorBidi" w:hAnsiTheme="majorBidi" w:cstheme="majorBidi"/>
          <w:sz w:val="24"/>
          <w:szCs w:val="24"/>
        </w:rPr>
        <w:t>.</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 xml:space="preserve">Dengan menggunakan </w:t>
      </w:r>
      <w:r w:rsidRPr="00473212">
        <w:rPr>
          <w:rFonts w:asciiTheme="majorBidi" w:hAnsiTheme="majorBidi" w:cstheme="majorBidi"/>
          <w:i/>
          <w:iCs/>
          <w:sz w:val="24"/>
          <w:szCs w:val="24"/>
        </w:rPr>
        <w:t>gadget</w:t>
      </w:r>
      <w:r w:rsidRPr="00473212">
        <w:rPr>
          <w:rFonts w:asciiTheme="majorBidi" w:hAnsiTheme="majorBidi" w:cstheme="majorBidi"/>
          <w:sz w:val="24"/>
          <w:szCs w:val="24"/>
        </w:rPr>
        <w:t>, para milenials dapat menjadi individu yang produktif.</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Sebab melalui perangkat tersebut mereka dapat dengan mudah mengakses apapun seperti situs</w:t>
      </w:r>
      <w:r w:rsidR="0066519E" w:rsidRPr="00473212">
        <w:rPr>
          <w:rFonts w:asciiTheme="majorBidi" w:hAnsiTheme="majorBidi" w:cstheme="majorBidi"/>
          <w:sz w:val="24"/>
          <w:szCs w:val="24"/>
        </w:rPr>
        <w:t xml:space="preserve"> transportasi online, situs hiburan, situs pendidikan, </w:t>
      </w:r>
      <w:r w:rsidR="00DE4241" w:rsidRPr="00473212">
        <w:rPr>
          <w:rFonts w:asciiTheme="majorBidi" w:hAnsiTheme="majorBidi" w:cstheme="majorBidi"/>
          <w:sz w:val="24"/>
          <w:szCs w:val="24"/>
        </w:rPr>
        <w:t xml:space="preserve">situs kesehatan, </w:t>
      </w:r>
      <w:r w:rsidR="0066519E" w:rsidRPr="00473212">
        <w:rPr>
          <w:rFonts w:asciiTheme="majorBidi" w:hAnsiTheme="majorBidi" w:cstheme="majorBidi"/>
          <w:sz w:val="24"/>
          <w:szCs w:val="24"/>
        </w:rPr>
        <w:t>sampai den</w:t>
      </w:r>
      <w:r w:rsidR="00DE4241" w:rsidRPr="00473212">
        <w:rPr>
          <w:rFonts w:asciiTheme="majorBidi" w:hAnsiTheme="majorBidi" w:cstheme="majorBidi"/>
          <w:sz w:val="24"/>
          <w:szCs w:val="24"/>
        </w:rPr>
        <w:t>g</w:t>
      </w:r>
      <w:r w:rsidR="0066519E" w:rsidRPr="00473212">
        <w:rPr>
          <w:rFonts w:asciiTheme="majorBidi" w:hAnsiTheme="majorBidi" w:cstheme="majorBidi"/>
          <w:sz w:val="24"/>
          <w:szCs w:val="24"/>
        </w:rPr>
        <w:t>an situs dakwah.</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Oleh karena itu, mereka memiliki peluang besar untuk m</w:t>
      </w:r>
      <w:r w:rsidR="0066519E" w:rsidRPr="00473212">
        <w:rPr>
          <w:rFonts w:asciiTheme="majorBidi" w:hAnsiTheme="majorBidi" w:cstheme="majorBidi"/>
          <w:sz w:val="24"/>
          <w:szCs w:val="24"/>
        </w:rPr>
        <w:t>en</w:t>
      </w:r>
      <w:r w:rsidRPr="00473212">
        <w:rPr>
          <w:rFonts w:asciiTheme="majorBidi" w:hAnsiTheme="majorBidi" w:cstheme="majorBidi"/>
          <w:sz w:val="24"/>
          <w:szCs w:val="24"/>
        </w:rPr>
        <w:t>ciptakan inovasi baru</w:t>
      </w:r>
      <w:r w:rsidR="00DE4241" w:rsidRPr="00473212">
        <w:rPr>
          <w:rFonts w:asciiTheme="majorBidi" w:hAnsiTheme="majorBidi" w:cstheme="majorBidi"/>
          <w:sz w:val="24"/>
          <w:szCs w:val="24"/>
        </w:rPr>
        <w:t xml:space="preserve"> dengan menggunakan teknologi.</w:t>
      </w:r>
      <w:proofErr w:type="gramEnd"/>
    </w:p>
    <w:p w:rsidR="006D549B" w:rsidRPr="00473212" w:rsidRDefault="006D549B" w:rsidP="00473212">
      <w:pPr>
        <w:spacing w:line="360" w:lineRule="auto"/>
        <w:ind w:firstLine="720"/>
        <w:jc w:val="both"/>
        <w:rPr>
          <w:rFonts w:asciiTheme="majorBidi" w:hAnsiTheme="majorBidi" w:cstheme="majorBidi"/>
          <w:sz w:val="24"/>
          <w:szCs w:val="24"/>
        </w:rPr>
      </w:pPr>
      <w:proofErr w:type="gramStart"/>
      <w:r w:rsidRPr="00473212">
        <w:rPr>
          <w:rFonts w:asciiTheme="majorBidi" w:hAnsiTheme="majorBidi" w:cstheme="majorBidi"/>
          <w:sz w:val="24"/>
          <w:szCs w:val="24"/>
        </w:rPr>
        <w:t xml:space="preserve">Generasi </w:t>
      </w:r>
      <w:r w:rsidR="00DE4241" w:rsidRPr="00473212">
        <w:rPr>
          <w:rFonts w:asciiTheme="majorBidi" w:hAnsiTheme="majorBidi" w:cstheme="majorBidi"/>
          <w:sz w:val="24"/>
          <w:szCs w:val="24"/>
        </w:rPr>
        <w:t xml:space="preserve">milenial </w:t>
      </w:r>
      <w:r w:rsidRPr="00473212">
        <w:rPr>
          <w:rFonts w:asciiTheme="majorBidi" w:hAnsiTheme="majorBidi" w:cstheme="majorBidi"/>
          <w:sz w:val="24"/>
          <w:szCs w:val="24"/>
        </w:rPr>
        <w:t>mempunyai karakteristik komunikasi yang terbuka, pe</w:t>
      </w:r>
      <w:r w:rsidR="0066519E" w:rsidRPr="00473212">
        <w:rPr>
          <w:rFonts w:asciiTheme="majorBidi" w:hAnsiTheme="majorBidi" w:cstheme="majorBidi"/>
          <w:sz w:val="24"/>
          <w:szCs w:val="24"/>
        </w:rPr>
        <w:t>ngguna media sosial yang fanatik</w:t>
      </w:r>
      <w:r w:rsidRPr="00473212">
        <w:rPr>
          <w:rFonts w:asciiTheme="majorBidi" w:hAnsiTheme="majorBidi" w:cstheme="majorBidi"/>
          <w:sz w:val="24"/>
          <w:szCs w:val="24"/>
        </w:rPr>
        <w:t xml:space="preserve">, serta lebih </w:t>
      </w:r>
      <w:r w:rsidR="00DE4241" w:rsidRPr="00473212">
        <w:rPr>
          <w:rFonts w:asciiTheme="majorBidi" w:hAnsiTheme="majorBidi" w:cstheme="majorBidi"/>
          <w:i/>
          <w:iCs/>
          <w:sz w:val="24"/>
          <w:szCs w:val="24"/>
        </w:rPr>
        <w:t>open minded</w:t>
      </w:r>
      <w:r w:rsidRPr="00473212">
        <w:rPr>
          <w:rFonts w:asciiTheme="majorBidi" w:hAnsiTheme="majorBidi" w:cstheme="majorBidi"/>
          <w:sz w:val="24"/>
          <w:szCs w:val="24"/>
        </w:rPr>
        <w:t xml:space="preserve"> dalam menyikapi segala permasalahan yang ada.</w:t>
      </w:r>
      <w:proofErr w:type="gramEnd"/>
      <w:r w:rsidRPr="00473212">
        <w:rPr>
          <w:rFonts w:asciiTheme="majorBidi" w:hAnsiTheme="majorBidi" w:cstheme="majorBidi"/>
          <w:sz w:val="24"/>
          <w:szCs w:val="24"/>
        </w:rPr>
        <w:t xml:space="preserve"> Dari </w:t>
      </w:r>
      <w:r w:rsidR="0066519E" w:rsidRPr="00473212">
        <w:rPr>
          <w:rFonts w:asciiTheme="majorBidi" w:hAnsiTheme="majorBidi" w:cstheme="majorBidi"/>
          <w:sz w:val="24"/>
          <w:szCs w:val="24"/>
        </w:rPr>
        <w:t>hasil penelitian yang dilakukan</w:t>
      </w:r>
      <w:r w:rsidRPr="00473212">
        <w:rPr>
          <w:rFonts w:asciiTheme="majorBidi" w:hAnsiTheme="majorBidi" w:cstheme="majorBidi"/>
          <w:sz w:val="24"/>
          <w:szCs w:val="24"/>
        </w:rPr>
        <w:t xml:space="preserve"> oleh Boston Consulting Group (BCG) bersama University of Barkley tahun 2011 </w:t>
      </w:r>
      <w:r w:rsidR="00DE4241" w:rsidRPr="00473212">
        <w:rPr>
          <w:rFonts w:asciiTheme="majorBidi" w:hAnsiTheme="majorBidi" w:cstheme="majorBidi"/>
          <w:sz w:val="24"/>
          <w:szCs w:val="24"/>
        </w:rPr>
        <w:t xml:space="preserve">di Amerika Serikat tentang </w:t>
      </w:r>
      <w:r w:rsidR="00E51D4C" w:rsidRPr="00473212">
        <w:rPr>
          <w:rFonts w:asciiTheme="majorBidi" w:hAnsiTheme="majorBidi" w:cstheme="majorBidi"/>
          <w:sz w:val="24"/>
          <w:szCs w:val="24"/>
        </w:rPr>
        <w:t xml:space="preserve">karakteristik </w:t>
      </w:r>
      <w:r w:rsidR="00DE4241" w:rsidRPr="00473212">
        <w:rPr>
          <w:rFonts w:asciiTheme="majorBidi" w:hAnsiTheme="majorBidi" w:cstheme="majorBidi"/>
          <w:sz w:val="24"/>
          <w:szCs w:val="24"/>
        </w:rPr>
        <w:t xml:space="preserve">generasi milenial USA </w:t>
      </w:r>
      <w:r w:rsidR="00E51D4C" w:rsidRPr="00473212">
        <w:rPr>
          <w:rFonts w:asciiTheme="majorBidi" w:hAnsiTheme="majorBidi" w:cstheme="majorBidi"/>
          <w:sz w:val="24"/>
          <w:szCs w:val="24"/>
        </w:rPr>
        <w:t xml:space="preserve">diantaranya </w:t>
      </w:r>
      <w:r w:rsidR="00DE4241" w:rsidRPr="00473212">
        <w:rPr>
          <w:rFonts w:asciiTheme="majorBidi" w:hAnsiTheme="majorBidi" w:cstheme="majorBidi"/>
          <w:sz w:val="24"/>
          <w:szCs w:val="24"/>
        </w:rPr>
        <w:t xml:space="preserve">adalah sebagai berikut: </w:t>
      </w:r>
    </w:p>
    <w:p w:rsidR="006D549B" w:rsidRPr="00473212" w:rsidRDefault="006D549B" w:rsidP="00473212">
      <w:pPr>
        <w:pStyle w:val="ListParagraph"/>
        <w:numPr>
          <w:ilvl w:val="0"/>
          <w:numId w:val="5"/>
        </w:numPr>
        <w:spacing w:line="360" w:lineRule="auto"/>
        <w:jc w:val="both"/>
        <w:rPr>
          <w:rFonts w:asciiTheme="majorBidi" w:hAnsiTheme="majorBidi" w:cstheme="majorBidi"/>
          <w:sz w:val="24"/>
          <w:szCs w:val="24"/>
        </w:rPr>
      </w:pPr>
      <w:r w:rsidRPr="00473212">
        <w:rPr>
          <w:rFonts w:asciiTheme="majorBidi" w:hAnsiTheme="majorBidi" w:cstheme="majorBidi"/>
          <w:sz w:val="24"/>
          <w:szCs w:val="24"/>
        </w:rPr>
        <w:t>Minat membaca secara konvensional kini sudah menurun karena generasi milenial lebih memilih membaca lewat smartphone</w:t>
      </w:r>
      <w:r w:rsidR="0058227E">
        <w:rPr>
          <w:rFonts w:asciiTheme="majorBidi" w:hAnsiTheme="majorBidi" w:cstheme="majorBidi"/>
          <w:sz w:val="24"/>
          <w:szCs w:val="24"/>
        </w:rPr>
        <w:t>.</w:t>
      </w:r>
    </w:p>
    <w:p w:rsidR="006D549B" w:rsidRPr="00473212" w:rsidRDefault="006D549B" w:rsidP="00473212">
      <w:pPr>
        <w:pStyle w:val="ListParagraph"/>
        <w:numPr>
          <w:ilvl w:val="0"/>
          <w:numId w:val="5"/>
        </w:numPr>
        <w:spacing w:line="360" w:lineRule="auto"/>
        <w:jc w:val="both"/>
        <w:rPr>
          <w:rFonts w:asciiTheme="majorBidi" w:hAnsiTheme="majorBidi" w:cstheme="majorBidi"/>
          <w:sz w:val="24"/>
          <w:szCs w:val="24"/>
        </w:rPr>
      </w:pPr>
      <w:r w:rsidRPr="00473212">
        <w:rPr>
          <w:rFonts w:asciiTheme="majorBidi" w:hAnsiTheme="majorBidi" w:cstheme="majorBidi"/>
          <w:sz w:val="24"/>
          <w:szCs w:val="24"/>
        </w:rPr>
        <w:t xml:space="preserve"> Milenial wajib memiliki akun sosial media sebagai alat komunikasi dan pusat informasi</w:t>
      </w:r>
      <w:r w:rsidR="0058227E">
        <w:rPr>
          <w:rFonts w:asciiTheme="majorBidi" w:hAnsiTheme="majorBidi" w:cstheme="majorBidi"/>
          <w:sz w:val="24"/>
          <w:szCs w:val="24"/>
        </w:rPr>
        <w:t>.</w:t>
      </w:r>
    </w:p>
    <w:p w:rsidR="006D549B" w:rsidRPr="00473212" w:rsidRDefault="006D549B" w:rsidP="00473212">
      <w:pPr>
        <w:pStyle w:val="ListParagraph"/>
        <w:numPr>
          <w:ilvl w:val="0"/>
          <w:numId w:val="5"/>
        </w:numPr>
        <w:spacing w:line="360" w:lineRule="auto"/>
        <w:jc w:val="both"/>
        <w:rPr>
          <w:rFonts w:asciiTheme="majorBidi" w:hAnsiTheme="majorBidi" w:cstheme="majorBidi"/>
          <w:sz w:val="24"/>
          <w:szCs w:val="24"/>
        </w:rPr>
      </w:pPr>
      <w:r w:rsidRPr="00473212">
        <w:rPr>
          <w:rFonts w:asciiTheme="majorBidi" w:hAnsiTheme="majorBidi" w:cstheme="majorBidi"/>
          <w:sz w:val="24"/>
          <w:szCs w:val="24"/>
        </w:rPr>
        <w:t>Milenial lebih memilih ponsel daripada televisi. Menonton sebuah acara televisi kini sudah tidak lagi menjadi sebuah hiburan karena apapun bisa mereka temukan hanya melalui smartphone</w:t>
      </w:r>
      <w:r w:rsidR="0058227E">
        <w:rPr>
          <w:rFonts w:asciiTheme="majorBidi" w:hAnsiTheme="majorBidi" w:cstheme="majorBidi"/>
          <w:sz w:val="24"/>
          <w:szCs w:val="24"/>
        </w:rPr>
        <w:t>.</w:t>
      </w:r>
    </w:p>
    <w:p w:rsidR="006D549B" w:rsidRPr="00473212" w:rsidRDefault="006D549B" w:rsidP="00473212">
      <w:pPr>
        <w:pStyle w:val="ListParagraph"/>
        <w:numPr>
          <w:ilvl w:val="0"/>
          <w:numId w:val="5"/>
        </w:numPr>
        <w:spacing w:line="360" w:lineRule="auto"/>
        <w:jc w:val="both"/>
        <w:rPr>
          <w:rFonts w:asciiTheme="majorBidi" w:hAnsiTheme="majorBidi" w:cstheme="majorBidi"/>
          <w:sz w:val="24"/>
          <w:szCs w:val="24"/>
        </w:rPr>
      </w:pPr>
      <w:r w:rsidRPr="00473212">
        <w:rPr>
          <w:rFonts w:asciiTheme="majorBidi" w:hAnsiTheme="majorBidi" w:cstheme="majorBidi"/>
          <w:sz w:val="24"/>
          <w:szCs w:val="24"/>
        </w:rPr>
        <w:lastRenderedPageBreak/>
        <w:t>Milenial menjadikan keluarga sebagai pusat pertimbangan dan pengambil keputusan</w:t>
      </w:r>
      <w:r w:rsidR="0058227E">
        <w:rPr>
          <w:rFonts w:asciiTheme="majorBidi" w:hAnsiTheme="majorBidi" w:cstheme="majorBidi"/>
          <w:sz w:val="24"/>
          <w:szCs w:val="24"/>
        </w:rPr>
        <w:t>.</w:t>
      </w:r>
    </w:p>
    <w:p w:rsidR="00E51D4C" w:rsidRPr="00473212" w:rsidRDefault="006D549B" w:rsidP="00473212">
      <w:pPr>
        <w:spacing w:line="360" w:lineRule="auto"/>
        <w:ind w:firstLine="720"/>
        <w:jc w:val="both"/>
        <w:rPr>
          <w:rFonts w:asciiTheme="majorBidi" w:hAnsiTheme="majorBidi" w:cstheme="majorBidi"/>
          <w:sz w:val="24"/>
          <w:szCs w:val="24"/>
        </w:rPr>
      </w:pPr>
      <w:proofErr w:type="gramStart"/>
      <w:r w:rsidRPr="00473212">
        <w:rPr>
          <w:rFonts w:asciiTheme="majorBidi" w:hAnsiTheme="majorBidi" w:cstheme="majorBidi"/>
          <w:sz w:val="24"/>
          <w:szCs w:val="24"/>
        </w:rPr>
        <w:t>Generasi milenial memiliki peluang dan kesempatan untuk melakukan inovasi yang sangat luas.</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Hadirnya teknologi yang semakin canggih, memberikan wadah bagi para milenials untuk dapat menyalurkan ide-ide kreatifnya ke berbagai aspek kehidupan.</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 xml:space="preserve">Menurut Yoris Sebastian dalam bukunya </w:t>
      </w:r>
      <w:r w:rsidRPr="00473212">
        <w:rPr>
          <w:rFonts w:asciiTheme="majorBidi" w:hAnsiTheme="majorBidi" w:cstheme="majorBidi"/>
          <w:i/>
          <w:iCs/>
          <w:sz w:val="24"/>
          <w:szCs w:val="24"/>
        </w:rPr>
        <w:t>Generasi Langgas Millenials Indonesia</w:t>
      </w:r>
      <w:r w:rsidR="00E51D4C" w:rsidRPr="00473212">
        <w:rPr>
          <w:rFonts w:asciiTheme="majorBidi" w:hAnsiTheme="majorBidi" w:cstheme="majorBidi"/>
          <w:sz w:val="24"/>
          <w:szCs w:val="24"/>
        </w:rPr>
        <w:t xml:space="preserve"> menyebutkan </w:t>
      </w:r>
      <w:r w:rsidRPr="00473212">
        <w:rPr>
          <w:rFonts w:asciiTheme="majorBidi" w:hAnsiTheme="majorBidi" w:cstheme="majorBidi"/>
          <w:sz w:val="24"/>
          <w:szCs w:val="24"/>
        </w:rPr>
        <w:t xml:space="preserve">beberapa keunggulan generasi milenial </w:t>
      </w:r>
      <w:r w:rsidR="00E51D4C" w:rsidRPr="00473212">
        <w:rPr>
          <w:rFonts w:asciiTheme="majorBidi" w:hAnsiTheme="majorBidi" w:cstheme="majorBidi"/>
          <w:sz w:val="24"/>
          <w:szCs w:val="24"/>
        </w:rPr>
        <w:t xml:space="preserve">diantaranya </w:t>
      </w:r>
      <w:r w:rsidRPr="00473212">
        <w:rPr>
          <w:rFonts w:asciiTheme="majorBidi" w:hAnsiTheme="majorBidi" w:cstheme="majorBidi"/>
          <w:sz w:val="24"/>
          <w:szCs w:val="24"/>
        </w:rPr>
        <w:t>yaitu ingin serba cepat, mudah berpindah pekerjaan dalam waktu yang singkat, kreatif, dinamis, melek teknologi, s</w:t>
      </w:r>
      <w:r w:rsidR="00E51D4C" w:rsidRPr="00473212">
        <w:rPr>
          <w:rFonts w:asciiTheme="majorBidi" w:hAnsiTheme="majorBidi" w:cstheme="majorBidi"/>
          <w:sz w:val="24"/>
          <w:szCs w:val="24"/>
        </w:rPr>
        <w:t>erta dekat dengan media sosial.</w:t>
      </w:r>
      <w:proofErr w:type="gramEnd"/>
    </w:p>
    <w:p w:rsidR="006D549B" w:rsidRPr="00473212" w:rsidRDefault="00E51D4C" w:rsidP="00473212">
      <w:pPr>
        <w:spacing w:line="360" w:lineRule="auto"/>
        <w:ind w:firstLine="720"/>
        <w:jc w:val="both"/>
        <w:rPr>
          <w:rFonts w:asciiTheme="majorBidi" w:hAnsiTheme="majorBidi" w:cstheme="majorBidi"/>
          <w:sz w:val="24"/>
          <w:szCs w:val="24"/>
        </w:rPr>
      </w:pPr>
      <w:r w:rsidRPr="00473212">
        <w:rPr>
          <w:rFonts w:asciiTheme="majorBidi" w:hAnsiTheme="majorBidi" w:cstheme="majorBidi"/>
          <w:sz w:val="24"/>
          <w:szCs w:val="24"/>
        </w:rPr>
        <w:t xml:space="preserve">Jika dilihat dari </w:t>
      </w:r>
      <w:r w:rsidR="006D549B" w:rsidRPr="00473212">
        <w:rPr>
          <w:rFonts w:asciiTheme="majorBidi" w:hAnsiTheme="majorBidi" w:cstheme="majorBidi"/>
          <w:sz w:val="24"/>
          <w:szCs w:val="24"/>
        </w:rPr>
        <w:t xml:space="preserve">sisi pola pikir, generasi milenial lebih </w:t>
      </w:r>
      <w:r w:rsidR="006D549B" w:rsidRPr="00473212">
        <w:rPr>
          <w:rFonts w:asciiTheme="majorBidi" w:hAnsiTheme="majorBidi" w:cstheme="majorBidi"/>
          <w:i/>
          <w:iCs/>
          <w:sz w:val="24"/>
          <w:szCs w:val="24"/>
        </w:rPr>
        <w:t>open minded</w:t>
      </w:r>
      <w:r w:rsidR="006D549B" w:rsidRPr="00473212">
        <w:rPr>
          <w:rFonts w:asciiTheme="majorBidi" w:hAnsiTheme="majorBidi" w:cstheme="majorBidi"/>
          <w:sz w:val="24"/>
          <w:szCs w:val="24"/>
        </w:rPr>
        <w:t xml:space="preserve">, menjunjung tinggi kebebasan, kritis, </w:t>
      </w:r>
      <w:proofErr w:type="gramStart"/>
      <w:r w:rsidR="006D549B" w:rsidRPr="00473212">
        <w:rPr>
          <w:rFonts w:asciiTheme="majorBidi" w:hAnsiTheme="majorBidi" w:cstheme="majorBidi"/>
          <w:sz w:val="24"/>
          <w:szCs w:val="24"/>
        </w:rPr>
        <w:t>dan</w:t>
      </w:r>
      <w:proofErr w:type="gramEnd"/>
      <w:r w:rsidR="006D549B" w:rsidRPr="00473212">
        <w:rPr>
          <w:rFonts w:asciiTheme="majorBidi" w:hAnsiTheme="majorBidi" w:cstheme="majorBidi"/>
          <w:sz w:val="24"/>
          <w:szCs w:val="24"/>
        </w:rPr>
        <w:t xml:space="preserve"> berani. </w:t>
      </w:r>
      <w:proofErr w:type="gramStart"/>
      <w:r w:rsidRPr="00473212">
        <w:rPr>
          <w:rFonts w:asciiTheme="majorBidi" w:hAnsiTheme="majorBidi" w:cstheme="majorBidi"/>
          <w:sz w:val="24"/>
          <w:szCs w:val="24"/>
        </w:rPr>
        <w:t>Dengan karak</w:t>
      </w:r>
      <w:r w:rsidR="006D549B" w:rsidRPr="00473212">
        <w:rPr>
          <w:rFonts w:asciiTheme="majorBidi" w:hAnsiTheme="majorBidi" w:cstheme="majorBidi"/>
          <w:sz w:val="24"/>
          <w:szCs w:val="24"/>
        </w:rPr>
        <w:t>t</w:t>
      </w:r>
      <w:r w:rsidRPr="00473212">
        <w:rPr>
          <w:rFonts w:asciiTheme="majorBidi" w:hAnsiTheme="majorBidi" w:cstheme="majorBidi"/>
          <w:sz w:val="24"/>
          <w:szCs w:val="24"/>
        </w:rPr>
        <w:t>e</w:t>
      </w:r>
      <w:r w:rsidR="006D549B" w:rsidRPr="00473212">
        <w:rPr>
          <w:rFonts w:asciiTheme="majorBidi" w:hAnsiTheme="majorBidi" w:cstheme="majorBidi"/>
          <w:sz w:val="24"/>
          <w:szCs w:val="24"/>
        </w:rPr>
        <w:t xml:space="preserve">ristik yang disebutkan di atas merupakan modal </w:t>
      </w:r>
      <w:r w:rsidRPr="00473212">
        <w:rPr>
          <w:rFonts w:asciiTheme="majorBidi" w:hAnsiTheme="majorBidi" w:cstheme="majorBidi"/>
          <w:sz w:val="24"/>
          <w:szCs w:val="24"/>
        </w:rPr>
        <w:t xml:space="preserve">utama bagi para milenials </w:t>
      </w:r>
      <w:r w:rsidR="006D549B" w:rsidRPr="00473212">
        <w:rPr>
          <w:rFonts w:asciiTheme="majorBidi" w:hAnsiTheme="majorBidi" w:cstheme="majorBidi"/>
          <w:sz w:val="24"/>
          <w:szCs w:val="24"/>
        </w:rPr>
        <w:t>untuk berkompetisi di era milenial.</w:t>
      </w:r>
      <w:proofErr w:type="gramEnd"/>
      <w:r w:rsidR="006D549B" w:rsidRPr="00473212">
        <w:rPr>
          <w:rFonts w:asciiTheme="majorBidi" w:hAnsiTheme="majorBidi" w:cstheme="majorBidi"/>
          <w:sz w:val="24"/>
          <w:szCs w:val="24"/>
        </w:rPr>
        <w:t xml:space="preserve"> Pada nantinya, generasi milenial </w:t>
      </w:r>
      <w:proofErr w:type="gramStart"/>
      <w:r w:rsidR="006D549B" w:rsidRPr="00473212">
        <w:rPr>
          <w:rFonts w:asciiTheme="majorBidi" w:hAnsiTheme="majorBidi" w:cstheme="majorBidi"/>
          <w:sz w:val="24"/>
          <w:szCs w:val="24"/>
        </w:rPr>
        <w:t>akan</w:t>
      </w:r>
      <w:proofErr w:type="gramEnd"/>
      <w:r w:rsidR="006D549B" w:rsidRPr="00473212">
        <w:rPr>
          <w:rFonts w:asciiTheme="majorBidi" w:hAnsiTheme="majorBidi" w:cstheme="majorBidi"/>
          <w:sz w:val="24"/>
          <w:szCs w:val="24"/>
        </w:rPr>
        <w:t xml:space="preserve"> mampu menghadapi tantangan zaman dengan catatan mereka harus mulai menyadari dan mengembangkan potensi-potensi yang ada pada diri masing-masing individu. De</w:t>
      </w:r>
      <w:r w:rsidRPr="00473212">
        <w:rPr>
          <w:rFonts w:asciiTheme="majorBidi" w:hAnsiTheme="majorBidi" w:cstheme="majorBidi"/>
          <w:sz w:val="24"/>
          <w:szCs w:val="24"/>
        </w:rPr>
        <w:t>n</w:t>
      </w:r>
      <w:r w:rsidR="006D549B" w:rsidRPr="00473212">
        <w:rPr>
          <w:rFonts w:asciiTheme="majorBidi" w:hAnsiTheme="majorBidi" w:cstheme="majorBidi"/>
          <w:sz w:val="24"/>
          <w:szCs w:val="24"/>
        </w:rPr>
        <w:t xml:space="preserve">gan demikian, generasi milenial </w:t>
      </w:r>
      <w:proofErr w:type="gramStart"/>
      <w:r w:rsidR="006D549B" w:rsidRPr="00473212">
        <w:rPr>
          <w:rFonts w:asciiTheme="majorBidi" w:hAnsiTheme="majorBidi" w:cstheme="majorBidi"/>
          <w:sz w:val="24"/>
          <w:szCs w:val="24"/>
        </w:rPr>
        <w:t>akan</w:t>
      </w:r>
      <w:proofErr w:type="gramEnd"/>
      <w:r w:rsidR="006D549B" w:rsidRPr="00473212">
        <w:rPr>
          <w:rFonts w:asciiTheme="majorBidi" w:hAnsiTheme="majorBidi" w:cstheme="majorBidi"/>
          <w:sz w:val="24"/>
          <w:szCs w:val="24"/>
        </w:rPr>
        <w:t xml:space="preserve"> lebih siap untuk tumbuh dan berkemb</w:t>
      </w:r>
      <w:r w:rsidRPr="00473212">
        <w:rPr>
          <w:rFonts w:asciiTheme="majorBidi" w:hAnsiTheme="majorBidi" w:cstheme="majorBidi"/>
          <w:sz w:val="24"/>
          <w:szCs w:val="24"/>
        </w:rPr>
        <w:t>an</w:t>
      </w:r>
      <w:r w:rsidR="006D549B" w:rsidRPr="00473212">
        <w:rPr>
          <w:rFonts w:asciiTheme="majorBidi" w:hAnsiTheme="majorBidi" w:cstheme="majorBidi"/>
          <w:sz w:val="24"/>
          <w:szCs w:val="24"/>
        </w:rPr>
        <w:t xml:space="preserve">g maju menghadapi tantangan yang ada. </w:t>
      </w:r>
      <w:proofErr w:type="gramStart"/>
      <w:r w:rsidR="006D549B" w:rsidRPr="00473212">
        <w:rPr>
          <w:rFonts w:asciiTheme="majorBidi" w:hAnsiTheme="majorBidi" w:cstheme="majorBidi"/>
          <w:sz w:val="24"/>
          <w:szCs w:val="24"/>
        </w:rPr>
        <w:t>Oleh karena itu, generasi ini adalah modal besar untuk mewujudkan kemandirian</w:t>
      </w:r>
      <w:r w:rsidRPr="00473212">
        <w:rPr>
          <w:rFonts w:asciiTheme="majorBidi" w:hAnsiTheme="majorBidi" w:cstheme="majorBidi"/>
          <w:sz w:val="24"/>
          <w:szCs w:val="24"/>
        </w:rPr>
        <w:t xml:space="preserve"> ser</w:t>
      </w:r>
      <w:r w:rsidR="00C54DA9" w:rsidRPr="00473212">
        <w:rPr>
          <w:rFonts w:asciiTheme="majorBidi" w:hAnsiTheme="majorBidi" w:cstheme="majorBidi"/>
          <w:sz w:val="24"/>
          <w:szCs w:val="24"/>
        </w:rPr>
        <w:t>t</w:t>
      </w:r>
      <w:r w:rsidRPr="00473212">
        <w:rPr>
          <w:rFonts w:asciiTheme="majorBidi" w:hAnsiTheme="majorBidi" w:cstheme="majorBidi"/>
          <w:sz w:val="24"/>
          <w:szCs w:val="24"/>
        </w:rPr>
        <w:t>a kemajuan</w:t>
      </w:r>
      <w:r w:rsidR="006D549B" w:rsidRPr="00473212">
        <w:rPr>
          <w:rFonts w:asciiTheme="majorBidi" w:hAnsiTheme="majorBidi" w:cstheme="majorBidi"/>
          <w:sz w:val="24"/>
          <w:szCs w:val="24"/>
        </w:rPr>
        <w:t xml:space="preserve"> bangsa dalam segala aspek</w:t>
      </w:r>
      <w:r w:rsidRPr="00473212">
        <w:rPr>
          <w:rFonts w:asciiTheme="majorBidi" w:hAnsiTheme="majorBidi" w:cstheme="majorBidi"/>
          <w:sz w:val="24"/>
          <w:szCs w:val="24"/>
        </w:rPr>
        <w:t xml:space="preserve"> kehidupan</w:t>
      </w:r>
      <w:r w:rsidR="006D549B" w:rsidRPr="00473212">
        <w:rPr>
          <w:rFonts w:asciiTheme="majorBidi" w:hAnsiTheme="majorBidi" w:cstheme="majorBidi"/>
          <w:sz w:val="24"/>
          <w:szCs w:val="24"/>
        </w:rPr>
        <w:t>.</w:t>
      </w:r>
      <w:proofErr w:type="gramEnd"/>
    </w:p>
    <w:p w:rsidR="0086485D" w:rsidRPr="00473212" w:rsidRDefault="0086485D" w:rsidP="00473212">
      <w:pPr>
        <w:spacing w:line="360" w:lineRule="auto"/>
        <w:jc w:val="both"/>
        <w:rPr>
          <w:rFonts w:asciiTheme="majorBidi" w:hAnsiTheme="majorBidi" w:cstheme="majorBidi"/>
          <w:b/>
          <w:bCs/>
          <w:sz w:val="24"/>
          <w:szCs w:val="24"/>
        </w:rPr>
      </w:pPr>
      <w:r w:rsidRPr="00473212">
        <w:rPr>
          <w:rFonts w:asciiTheme="majorBidi" w:hAnsiTheme="majorBidi" w:cstheme="majorBidi"/>
          <w:b/>
          <w:bCs/>
          <w:sz w:val="24"/>
          <w:szCs w:val="24"/>
        </w:rPr>
        <w:t>PENERAPAN DAKWAH PROFETIK DI ERA MILENIAL</w:t>
      </w:r>
    </w:p>
    <w:p w:rsidR="00164FC1" w:rsidRPr="00473212" w:rsidRDefault="00C54DA9" w:rsidP="00473212">
      <w:pPr>
        <w:spacing w:line="360" w:lineRule="auto"/>
        <w:ind w:firstLine="720"/>
        <w:jc w:val="both"/>
        <w:rPr>
          <w:rFonts w:asciiTheme="majorBidi" w:hAnsiTheme="majorBidi" w:cstheme="majorBidi"/>
          <w:sz w:val="24"/>
          <w:szCs w:val="24"/>
        </w:rPr>
      </w:pPr>
      <w:proofErr w:type="gramStart"/>
      <w:r w:rsidRPr="00473212">
        <w:rPr>
          <w:rFonts w:asciiTheme="majorBidi" w:hAnsiTheme="majorBidi" w:cstheme="majorBidi"/>
          <w:sz w:val="24"/>
          <w:szCs w:val="24"/>
        </w:rPr>
        <w:t>Kemajuan tekonologi memberikan perubahan yang signifikan di berbagai sektor kehidupan</w:t>
      </w:r>
      <w:r w:rsidRPr="00473212">
        <w:rPr>
          <w:rFonts w:asciiTheme="majorBidi" w:hAnsiTheme="majorBidi" w:cstheme="majorBidi"/>
          <w:b/>
          <w:bCs/>
          <w:sz w:val="24"/>
          <w:szCs w:val="24"/>
        </w:rPr>
        <w:t>.</w:t>
      </w:r>
      <w:proofErr w:type="gramEnd"/>
      <w:r w:rsidRPr="00473212">
        <w:rPr>
          <w:rFonts w:asciiTheme="majorBidi" w:hAnsiTheme="majorBidi" w:cstheme="majorBidi"/>
          <w:b/>
          <w:bCs/>
          <w:sz w:val="24"/>
          <w:szCs w:val="24"/>
        </w:rPr>
        <w:t xml:space="preserve"> </w:t>
      </w:r>
      <w:proofErr w:type="gramStart"/>
      <w:r w:rsidRPr="00473212">
        <w:rPr>
          <w:rFonts w:asciiTheme="majorBidi" w:hAnsiTheme="majorBidi" w:cstheme="majorBidi"/>
          <w:sz w:val="24"/>
          <w:szCs w:val="24"/>
        </w:rPr>
        <w:t>Hadirnya generasi milenial, menjadi aset utama yang dapat dimanfaatkan.</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Khususnya dalam menjalankan misi dakwah.</w:t>
      </w:r>
      <w:proofErr w:type="gramEnd"/>
      <w:r w:rsidRPr="00473212">
        <w:rPr>
          <w:rFonts w:asciiTheme="majorBidi" w:hAnsiTheme="majorBidi" w:cstheme="majorBidi"/>
          <w:sz w:val="24"/>
          <w:szCs w:val="24"/>
        </w:rPr>
        <w:t xml:space="preserve"> Zaman yang terus berkembang dengan segala prob</w:t>
      </w:r>
      <w:r w:rsidR="00A4603A" w:rsidRPr="00473212">
        <w:rPr>
          <w:rFonts w:asciiTheme="majorBidi" w:hAnsiTheme="majorBidi" w:cstheme="majorBidi"/>
          <w:sz w:val="24"/>
          <w:szCs w:val="24"/>
        </w:rPr>
        <w:t>l</w:t>
      </w:r>
      <w:r w:rsidRPr="00473212">
        <w:rPr>
          <w:rFonts w:asciiTheme="majorBidi" w:hAnsiTheme="majorBidi" w:cstheme="majorBidi"/>
          <w:sz w:val="24"/>
          <w:szCs w:val="24"/>
        </w:rPr>
        <w:t xml:space="preserve">ematika yang semakin kompleks, </w:t>
      </w:r>
      <w:r w:rsidR="00164FC1" w:rsidRPr="00473212">
        <w:rPr>
          <w:rFonts w:asciiTheme="majorBidi" w:hAnsiTheme="majorBidi" w:cstheme="majorBidi"/>
          <w:sz w:val="24"/>
          <w:szCs w:val="24"/>
        </w:rPr>
        <w:t xml:space="preserve">sangat </w:t>
      </w:r>
      <w:r w:rsidRPr="00473212">
        <w:rPr>
          <w:rFonts w:asciiTheme="majorBidi" w:hAnsiTheme="majorBidi" w:cstheme="majorBidi"/>
          <w:sz w:val="24"/>
          <w:szCs w:val="24"/>
        </w:rPr>
        <w:t xml:space="preserve">memberikan </w:t>
      </w:r>
      <w:r w:rsidR="00164FC1" w:rsidRPr="00473212">
        <w:rPr>
          <w:rFonts w:asciiTheme="majorBidi" w:hAnsiTheme="majorBidi" w:cstheme="majorBidi"/>
          <w:sz w:val="24"/>
          <w:szCs w:val="24"/>
        </w:rPr>
        <w:t xml:space="preserve">dampak pada perubahan </w:t>
      </w:r>
      <w:proofErr w:type="gramStart"/>
      <w:r w:rsidR="00164FC1" w:rsidRPr="00473212">
        <w:rPr>
          <w:rFonts w:asciiTheme="majorBidi" w:hAnsiTheme="majorBidi" w:cstheme="majorBidi"/>
          <w:sz w:val="24"/>
          <w:szCs w:val="24"/>
        </w:rPr>
        <w:t>cara</w:t>
      </w:r>
      <w:proofErr w:type="gramEnd"/>
      <w:r w:rsidR="00164FC1" w:rsidRPr="00473212">
        <w:rPr>
          <w:rFonts w:asciiTheme="majorBidi" w:hAnsiTheme="majorBidi" w:cstheme="majorBidi"/>
          <w:sz w:val="24"/>
          <w:szCs w:val="24"/>
        </w:rPr>
        <w:t xml:space="preserve"> serta metode </w:t>
      </w:r>
      <w:r w:rsidR="00C91F58" w:rsidRPr="00473212">
        <w:rPr>
          <w:rFonts w:asciiTheme="majorBidi" w:hAnsiTheme="majorBidi" w:cstheme="majorBidi"/>
          <w:sz w:val="24"/>
          <w:szCs w:val="24"/>
        </w:rPr>
        <w:t xml:space="preserve">penyebaran ajaran agama islam. </w:t>
      </w:r>
      <w:proofErr w:type="gramStart"/>
      <w:r w:rsidR="00C91F58" w:rsidRPr="00473212">
        <w:rPr>
          <w:rFonts w:asciiTheme="majorBidi" w:hAnsiTheme="majorBidi" w:cstheme="majorBidi"/>
          <w:sz w:val="24"/>
          <w:szCs w:val="24"/>
        </w:rPr>
        <w:t>D</w:t>
      </w:r>
      <w:r w:rsidR="00A4603A" w:rsidRPr="00473212">
        <w:rPr>
          <w:rFonts w:asciiTheme="majorBidi" w:hAnsiTheme="majorBidi" w:cstheme="majorBidi"/>
          <w:sz w:val="24"/>
          <w:szCs w:val="24"/>
        </w:rPr>
        <w:t xml:space="preserve">alam hal ini, </w:t>
      </w:r>
      <w:r w:rsidR="00164FC1" w:rsidRPr="00473212">
        <w:rPr>
          <w:rFonts w:asciiTheme="majorBidi" w:hAnsiTheme="majorBidi" w:cstheme="majorBidi"/>
          <w:sz w:val="24"/>
          <w:szCs w:val="24"/>
        </w:rPr>
        <w:t>para pelaku dakwah memiliki tantangan yang besar dalam menghadapi era milenial.</w:t>
      </w:r>
      <w:proofErr w:type="gramEnd"/>
      <w:r w:rsidR="00164FC1" w:rsidRPr="00473212">
        <w:rPr>
          <w:rFonts w:asciiTheme="majorBidi" w:hAnsiTheme="majorBidi" w:cstheme="majorBidi"/>
          <w:sz w:val="24"/>
          <w:szCs w:val="24"/>
        </w:rPr>
        <w:t xml:space="preserve"> Metode dakwah klasik yang menjadi acuan dalam menyebarkan </w:t>
      </w:r>
      <w:proofErr w:type="gramStart"/>
      <w:r w:rsidR="00164FC1" w:rsidRPr="00473212">
        <w:rPr>
          <w:rFonts w:asciiTheme="majorBidi" w:hAnsiTheme="majorBidi" w:cstheme="majorBidi"/>
          <w:sz w:val="24"/>
          <w:szCs w:val="24"/>
        </w:rPr>
        <w:t>islam</w:t>
      </w:r>
      <w:proofErr w:type="gramEnd"/>
      <w:r w:rsidR="00164FC1" w:rsidRPr="00473212">
        <w:rPr>
          <w:rFonts w:asciiTheme="majorBidi" w:hAnsiTheme="majorBidi" w:cstheme="majorBidi"/>
          <w:sz w:val="24"/>
          <w:szCs w:val="24"/>
        </w:rPr>
        <w:t>, kini sudah selayaknya berganti menjadi dakwah kontemporer yang nantinya akan turut andil dalam memberikan solusi atas segala permasalahan kontemporer yang terjadi.</w:t>
      </w:r>
    </w:p>
    <w:p w:rsidR="00346C7D" w:rsidRPr="00473212" w:rsidRDefault="00164FC1" w:rsidP="0058227E">
      <w:pPr>
        <w:spacing w:line="360" w:lineRule="auto"/>
        <w:ind w:firstLine="720"/>
        <w:jc w:val="both"/>
        <w:rPr>
          <w:rFonts w:asciiTheme="majorBidi" w:hAnsiTheme="majorBidi" w:cstheme="majorBidi"/>
          <w:sz w:val="24"/>
          <w:szCs w:val="24"/>
        </w:rPr>
      </w:pPr>
      <w:proofErr w:type="gramStart"/>
      <w:r w:rsidRPr="00473212">
        <w:rPr>
          <w:rFonts w:asciiTheme="majorBidi" w:hAnsiTheme="majorBidi" w:cstheme="majorBidi"/>
          <w:sz w:val="24"/>
          <w:szCs w:val="24"/>
        </w:rPr>
        <w:t>Kesadaran berdakwah menjadi kunci yang harus selalu ditanamkan pada generasi milenial.</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 xml:space="preserve">Konsep berdakwah era klasik </w:t>
      </w:r>
      <w:r w:rsidR="00346C7D" w:rsidRPr="00473212">
        <w:rPr>
          <w:rFonts w:asciiTheme="majorBidi" w:hAnsiTheme="majorBidi" w:cstheme="majorBidi"/>
          <w:sz w:val="24"/>
          <w:szCs w:val="24"/>
        </w:rPr>
        <w:t xml:space="preserve">sudah sepantasnya berganti menjadi dakwah di </w:t>
      </w:r>
      <w:r w:rsidRPr="00473212">
        <w:rPr>
          <w:rFonts w:asciiTheme="majorBidi" w:hAnsiTheme="majorBidi" w:cstheme="majorBidi"/>
          <w:sz w:val="24"/>
          <w:szCs w:val="24"/>
        </w:rPr>
        <w:t>era milenial</w:t>
      </w:r>
      <w:r w:rsidR="00346C7D" w:rsidRPr="00473212">
        <w:rPr>
          <w:rFonts w:asciiTheme="majorBidi" w:hAnsiTheme="majorBidi" w:cstheme="majorBidi"/>
          <w:sz w:val="24"/>
          <w:szCs w:val="24"/>
        </w:rPr>
        <w:t>.</w:t>
      </w:r>
      <w:proofErr w:type="gramEnd"/>
      <w:r w:rsidRPr="00473212">
        <w:rPr>
          <w:rFonts w:asciiTheme="majorBidi" w:hAnsiTheme="majorBidi" w:cstheme="majorBidi"/>
          <w:sz w:val="24"/>
          <w:szCs w:val="24"/>
        </w:rPr>
        <w:t xml:space="preserve"> Jika dahulu dakwah hanya biasa dilakukan dengan metode ceramah di atas mimbar maupun di majelis-majelis ilmu yang lingkupnya terbatas, maka kini dengan hadirnya </w:t>
      </w:r>
      <w:r w:rsidRPr="00473212">
        <w:rPr>
          <w:rFonts w:asciiTheme="majorBidi" w:hAnsiTheme="majorBidi" w:cstheme="majorBidi"/>
          <w:sz w:val="24"/>
          <w:szCs w:val="24"/>
        </w:rPr>
        <w:lastRenderedPageBreak/>
        <w:t xml:space="preserve">teknologi terbarui dakwah dapat dilakukan dimana </w:t>
      </w:r>
      <w:proofErr w:type="gramStart"/>
      <w:r w:rsidRPr="00473212">
        <w:rPr>
          <w:rFonts w:asciiTheme="majorBidi" w:hAnsiTheme="majorBidi" w:cstheme="majorBidi"/>
          <w:sz w:val="24"/>
          <w:szCs w:val="24"/>
        </w:rPr>
        <w:t>saja ,</w:t>
      </w:r>
      <w:proofErr w:type="gramEnd"/>
      <w:r w:rsidRPr="00473212">
        <w:rPr>
          <w:rFonts w:asciiTheme="majorBidi" w:hAnsiTheme="majorBidi" w:cstheme="majorBidi"/>
          <w:sz w:val="24"/>
          <w:szCs w:val="24"/>
        </w:rPr>
        <w:t xml:space="preserve"> kapan saja, dan oleh siapa saja. </w:t>
      </w:r>
      <w:proofErr w:type="gramStart"/>
      <w:r w:rsidRPr="00473212">
        <w:rPr>
          <w:rFonts w:asciiTheme="majorBidi" w:hAnsiTheme="majorBidi" w:cstheme="majorBidi"/>
          <w:sz w:val="24"/>
          <w:szCs w:val="24"/>
        </w:rPr>
        <w:t xml:space="preserve">Kondisi ini sangat bisa memberikan perubahan yang signifikan terhadap metode berdakwah </w:t>
      </w:r>
      <w:r w:rsidR="00346C7D" w:rsidRPr="00473212">
        <w:rPr>
          <w:rFonts w:asciiTheme="majorBidi" w:hAnsiTheme="majorBidi" w:cstheme="majorBidi"/>
          <w:sz w:val="24"/>
          <w:szCs w:val="24"/>
        </w:rPr>
        <w:t>dengan pengemasan dan tampilan yang lebih modern.</w:t>
      </w:r>
      <w:proofErr w:type="gramEnd"/>
      <w:r w:rsidR="00346C7D" w:rsidRPr="00473212">
        <w:rPr>
          <w:rFonts w:asciiTheme="majorBidi" w:hAnsiTheme="majorBidi" w:cstheme="majorBidi"/>
          <w:sz w:val="24"/>
          <w:szCs w:val="24"/>
        </w:rPr>
        <w:t xml:space="preserve"> Hal ini bertujuan untuk mewujudkan misi dakwah yang diinginkan sesuai syariat ajaran agama </w:t>
      </w:r>
      <w:proofErr w:type="gramStart"/>
      <w:r w:rsidR="00346C7D" w:rsidRPr="00473212">
        <w:rPr>
          <w:rFonts w:asciiTheme="majorBidi" w:hAnsiTheme="majorBidi" w:cstheme="majorBidi"/>
          <w:sz w:val="24"/>
          <w:szCs w:val="24"/>
        </w:rPr>
        <w:t>islam</w:t>
      </w:r>
      <w:proofErr w:type="gramEnd"/>
      <w:r w:rsidR="00346C7D" w:rsidRPr="00473212">
        <w:rPr>
          <w:rFonts w:asciiTheme="majorBidi" w:hAnsiTheme="majorBidi" w:cstheme="majorBidi"/>
          <w:sz w:val="24"/>
          <w:szCs w:val="24"/>
        </w:rPr>
        <w:t>.</w:t>
      </w:r>
    </w:p>
    <w:p w:rsidR="00F12E37" w:rsidRPr="00473212" w:rsidRDefault="00346C7D" w:rsidP="0058227E">
      <w:pPr>
        <w:spacing w:line="360" w:lineRule="auto"/>
        <w:ind w:firstLine="720"/>
        <w:jc w:val="both"/>
        <w:rPr>
          <w:rFonts w:asciiTheme="majorBidi" w:hAnsiTheme="majorBidi" w:cstheme="majorBidi"/>
          <w:sz w:val="24"/>
          <w:szCs w:val="24"/>
        </w:rPr>
      </w:pPr>
      <w:proofErr w:type="gramStart"/>
      <w:r w:rsidRPr="00473212">
        <w:rPr>
          <w:rFonts w:asciiTheme="majorBidi" w:hAnsiTheme="majorBidi" w:cstheme="majorBidi"/>
          <w:sz w:val="24"/>
          <w:szCs w:val="24"/>
        </w:rPr>
        <w:t>Era m</w:t>
      </w:r>
      <w:r w:rsidR="0058227E">
        <w:rPr>
          <w:rFonts w:asciiTheme="majorBidi" w:hAnsiTheme="majorBidi" w:cstheme="majorBidi"/>
          <w:sz w:val="24"/>
          <w:szCs w:val="24"/>
        </w:rPr>
        <w:t>i</w:t>
      </w:r>
      <w:r w:rsidRPr="00473212">
        <w:rPr>
          <w:rFonts w:asciiTheme="majorBidi" w:hAnsiTheme="majorBidi" w:cstheme="majorBidi"/>
          <w:sz w:val="24"/>
          <w:szCs w:val="24"/>
        </w:rPr>
        <w:t>lenial me</w:t>
      </w:r>
      <w:r w:rsidR="00F12E37" w:rsidRPr="00473212">
        <w:rPr>
          <w:rFonts w:asciiTheme="majorBidi" w:hAnsiTheme="majorBidi" w:cstheme="majorBidi"/>
          <w:sz w:val="24"/>
          <w:szCs w:val="24"/>
        </w:rPr>
        <w:t>n</w:t>
      </w:r>
      <w:r w:rsidRPr="00473212">
        <w:rPr>
          <w:rFonts w:asciiTheme="majorBidi" w:hAnsiTheme="majorBidi" w:cstheme="majorBidi"/>
          <w:sz w:val="24"/>
          <w:szCs w:val="24"/>
        </w:rPr>
        <w:t>jadi era yang menjanjikan bagi segala aspek</w:t>
      </w:r>
      <w:r w:rsidR="00F12E37" w:rsidRPr="00473212">
        <w:rPr>
          <w:rFonts w:asciiTheme="majorBidi" w:hAnsiTheme="majorBidi" w:cstheme="majorBidi"/>
          <w:sz w:val="24"/>
          <w:szCs w:val="24"/>
        </w:rPr>
        <w:t xml:space="preserve"> kehidupan.</w:t>
      </w:r>
      <w:proofErr w:type="gramEnd"/>
      <w:r w:rsidR="00F12E37" w:rsidRPr="00473212">
        <w:rPr>
          <w:rFonts w:asciiTheme="majorBidi" w:hAnsiTheme="majorBidi" w:cstheme="majorBidi"/>
          <w:sz w:val="24"/>
          <w:szCs w:val="24"/>
        </w:rPr>
        <w:t xml:space="preserve"> </w:t>
      </w:r>
      <w:proofErr w:type="gramStart"/>
      <w:r w:rsidR="00F12E37" w:rsidRPr="00473212">
        <w:rPr>
          <w:rFonts w:asciiTheme="majorBidi" w:hAnsiTheme="majorBidi" w:cstheme="majorBidi"/>
          <w:sz w:val="24"/>
          <w:szCs w:val="24"/>
        </w:rPr>
        <w:t xml:space="preserve">Salah satunya </w:t>
      </w:r>
      <w:r w:rsidRPr="00473212">
        <w:rPr>
          <w:rFonts w:asciiTheme="majorBidi" w:hAnsiTheme="majorBidi" w:cstheme="majorBidi"/>
          <w:sz w:val="24"/>
          <w:szCs w:val="24"/>
        </w:rPr>
        <w:t>dalam bidang dakwah.</w:t>
      </w:r>
      <w:proofErr w:type="gramEnd"/>
      <w:r w:rsidRPr="00473212">
        <w:rPr>
          <w:rFonts w:asciiTheme="majorBidi" w:hAnsiTheme="majorBidi" w:cstheme="majorBidi"/>
          <w:sz w:val="24"/>
          <w:szCs w:val="24"/>
        </w:rPr>
        <w:t xml:space="preserve"> Kewajiban berdakwah yang diemban oleh </w:t>
      </w:r>
      <w:r w:rsidR="0058227E">
        <w:rPr>
          <w:rFonts w:asciiTheme="majorBidi" w:hAnsiTheme="majorBidi" w:cstheme="majorBidi"/>
          <w:sz w:val="24"/>
          <w:szCs w:val="24"/>
        </w:rPr>
        <w:t>Ra</w:t>
      </w:r>
      <w:r w:rsidRPr="00473212">
        <w:rPr>
          <w:rFonts w:asciiTheme="majorBidi" w:hAnsiTheme="majorBidi" w:cstheme="majorBidi"/>
          <w:sz w:val="24"/>
          <w:szCs w:val="24"/>
        </w:rPr>
        <w:t>sulullah SAW dan para ulam</w:t>
      </w:r>
      <w:r w:rsidR="00F12E37" w:rsidRPr="00473212">
        <w:rPr>
          <w:rFonts w:asciiTheme="majorBidi" w:hAnsiTheme="majorBidi" w:cstheme="majorBidi"/>
          <w:sz w:val="24"/>
          <w:szCs w:val="24"/>
        </w:rPr>
        <w:t>a</w:t>
      </w:r>
      <w:r w:rsidRPr="00473212">
        <w:rPr>
          <w:rFonts w:asciiTheme="majorBidi" w:hAnsiTheme="majorBidi" w:cstheme="majorBidi"/>
          <w:sz w:val="24"/>
          <w:szCs w:val="24"/>
        </w:rPr>
        <w:t xml:space="preserve">, kini </w:t>
      </w:r>
      <w:r w:rsidR="00F12E37" w:rsidRPr="00473212">
        <w:rPr>
          <w:rFonts w:asciiTheme="majorBidi" w:hAnsiTheme="majorBidi" w:cstheme="majorBidi"/>
          <w:sz w:val="24"/>
          <w:szCs w:val="24"/>
        </w:rPr>
        <w:t xml:space="preserve">mulai menjadi tanggungjawab </w:t>
      </w:r>
      <w:r w:rsidRPr="00473212">
        <w:rPr>
          <w:rFonts w:asciiTheme="majorBidi" w:hAnsiTheme="majorBidi" w:cstheme="majorBidi"/>
          <w:sz w:val="24"/>
          <w:szCs w:val="24"/>
        </w:rPr>
        <w:t>para generasi muda kh</w:t>
      </w:r>
      <w:r w:rsidR="00F12E37" w:rsidRPr="00473212">
        <w:rPr>
          <w:rFonts w:asciiTheme="majorBidi" w:hAnsiTheme="majorBidi" w:cstheme="majorBidi"/>
          <w:sz w:val="24"/>
          <w:szCs w:val="24"/>
        </w:rPr>
        <w:t>usu</w:t>
      </w:r>
      <w:r w:rsidRPr="00473212">
        <w:rPr>
          <w:rFonts w:asciiTheme="majorBidi" w:hAnsiTheme="majorBidi" w:cstheme="majorBidi"/>
          <w:sz w:val="24"/>
          <w:szCs w:val="24"/>
        </w:rPr>
        <w:t>snya ge</w:t>
      </w:r>
      <w:r w:rsidR="00F12E37" w:rsidRPr="00473212">
        <w:rPr>
          <w:rFonts w:asciiTheme="majorBidi" w:hAnsiTheme="majorBidi" w:cstheme="majorBidi"/>
          <w:sz w:val="24"/>
          <w:szCs w:val="24"/>
        </w:rPr>
        <w:t>n</w:t>
      </w:r>
      <w:r w:rsidRPr="00473212">
        <w:rPr>
          <w:rFonts w:asciiTheme="majorBidi" w:hAnsiTheme="majorBidi" w:cstheme="majorBidi"/>
          <w:sz w:val="24"/>
          <w:szCs w:val="24"/>
        </w:rPr>
        <w:t xml:space="preserve">erasi milenial </w:t>
      </w:r>
      <w:r w:rsidR="00F12E37" w:rsidRPr="00473212">
        <w:rPr>
          <w:rFonts w:asciiTheme="majorBidi" w:hAnsiTheme="majorBidi" w:cstheme="majorBidi"/>
          <w:sz w:val="24"/>
          <w:szCs w:val="24"/>
        </w:rPr>
        <w:t xml:space="preserve">untuk menyebarkan ajaran agama </w:t>
      </w:r>
      <w:proofErr w:type="gramStart"/>
      <w:r w:rsidR="00F12E37" w:rsidRPr="00473212">
        <w:rPr>
          <w:rFonts w:asciiTheme="majorBidi" w:hAnsiTheme="majorBidi" w:cstheme="majorBidi"/>
          <w:sz w:val="24"/>
          <w:szCs w:val="24"/>
        </w:rPr>
        <w:t>islam</w:t>
      </w:r>
      <w:proofErr w:type="gramEnd"/>
      <w:r w:rsidR="00F12E37" w:rsidRPr="00473212">
        <w:rPr>
          <w:rFonts w:asciiTheme="majorBidi" w:hAnsiTheme="majorBidi" w:cstheme="majorBidi"/>
          <w:sz w:val="24"/>
          <w:szCs w:val="24"/>
        </w:rPr>
        <w:t xml:space="preserve"> melalui media. </w:t>
      </w:r>
      <w:proofErr w:type="gramStart"/>
      <w:r w:rsidR="00F12E37" w:rsidRPr="00473212">
        <w:rPr>
          <w:rFonts w:asciiTheme="majorBidi" w:hAnsiTheme="majorBidi" w:cstheme="majorBidi"/>
          <w:sz w:val="24"/>
          <w:szCs w:val="24"/>
        </w:rPr>
        <w:t xml:space="preserve">Etika dakwah ala </w:t>
      </w:r>
      <w:r w:rsidR="0058227E">
        <w:rPr>
          <w:rFonts w:asciiTheme="majorBidi" w:hAnsiTheme="majorBidi" w:cstheme="majorBidi"/>
          <w:sz w:val="24"/>
          <w:szCs w:val="24"/>
        </w:rPr>
        <w:t>Ra</w:t>
      </w:r>
      <w:r w:rsidR="00F12E37" w:rsidRPr="00473212">
        <w:rPr>
          <w:rFonts w:asciiTheme="majorBidi" w:hAnsiTheme="majorBidi" w:cstheme="majorBidi"/>
          <w:sz w:val="24"/>
          <w:szCs w:val="24"/>
        </w:rPr>
        <w:t>sulullah</w:t>
      </w:r>
      <w:r w:rsidR="0058227E">
        <w:rPr>
          <w:rFonts w:asciiTheme="majorBidi" w:hAnsiTheme="majorBidi" w:cstheme="majorBidi"/>
          <w:sz w:val="24"/>
          <w:szCs w:val="24"/>
        </w:rPr>
        <w:t xml:space="preserve"> SAW</w:t>
      </w:r>
      <w:r w:rsidR="00F12E37" w:rsidRPr="00473212">
        <w:rPr>
          <w:rFonts w:asciiTheme="majorBidi" w:hAnsiTheme="majorBidi" w:cstheme="majorBidi"/>
          <w:sz w:val="24"/>
          <w:szCs w:val="24"/>
        </w:rPr>
        <w:t xml:space="preserve"> menjadi acuan utama dalam berdakwah.</w:t>
      </w:r>
      <w:proofErr w:type="gramEnd"/>
      <w:r w:rsidR="00F12E37" w:rsidRPr="00473212">
        <w:rPr>
          <w:rFonts w:asciiTheme="majorBidi" w:hAnsiTheme="majorBidi" w:cstheme="majorBidi"/>
          <w:sz w:val="24"/>
          <w:szCs w:val="24"/>
        </w:rPr>
        <w:t xml:space="preserve"> </w:t>
      </w:r>
      <w:proofErr w:type="gramStart"/>
      <w:r w:rsidR="00F12E37" w:rsidRPr="00473212">
        <w:rPr>
          <w:rFonts w:asciiTheme="majorBidi" w:hAnsiTheme="majorBidi" w:cstheme="majorBidi"/>
          <w:sz w:val="24"/>
          <w:szCs w:val="24"/>
        </w:rPr>
        <w:t>Hal ini tentu demi menyelamatkan ajaran agama yang mulai diporak-porandakan oleh kaum kafir.</w:t>
      </w:r>
      <w:proofErr w:type="gramEnd"/>
      <w:r w:rsidR="00F12E37" w:rsidRPr="00473212">
        <w:rPr>
          <w:rFonts w:asciiTheme="majorBidi" w:hAnsiTheme="majorBidi" w:cstheme="majorBidi"/>
          <w:sz w:val="24"/>
          <w:szCs w:val="24"/>
        </w:rPr>
        <w:t xml:space="preserve"> </w:t>
      </w:r>
    </w:p>
    <w:p w:rsidR="00E279BF" w:rsidRPr="00473212" w:rsidRDefault="00F12E37" w:rsidP="0058227E">
      <w:pPr>
        <w:spacing w:line="360" w:lineRule="auto"/>
        <w:jc w:val="both"/>
        <w:rPr>
          <w:rFonts w:asciiTheme="majorBidi" w:hAnsiTheme="majorBidi" w:cstheme="majorBidi"/>
          <w:sz w:val="24"/>
          <w:szCs w:val="24"/>
        </w:rPr>
      </w:pPr>
      <w:r w:rsidRPr="00473212">
        <w:rPr>
          <w:rFonts w:asciiTheme="majorBidi" w:hAnsiTheme="majorBidi" w:cstheme="majorBidi"/>
          <w:sz w:val="24"/>
          <w:szCs w:val="24"/>
        </w:rPr>
        <w:tab/>
      </w:r>
      <w:proofErr w:type="gramStart"/>
      <w:r w:rsidRPr="00473212">
        <w:rPr>
          <w:rFonts w:asciiTheme="majorBidi" w:hAnsiTheme="majorBidi" w:cstheme="majorBidi"/>
          <w:sz w:val="24"/>
          <w:szCs w:val="24"/>
        </w:rPr>
        <w:t xml:space="preserve">Potensi </w:t>
      </w:r>
      <w:r w:rsidR="00C3288F" w:rsidRPr="00473212">
        <w:rPr>
          <w:rFonts w:asciiTheme="majorBidi" w:hAnsiTheme="majorBidi" w:cstheme="majorBidi"/>
          <w:sz w:val="24"/>
          <w:szCs w:val="24"/>
        </w:rPr>
        <w:t xml:space="preserve">dakwah profetik atau </w:t>
      </w:r>
      <w:r w:rsidRPr="00473212">
        <w:rPr>
          <w:rFonts w:asciiTheme="majorBidi" w:hAnsiTheme="majorBidi" w:cstheme="majorBidi"/>
          <w:sz w:val="24"/>
          <w:szCs w:val="24"/>
        </w:rPr>
        <w:t>da</w:t>
      </w:r>
      <w:r w:rsidR="00C91F58" w:rsidRPr="00473212">
        <w:rPr>
          <w:rFonts w:asciiTheme="majorBidi" w:hAnsiTheme="majorBidi" w:cstheme="majorBidi"/>
          <w:sz w:val="24"/>
          <w:szCs w:val="24"/>
        </w:rPr>
        <w:t xml:space="preserve">kwah ala </w:t>
      </w:r>
      <w:r w:rsidR="0058227E">
        <w:rPr>
          <w:rFonts w:asciiTheme="majorBidi" w:hAnsiTheme="majorBidi" w:cstheme="majorBidi"/>
          <w:sz w:val="24"/>
          <w:szCs w:val="24"/>
        </w:rPr>
        <w:t>Rasulul</w:t>
      </w:r>
      <w:r w:rsidR="00C91F58" w:rsidRPr="00473212">
        <w:rPr>
          <w:rFonts w:asciiTheme="majorBidi" w:hAnsiTheme="majorBidi" w:cstheme="majorBidi"/>
          <w:sz w:val="24"/>
          <w:szCs w:val="24"/>
        </w:rPr>
        <w:t>lah SAW harus</w:t>
      </w:r>
      <w:r w:rsidRPr="00473212">
        <w:rPr>
          <w:rFonts w:asciiTheme="majorBidi" w:hAnsiTheme="majorBidi" w:cstheme="majorBidi"/>
          <w:sz w:val="24"/>
          <w:szCs w:val="24"/>
        </w:rPr>
        <w:t xml:space="preserve"> dihidupkan di era milenial.</w:t>
      </w:r>
      <w:proofErr w:type="gramEnd"/>
      <w:r w:rsidRPr="00473212">
        <w:rPr>
          <w:rFonts w:asciiTheme="majorBidi" w:hAnsiTheme="majorBidi" w:cstheme="majorBidi"/>
          <w:sz w:val="24"/>
          <w:szCs w:val="24"/>
        </w:rPr>
        <w:t xml:space="preserve"> </w:t>
      </w:r>
      <w:proofErr w:type="gramStart"/>
      <w:r w:rsidR="001E3A88" w:rsidRPr="00473212">
        <w:rPr>
          <w:rFonts w:asciiTheme="majorBidi" w:hAnsiTheme="majorBidi" w:cstheme="majorBidi"/>
          <w:sz w:val="24"/>
          <w:szCs w:val="24"/>
        </w:rPr>
        <w:t>Nilai-nilai profetik h</w:t>
      </w:r>
      <w:r w:rsidR="0058227E">
        <w:rPr>
          <w:rFonts w:asciiTheme="majorBidi" w:hAnsiTheme="majorBidi" w:cstheme="majorBidi"/>
          <w:sz w:val="24"/>
          <w:szCs w:val="24"/>
        </w:rPr>
        <w:t>arus senantiasa menjadi landasan</w:t>
      </w:r>
      <w:r w:rsidR="001E3A88" w:rsidRPr="00473212">
        <w:rPr>
          <w:rFonts w:asciiTheme="majorBidi" w:hAnsiTheme="majorBidi" w:cstheme="majorBidi"/>
          <w:sz w:val="24"/>
          <w:szCs w:val="24"/>
        </w:rPr>
        <w:t xml:space="preserve"> rasionalitas bagi semua gerakan yang dapat membangun kesadaran umat dalam beragama.</w:t>
      </w:r>
      <w:proofErr w:type="gramEnd"/>
      <w:r w:rsidR="001E3A88" w:rsidRPr="00473212">
        <w:rPr>
          <w:rFonts w:asciiTheme="majorBidi" w:hAnsiTheme="majorBidi" w:cstheme="majorBidi"/>
          <w:sz w:val="24"/>
          <w:szCs w:val="24"/>
        </w:rPr>
        <w:t xml:space="preserve"> </w:t>
      </w:r>
      <w:proofErr w:type="gramStart"/>
      <w:r w:rsidR="00C3288F" w:rsidRPr="00473212">
        <w:rPr>
          <w:rFonts w:asciiTheme="majorBidi" w:hAnsiTheme="majorBidi" w:cstheme="majorBidi"/>
          <w:sz w:val="24"/>
          <w:szCs w:val="24"/>
        </w:rPr>
        <w:t xml:space="preserve">Dalam berdakwah </w:t>
      </w:r>
      <w:r w:rsidR="0058227E">
        <w:rPr>
          <w:rFonts w:asciiTheme="majorBidi" w:hAnsiTheme="majorBidi" w:cstheme="majorBidi"/>
          <w:sz w:val="24"/>
          <w:szCs w:val="24"/>
        </w:rPr>
        <w:t>Ra</w:t>
      </w:r>
      <w:r w:rsidR="00C3288F" w:rsidRPr="00473212">
        <w:rPr>
          <w:rFonts w:asciiTheme="majorBidi" w:hAnsiTheme="majorBidi" w:cstheme="majorBidi"/>
          <w:sz w:val="24"/>
          <w:szCs w:val="24"/>
        </w:rPr>
        <w:t xml:space="preserve">sulullah </w:t>
      </w:r>
      <w:r w:rsidR="0058227E">
        <w:rPr>
          <w:rFonts w:asciiTheme="majorBidi" w:hAnsiTheme="majorBidi" w:cstheme="majorBidi"/>
          <w:sz w:val="24"/>
          <w:szCs w:val="24"/>
        </w:rPr>
        <w:t>SAW selalu jujur dalam menunjuk</w:t>
      </w:r>
      <w:r w:rsidR="00C3288F" w:rsidRPr="00473212">
        <w:rPr>
          <w:rFonts w:asciiTheme="majorBidi" w:hAnsiTheme="majorBidi" w:cstheme="majorBidi"/>
          <w:sz w:val="24"/>
          <w:szCs w:val="24"/>
        </w:rPr>
        <w:t>kan kebenaran, menggunakan akhlak</w:t>
      </w:r>
      <w:r w:rsidR="00C91F58" w:rsidRPr="00473212">
        <w:rPr>
          <w:rFonts w:asciiTheme="majorBidi" w:hAnsiTheme="majorBidi" w:cstheme="majorBidi"/>
          <w:sz w:val="24"/>
          <w:szCs w:val="24"/>
        </w:rPr>
        <w:t>ul karimah</w:t>
      </w:r>
      <w:r w:rsidR="00C3288F" w:rsidRPr="00473212">
        <w:rPr>
          <w:rFonts w:asciiTheme="majorBidi" w:hAnsiTheme="majorBidi" w:cstheme="majorBidi"/>
          <w:sz w:val="24"/>
          <w:szCs w:val="24"/>
        </w:rPr>
        <w:t xml:space="preserve"> dalam mengajak kepada kebaikan, serta tidak pernah menghujat siapapun yang tidak sepaham</w:t>
      </w:r>
      <w:r w:rsidR="00A4603A" w:rsidRPr="00473212">
        <w:rPr>
          <w:rFonts w:asciiTheme="majorBidi" w:hAnsiTheme="majorBidi" w:cstheme="majorBidi"/>
          <w:sz w:val="24"/>
          <w:szCs w:val="24"/>
        </w:rPr>
        <w:t>.</w:t>
      </w:r>
      <w:proofErr w:type="gramEnd"/>
      <w:r w:rsidR="00C3288F" w:rsidRPr="00473212">
        <w:rPr>
          <w:rFonts w:asciiTheme="majorBidi" w:hAnsiTheme="majorBidi" w:cstheme="majorBidi"/>
          <w:sz w:val="24"/>
          <w:szCs w:val="24"/>
        </w:rPr>
        <w:t xml:space="preserve"> Seperti telah dibahas se</w:t>
      </w:r>
      <w:r w:rsidR="00C509CB" w:rsidRPr="00473212">
        <w:rPr>
          <w:rFonts w:asciiTheme="majorBidi" w:hAnsiTheme="majorBidi" w:cstheme="majorBidi"/>
          <w:sz w:val="24"/>
          <w:szCs w:val="24"/>
        </w:rPr>
        <w:t xml:space="preserve">belumnya bahwa </w:t>
      </w:r>
      <w:r w:rsidR="00C91F58" w:rsidRPr="00473212">
        <w:rPr>
          <w:rFonts w:asciiTheme="majorBidi" w:hAnsiTheme="majorBidi" w:cstheme="majorBidi"/>
          <w:sz w:val="24"/>
          <w:szCs w:val="24"/>
        </w:rPr>
        <w:t xml:space="preserve">telaah </w:t>
      </w:r>
      <w:r w:rsidR="00C509CB" w:rsidRPr="00473212">
        <w:rPr>
          <w:rFonts w:asciiTheme="majorBidi" w:hAnsiTheme="majorBidi" w:cstheme="majorBidi"/>
          <w:sz w:val="24"/>
          <w:szCs w:val="24"/>
        </w:rPr>
        <w:t>konsep profetik</w:t>
      </w:r>
      <w:r w:rsidR="00C91F58" w:rsidRPr="00473212">
        <w:rPr>
          <w:rFonts w:asciiTheme="majorBidi" w:hAnsiTheme="majorBidi" w:cstheme="majorBidi"/>
          <w:sz w:val="24"/>
          <w:szCs w:val="24"/>
        </w:rPr>
        <w:t xml:space="preserve"> dalam pembahasan ini yaitu</w:t>
      </w:r>
      <w:r w:rsidR="00C509CB" w:rsidRPr="00473212">
        <w:rPr>
          <w:rFonts w:asciiTheme="majorBidi" w:hAnsiTheme="majorBidi" w:cstheme="majorBidi"/>
          <w:sz w:val="24"/>
          <w:szCs w:val="24"/>
        </w:rPr>
        <w:t xml:space="preserve"> mengambil </w:t>
      </w:r>
      <w:r w:rsidR="00C91F58" w:rsidRPr="00473212">
        <w:rPr>
          <w:rFonts w:asciiTheme="majorBidi" w:hAnsiTheme="majorBidi" w:cstheme="majorBidi"/>
          <w:sz w:val="24"/>
          <w:szCs w:val="24"/>
        </w:rPr>
        <w:t>konsep</w:t>
      </w:r>
      <w:r w:rsidR="00C509CB" w:rsidRPr="00473212">
        <w:rPr>
          <w:rFonts w:asciiTheme="majorBidi" w:hAnsiTheme="majorBidi" w:cstheme="majorBidi"/>
          <w:sz w:val="24"/>
          <w:szCs w:val="24"/>
        </w:rPr>
        <w:t xml:space="preserve"> </w:t>
      </w:r>
      <w:r w:rsidR="00E279BF" w:rsidRPr="00473212">
        <w:rPr>
          <w:rFonts w:asciiTheme="majorBidi" w:hAnsiTheme="majorBidi" w:cstheme="majorBidi"/>
          <w:sz w:val="24"/>
          <w:szCs w:val="24"/>
        </w:rPr>
        <w:t xml:space="preserve">pendekatan al-qur’an pada </w:t>
      </w:r>
      <w:proofErr w:type="gramStart"/>
      <w:r w:rsidR="00E279BF" w:rsidRPr="00473212">
        <w:rPr>
          <w:rFonts w:asciiTheme="majorBidi" w:hAnsiTheme="majorBidi" w:cstheme="majorBidi"/>
          <w:sz w:val="24"/>
          <w:szCs w:val="24"/>
        </w:rPr>
        <w:t>surat</w:t>
      </w:r>
      <w:proofErr w:type="gramEnd"/>
      <w:r w:rsidR="00E279BF" w:rsidRPr="00473212">
        <w:rPr>
          <w:rFonts w:asciiTheme="majorBidi" w:hAnsiTheme="majorBidi" w:cstheme="majorBidi"/>
          <w:sz w:val="24"/>
          <w:szCs w:val="24"/>
        </w:rPr>
        <w:t xml:space="preserve"> ali-imron ayat 110. Konsep ini sejalan dengan pemikiran </w:t>
      </w:r>
      <w:r w:rsidR="00C509CB" w:rsidRPr="00473212">
        <w:rPr>
          <w:rFonts w:asciiTheme="majorBidi" w:hAnsiTheme="majorBidi" w:cstheme="majorBidi"/>
          <w:sz w:val="24"/>
          <w:szCs w:val="24"/>
        </w:rPr>
        <w:t xml:space="preserve">Kuntowijoyo yang memasukkan kata </w:t>
      </w:r>
      <w:proofErr w:type="gramStart"/>
      <w:r w:rsidR="00C509CB" w:rsidRPr="00473212">
        <w:rPr>
          <w:rFonts w:asciiTheme="majorBidi" w:hAnsiTheme="majorBidi" w:cstheme="majorBidi"/>
          <w:sz w:val="24"/>
          <w:szCs w:val="24"/>
        </w:rPr>
        <w:t>profetik  ke</w:t>
      </w:r>
      <w:proofErr w:type="gramEnd"/>
      <w:r w:rsidR="00C509CB" w:rsidRPr="00473212">
        <w:rPr>
          <w:rFonts w:asciiTheme="majorBidi" w:hAnsiTheme="majorBidi" w:cstheme="majorBidi"/>
          <w:sz w:val="24"/>
          <w:szCs w:val="24"/>
        </w:rPr>
        <w:t xml:space="preserve"> dalam penemuannya tentang ilmu-ilmu sosial profetik yang mengandung tiga dimensi konsep profetik yaitu </w:t>
      </w:r>
      <w:r w:rsidR="00E279BF" w:rsidRPr="00473212">
        <w:rPr>
          <w:rFonts w:asciiTheme="majorBidi" w:hAnsiTheme="majorBidi" w:cstheme="majorBidi"/>
          <w:sz w:val="24"/>
          <w:szCs w:val="24"/>
        </w:rPr>
        <w:t>amar ma’ruf (humanism</w:t>
      </w:r>
      <w:r w:rsidR="00396E6B" w:rsidRPr="00473212">
        <w:rPr>
          <w:rFonts w:asciiTheme="majorBidi" w:hAnsiTheme="majorBidi" w:cstheme="majorBidi"/>
          <w:sz w:val="24"/>
          <w:szCs w:val="24"/>
        </w:rPr>
        <w:t>e</w:t>
      </w:r>
      <w:r w:rsidR="00E279BF" w:rsidRPr="00473212">
        <w:rPr>
          <w:rFonts w:asciiTheme="majorBidi" w:hAnsiTheme="majorBidi" w:cstheme="majorBidi"/>
          <w:sz w:val="24"/>
          <w:szCs w:val="24"/>
        </w:rPr>
        <w:t>)</w:t>
      </w:r>
      <w:r w:rsidR="00C509CB" w:rsidRPr="00473212">
        <w:rPr>
          <w:rFonts w:asciiTheme="majorBidi" w:hAnsiTheme="majorBidi" w:cstheme="majorBidi"/>
          <w:sz w:val="24"/>
          <w:szCs w:val="24"/>
        </w:rPr>
        <w:t xml:space="preserve">, </w:t>
      </w:r>
      <w:r w:rsidR="00E279BF" w:rsidRPr="00473212">
        <w:rPr>
          <w:rFonts w:asciiTheme="majorBidi" w:hAnsiTheme="majorBidi" w:cstheme="majorBidi"/>
          <w:sz w:val="24"/>
          <w:szCs w:val="24"/>
        </w:rPr>
        <w:t>nahi munkar (</w:t>
      </w:r>
      <w:r w:rsidR="00C509CB" w:rsidRPr="00473212">
        <w:rPr>
          <w:rFonts w:asciiTheme="majorBidi" w:hAnsiTheme="majorBidi" w:cstheme="majorBidi"/>
          <w:sz w:val="24"/>
          <w:szCs w:val="24"/>
        </w:rPr>
        <w:t>liberasi</w:t>
      </w:r>
      <w:r w:rsidR="00E279BF" w:rsidRPr="00473212">
        <w:rPr>
          <w:rFonts w:asciiTheme="majorBidi" w:hAnsiTheme="majorBidi" w:cstheme="majorBidi"/>
          <w:sz w:val="24"/>
          <w:szCs w:val="24"/>
        </w:rPr>
        <w:t>)</w:t>
      </w:r>
      <w:r w:rsidR="00C509CB" w:rsidRPr="00473212">
        <w:rPr>
          <w:rFonts w:asciiTheme="majorBidi" w:hAnsiTheme="majorBidi" w:cstheme="majorBidi"/>
          <w:sz w:val="24"/>
          <w:szCs w:val="24"/>
        </w:rPr>
        <w:t xml:space="preserve">, dan </w:t>
      </w:r>
      <w:r w:rsidR="00E279BF" w:rsidRPr="00473212">
        <w:rPr>
          <w:rFonts w:asciiTheme="majorBidi" w:hAnsiTheme="majorBidi" w:cstheme="majorBidi"/>
          <w:sz w:val="24"/>
          <w:szCs w:val="24"/>
        </w:rPr>
        <w:t>Tu’minuna billah (</w:t>
      </w:r>
      <w:r w:rsidR="00C509CB" w:rsidRPr="00473212">
        <w:rPr>
          <w:rFonts w:asciiTheme="majorBidi" w:hAnsiTheme="majorBidi" w:cstheme="majorBidi"/>
          <w:sz w:val="24"/>
          <w:szCs w:val="24"/>
        </w:rPr>
        <w:t>transendensi</w:t>
      </w:r>
      <w:r w:rsidR="00E279BF" w:rsidRPr="00473212">
        <w:rPr>
          <w:rFonts w:asciiTheme="majorBidi" w:hAnsiTheme="majorBidi" w:cstheme="majorBidi"/>
          <w:sz w:val="24"/>
          <w:szCs w:val="24"/>
        </w:rPr>
        <w:t>).</w:t>
      </w:r>
    </w:p>
    <w:p w:rsidR="00C509CB" w:rsidRPr="00473212" w:rsidRDefault="00C509CB" w:rsidP="00473212">
      <w:pPr>
        <w:pStyle w:val="ListParagraph"/>
        <w:numPr>
          <w:ilvl w:val="0"/>
          <w:numId w:val="7"/>
        </w:numPr>
        <w:spacing w:line="360" w:lineRule="auto"/>
        <w:ind w:left="426"/>
        <w:jc w:val="both"/>
        <w:rPr>
          <w:rFonts w:asciiTheme="majorBidi" w:hAnsiTheme="majorBidi" w:cstheme="majorBidi"/>
          <w:sz w:val="24"/>
          <w:szCs w:val="24"/>
        </w:rPr>
      </w:pPr>
      <w:r w:rsidRPr="00473212">
        <w:rPr>
          <w:rFonts w:asciiTheme="majorBidi" w:hAnsiTheme="majorBidi" w:cstheme="majorBidi"/>
          <w:sz w:val="24"/>
          <w:szCs w:val="24"/>
        </w:rPr>
        <w:t>Konsep Amar Ma’ruf</w:t>
      </w:r>
      <w:r w:rsidR="0062146B" w:rsidRPr="00473212">
        <w:rPr>
          <w:rFonts w:asciiTheme="majorBidi" w:hAnsiTheme="majorBidi" w:cstheme="majorBidi"/>
          <w:sz w:val="24"/>
          <w:szCs w:val="24"/>
        </w:rPr>
        <w:t xml:space="preserve"> (Humanisasi)</w:t>
      </w:r>
    </w:p>
    <w:p w:rsidR="002A03E4" w:rsidRPr="00473212" w:rsidRDefault="00C509CB" w:rsidP="00473212">
      <w:pPr>
        <w:pStyle w:val="ListParagraph"/>
        <w:spacing w:line="360" w:lineRule="auto"/>
        <w:ind w:left="426" w:firstLine="294"/>
        <w:jc w:val="both"/>
        <w:rPr>
          <w:rFonts w:asciiTheme="majorBidi" w:hAnsiTheme="majorBidi" w:cstheme="majorBidi"/>
          <w:sz w:val="24"/>
          <w:szCs w:val="24"/>
        </w:rPr>
      </w:pPr>
      <w:proofErr w:type="gramStart"/>
      <w:r w:rsidRPr="00473212">
        <w:rPr>
          <w:rFonts w:asciiTheme="majorBidi" w:hAnsiTheme="majorBidi" w:cstheme="majorBidi"/>
          <w:sz w:val="24"/>
          <w:szCs w:val="24"/>
        </w:rPr>
        <w:t>Amar ma’</w:t>
      </w:r>
      <w:r w:rsidR="00C06EF2" w:rsidRPr="00473212">
        <w:rPr>
          <w:rFonts w:asciiTheme="majorBidi" w:hAnsiTheme="majorBidi" w:cstheme="majorBidi"/>
          <w:sz w:val="24"/>
          <w:szCs w:val="24"/>
        </w:rPr>
        <w:t>ruf di</w:t>
      </w:r>
      <w:r w:rsidRPr="00473212">
        <w:rPr>
          <w:rFonts w:asciiTheme="majorBidi" w:hAnsiTheme="majorBidi" w:cstheme="majorBidi"/>
          <w:sz w:val="24"/>
          <w:szCs w:val="24"/>
        </w:rPr>
        <w:t>k</w:t>
      </w:r>
      <w:r w:rsidR="00C06EF2" w:rsidRPr="00473212">
        <w:rPr>
          <w:rFonts w:asciiTheme="majorBidi" w:hAnsiTheme="majorBidi" w:cstheme="majorBidi"/>
          <w:sz w:val="24"/>
          <w:szCs w:val="24"/>
        </w:rPr>
        <w:t>e</w:t>
      </w:r>
      <w:r w:rsidRPr="00473212">
        <w:rPr>
          <w:rFonts w:asciiTheme="majorBidi" w:hAnsiTheme="majorBidi" w:cstheme="majorBidi"/>
          <w:sz w:val="24"/>
          <w:szCs w:val="24"/>
        </w:rPr>
        <w:t>nal dengan istilah humanism</w:t>
      </w:r>
      <w:r w:rsidR="00C06EF2" w:rsidRPr="00473212">
        <w:rPr>
          <w:rFonts w:asciiTheme="majorBidi" w:hAnsiTheme="majorBidi" w:cstheme="majorBidi"/>
          <w:sz w:val="24"/>
          <w:szCs w:val="24"/>
        </w:rPr>
        <w:t>e</w:t>
      </w:r>
      <w:r w:rsidRPr="00473212">
        <w:rPr>
          <w:rFonts w:asciiTheme="majorBidi" w:hAnsiTheme="majorBidi" w:cstheme="majorBidi"/>
          <w:sz w:val="24"/>
          <w:szCs w:val="24"/>
        </w:rPr>
        <w:t>.</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Konsep ini memberikan pengertian memanusiakan manusia</w:t>
      </w:r>
      <w:r w:rsidR="002A03E4" w:rsidRPr="00473212">
        <w:rPr>
          <w:rFonts w:asciiTheme="majorBidi" w:hAnsiTheme="majorBidi" w:cstheme="majorBidi"/>
          <w:sz w:val="24"/>
          <w:szCs w:val="24"/>
        </w:rPr>
        <w:t>, me</w:t>
      </w:r>
      <w:r w:rsidR="00C91F58" w:rsidRPr="00473212">
        <w:rPr>
          <w:rFonts w:asciiTheme="majorBidi" w:hAnsiTheme="majorBidi" w:cstheme="majorBidi"/>
          <w:sz w:val="24"/>
          <w:szCs w:val="24"/>
        </w:rPr>
        <w:t>n</w:t>
      </w:r>
      <w:r w:rsidR="002A03E4" w:rsidRPr="00473212">
        <w:rPr>
          <w:rFonts w:asciiTheme="majorBidi" w:hAnsiTheme="majorBidi" w:cstheme="majorBidi"/>
          <w:sz w:val="24"/>
          <w:szCs w:val="24"/>
        </w:rPr>
        <w:t>ghilangkan kebendaan, ketergantungan, kekerasan dan kebencian dari manusia</w:t>
      </w:r>
      <w:r w:rsidRPr="00473212">
        <w:rPr>
          <w:rFonts w:asciiTheme="majorBidi" w:hAnsiTheme="majorBidi" w:cstheme="majorBidi"/>
          <w:sz w:val="24"/>
          <w:szCs w:val="24"/>
        </w:rPr>
        <w:t>.</w:t>
      </w:r>
      <w:proofErr w:type="gramEnd"/>
      <w:r w:rsidR="002A03E4" w:rsidRPr="00473212">
        <w:rPr>
          <w:rStyle w:val="FootnoteReference"/>
          <w:rFonts w:asciiTheme="majorBidi" w:hAnsiTheme="majorBidi" w:cstheme="majorBidi"/>
          <w:sz w:val="24"/>
          <w:szCs w:val="24"/>
        </w:rPr>
        <w:footnoteReference w:id="21"/>
      </w:r>
      <w:r w:rsidR="00E279BF" w:rsidRPr="00473212">
        <w:rPr>
          <w:rFonts w:asciiTheme="majorBidi" w:hAnsiTheme="majorBidi" w:cstheme="majorBidi"/>
          <w:sz w:val="24"/>
          <w:szCs w:val="24"/>
        </w:rPr>
        <w:t xml:space="preserve"> Amar ma’ruf berasal dari bahasa </w:t>
      </w:r>
      <w:proofErr w:type="gramStart"/>
      <w:r w:rsidR="00E279BF" w:rsidRPr="00473212">
        <w:rPr>
          <w:rFonts w:asciiTheme="majorBidi" w:hAnsiTheme="majorBidi" w:cstheme="majorBidi"/>
          <w:sz w:val="24"/>
          <w:szCs w:val="24"/>
        </w:rPr>
        <w:t>arab</w:t>
      </w:r>
      <w:proofErr w:type="gramEnd"/>
      <w:r w:rsidR="00E279BF" w:rsidRPr="00473212">
        <w:rPr>
          <w:rFonts w:asciiTheme="majorBidi" w:hAnsiTheme="majorBidi" w:cstheme="majorBidi"/>
          <w:sz w:val="24"/>
          <w:szCs w:val="24"/>
        </w:rPr>
        <w:t xml:space="preserve"> yang berarti menyuruh kepada kebaikan. </w:t>
      </w:r>
      <w:proofErr w:type="gramStart"/>
      <w:r w:rsidR="002A03E4" w:rsidRPr="00473212">
        <w:rPr>
          <w:rFonts w:asciiTheme="majorBidi" w:hAnsiTheme="majorBidi" w:cstheme="majorBidi"/>
          <w:sz w:val="24"/>
          <w:szCs w:val="24"/>
        </w:rPr>
        <w:t>Sebagaimana A.Malik Fajar</w:t>
      </w:r>
      <w:r w:rsidR="00396E6B" w:rsidRPr="00473212">
        <w:rPr>
          <w:rFonts w:asciiTheme="majorBidi" w:hAnsiTheme="majorBidi" w:cstheme="majorBidi"/>
          <w:sz w:val="24"/>
          <w:szCs w:val="24"/>
        </w:rPr>
        <w:t xml:space="preserve"> dikutip oleh Ahmad Tantowi men</w:t>
      </w:r>
      <w:r w:rsidR="002A03E4" w:rsidRPr="00473212">
        <w:rPr>
          <w:rFonts w:asciiTheme="majorBidi" w:hAnsiTheme="majorBidi" w:cstheme="majorBidi"/>
          <w:sz w:val="24"/>
          <w:szCs w:val="24"/>
        </w:rPr>
        <w:t>j</w:t>
      </w:r>
      <w:r w:rsidR="00396E6B" w:rsidRPr="00473212">
        <w:rPr>
          <w:rFonts w:asciiTheme="majorBidi" w:hAnsiTheme="majorBidi" w:cstheme="majorBidi"/>
          <w:sz w:val="24"/>
          <w:szCs w:val="24"/>
        </w:rPr>
        <w:t>e</w:t>
      </w:r>
      <w:r w:rsidR="002A03E4" w:rsidRPr="00473212">
        <w:rPr>
          <w:rFonts w:asciiTheme="majorBidi" w:hAnsiTheme="majorBidi" w:cstheme="majorBidi"/>
          <w:sz w:val="24"/>
          <w:szCs w:val="24"/>
        </w:rPr>
        <w:t xml:space="preserve">laskan bahwa manusia </w:t>
      </w:r>
      <w:r w:rsidR="00C91F58" w:rsidRPr="00473212">
        <w:rPr>
          <w:rFonts w:asciiTheme="majorBidi" w:hAnsiTheme="majorBidi" w:cstheme="majorBidi"/>
          <w:sz w:val="24"/>
          <w:szCs w:val="24"/>
        </w:rPr>
        <w:t xml:space="preserve">adalah </w:t>
      </w:r>
      <w:r w:rsidR="002A03E4" w:rsidRPr="00473212">
        <w:rPr>
          <w:rFonts w:asciiTheme="majorBidi" w:hAnsiTheme="majorBidi" w:cstheme="majorBidi"/>
          <w:sz w:val="24"/>
          <w:szCs w:val="24"/>
        </w:rPr>
        <w:t xml:space="preserve">makhluk pemegang amanah </w:t>
      </w:r>
      <w:r w:rsidR="002A03E4" w:rsidRPr="00473212">
        <w:rPr>
          <w:rFonts w:asciiTheme="majorBidi" w:hAnsiTheme="majorBidi" w:cstheme="majorBidi"/>
          <w:i/>
          <w:iCs/>
          <w:sz w:val="24"/>
          <w:szCs w:val="24"/>
        </w:rPr>
        <w:t>kekhalifahan</w:t>
      </w:r>
      <w:r w:rsidR="002A03E4" w:rsidRPr="00473212">
        <w:rPr>
          <w:rFonts w:asciiTheme="majorBidi" w:hAnsiTheme="majorBidi" w:cstheme="majorBidi"/>
          <w:sz w:val="24"/>
          <w:szCs w:val="24"/>
        </w:rPr>
        <w:t xml:space="preserve"> yang mempunyai </w:t>
      </w:r>
      <w:r w:rsidR="002A03E4" w:rsidRPr="00473212">
        <w:rPr>
          <w:rFonts w:asciiTheme="majorBidi" w:hAnsiTheme="majorBidi" w:cstheme="majorBidi"/>
          <w:sz w:val="24"/>
          <w:szCs w:val="24"/>
        </w:rPr>
        <w:lastRenderedPageBreak/>
        <w:t>potensi besar dalam dirinya.</w:t>
      </w:r>
      <w:proofErr w:type="gramEnd"/>
      <w:r w:rsidR="002A03E4" w:rsidRPr="00473212">
        <w:rPr>
          <w:rFonts w:asciiTheme="majorBidi" w:hAnsiTheme="majorBidi" w:cstheme="majorBidi"/>
          <w:sz w:val="24"/>
          <w:szCs w:val="24"/>
        </w:rPr>
        <w:t xml:space="preserve"> </w:t>
      </w:r>
      <w:proofErr w:type="gramStart"/>
      <w:r w:rsidR="002A03E4" w:rsidRPr="00473212">
        <w:rPr>
          <w:rFonts w:asciiTheme="majorBidi" w:hAnsiTheme="majorBidi" w:cstheme="majorBidi"/>
          <w:sz w:val="24"/>
          <w:szCs w:val="24"/>
        </w:rPr>
        <w:t>Sehingga dapat memanfaatkan alam dan sesama manusia dalam rangka membangun peradaban berdasarkan nilai-nilai al-qur’an.</w:t>
      </w:r>
      <w:proofErr w:type="gramEnd"/>
      <w:r w:rsidR="002A03E4" w:rsidRPr="00473212">
        <w:rPr>
          <w:rFonts w:asciiTheme="majorBidi" w:hAnsiTheme="majorBidi" w:cstheme="majorBidi"/>
          <w:sz w:val="24"/>
          <w:szCs w:val="24"/>
        </w:rPr>
        <w:t xml:space="preserve"> </w:t>
      </w:r>
      <w:r w:rsidR="002A03E4" w:rsidRPr="00473212">
        <w:rPr>
          <w:rStyle w:val="FootnoteReference"/>
          <w:rFonts w:asciiTheme="majorBidi" w:hAnsiTheme="majorBidi" w:cstheme="majorBidi"/>
          <w:sz w:val="24"/>
          <w:szCs w:val="24"/>
        </w:rPr>
        <w:footnoteReference w:id="22"/>
      </w:r>
      <w:r w:rsidR="002A03E4" w:rsidRPr="00473212">
        <w:rPr>
          <w:rFonts w:asciiTheme="majorBidi" w:hAnsiTheme="majorBidi" w:cstheme="majorBidi"/>
          <w:sz w:val="24"/>
          <w:szCs w:val="24"/>
        </w:rPr>
        <w:t xml:space="preserve"> </w:t>
      </w:r>
    </w:p>
    <w:p w:rsidR="00396E6B" w:rsidRPr="00473212" w:rsidRDefault="00396E6B" w:rsidP="00473212">
      <w:pPr>
        <w:spacing w:line="360" w:lineRule="auto"/>
        <w:ind w:left="426" w:firstLine="294"/>
        <w:jc w:val="both"/>
        <w:rPr>
          <w:rFonts w:asciiTheme="majorBidi" w:hAnsiTheme="majorBidi" w:cstheme="majorBidi"/>
          <w:sz w:val="24"/>
          <w:szCs w:val="24"/>
        </w:rPr>
      </w:pPr>
      <w:r w:rsidRPr="00473212">
        <w:rPr>
          <w:rFonts w:asciiTheme="majorBidi" w:hAnsiTheme="majorBidi" w:cstheme="majorBidi"/>
          <w:sz w:val="24"/>
          <w:szCs w:val="24"/>
        </w:rPr>
        <w:t>Indikator amar ma’ruf (humanisme) dia</w:t>
      </w:r>
      <w:r w:rsidR="00C91F58" w:rsidRPr="00473212">
        <w:rPr>
          <w:rFonts w:asciiTheme="majorBidi" w:hAnsiTheme="majorBidi" w:cstheme="majorBidi"/>
          <w:sz w:val="24"/>
          <w:szCs w:val="24"/>
        </w:rPr>
        <w:t>n</w:t>
      </w:r>
      <w:r w:rsidRPr="00473212">
        <w:rPr>
          <w:rFonts w:asciiTheme="majorBidi" w:hAnsiTheme="majorBidi" w:cstheme="majorBidi"/>
          <w:sz w:val="24"/>
          <w:szCs w:val="24"/>
        </w:rPr>
        <w:t>taranya: Per</w:t>
      </w:r>
      <w:r w:rsidR="00C91F58" w:rsidRPr="00473212">
        <w:rPr>
          <w:rFonts w:asciiTheme="majorBidi" w:hAnsiTheme="majorBidi" w:cstheme="majorBidi"/>
          <w:sz w:val="24"/>
          <w:szCs w:val="24"/>
        </w:rPr>
        <w:t>tama, menjaga persaudaraan sesame manusia</w:t>
      </w:r>
      <w:r w:rsidRPr="00473212">
        <w:rPr>
          <w:rFonts w:asciiTheme="majorBidi" w:hAnsiTheme="majorBidi" w:cstheme="majorBidi"/>
          <w:sz w:val="24"/>
          <w:szCs w:val="24"/>
        </w:rPr>
        <w:t xml:space="preserve"> meski berbeda agama, keyakinan, status sosial ekonomi, dan tradisi. Persaudaraan tidak bisa dihilangkan hanya karena perbedaan yang tampak di antara manusia; Kedua, memandang seseorang secara total meliputi aspek fisik dan psikisnya, sehingga muncul penghormatan kepada setia</w:t>
      </w:r>
      <w:r w:rsidR="00C91F58" w:rsidRPr="00473212">
        <w:rPr>
          <w:rFonts w:asciiTheme="majorBidi" w:hAnsiTheme="majorBidi" w:cstheme="majorBidi"/>
          <w:sz w:val="24"/>
          <w:szCs w:val="24"/>
        </w:rPr>
        <w:t>p individu atau kelompok lain; K</w:t>
      </w:r>
      <w:r w:rsidRPr="00473212">
        <w:rPr>
          <w:rFonts w:asciiTheme="majorBidi" w:hAnsiTheme="majorBidi" w:cstheme="majorBidi"/>
          <w:sz w:val="24"/>
          <w:szCs w:val="24"/>
        </w:rPr>
        <w:t>etiga, menghilangkan berbagai bentuk k</w:t>
      </w:r>
      <w:r w:rsidR="00C91F58" w:rsidRPr="00473212">
        <w:rPr>
          <w:rFonts w:asciiTheme="majorBidi" w:hAnsiTheme="majorBidi" w:cstheme="majorBidi"/>
          <w:sz w:val="24"/>
          <w:szCs w:val="24"/>
        </w:rPr>
        <w:t>e</w:t>
      </w:r>
      <w:r w:rsidRPr="00473212">
        <w:rPr>
          <w:rFonts w:asciiTheme="majorBidi" w:hAnsiTheme="majorBidi" w:cstheme="majorBidi"/>
          <w:sz w:val="24"/>
          <w:szCs w:val="24"/>
        </w:rPr>
        <w:t>kerasan, karena kekerasan merupakan aspek paling sering digunakan orang untuk membunuh nilai kemanusiaan ora</w:t>
      </w:r>
      <w:r w:rsidR="00C91F58" w:rsidRPr="00473212">
        <w:rPr>
          <w:rFonts w:asciiTheme="majorBidi" w:hAnsiTheme="majorBidi" w:cstheme="majorBidi"/>
          <w:sz w:val="24"/>
          <w:szCs w:val="24"/>
        </w:rPr>
        <w:t>ng lain; dan k</w:t>
      </w:r>
      <w:r w:rsidRPr="00473212">
        <w:rPr>
          <w:rFonts w:asciiTheme="majorBidi" w:hAnsiTheme="majorBidi" w:cstheme="majorBidi"/>
          <w:sz w:val="24"/>
          <w:szCs w:val="24"/>
        </w:rPr>
        <w:t>eempat, membuang jauh</w:t>
      </w:r>
      <w:r w:rsidR="00C91F58" w:rsidRPr="00473212">
        <w:rPr>
          <w:rFonts w:asciiTheme="majorBidi" w:hAnsiTheme="majorBidi" w:cstheme="majorBidi"/>
          <w:sz w:val="24"/>
          <w:szCs w:val="24"/>
        </w:rPr>
        <w:t xml:space="preserve"> sifat kebencian terhadap sesama</w:t>
      </w:r>
      <w:r w:rsidRPr="00473212">
        <w:rPr>
          <w:rFonts w:asciiTheme="majorBidi" w:hAnsiTheme="majorBidi" w:cstheme="majorBidi"/>
          <w:sz w:val="24"/>
          <w:szCs w:val="24"/>
        </w:rPr>
        <w:t>.</w:t>
      </w:r>
    </w:p>
    <w:p w:rsidR="00C509CB" w:rsidRPr="00473212" w:rsidRDefault="00C509CB" w:rsidP="00473212">
      <w:pPr>
        <w:pStyle w:val="ListParagraph"/>
        <w:numPr>
          <w:ilvl w:val="0"/>
          <w:numId w:val="7"/>
        </w:numPr>
        <w:spacing w:line="360" w:lineRule="auto"/>
        <w:ind w:left="426"/>
        <w:jc w:val="both"/>
        <w:rPr>
          <w:rFonts w:asciiTheme="majorBidi" w:hAnsiTheme="majorBidi" w:cstheme="majorBidi"/>
          <w:sz w:val="24"/>
          <w:szCs w:val="24"/>
        </w:rPr>
      </w:pPr>
      <w:r w:rsidRPr="00473212">
        <w:rPr>
          <w:rFonts w:asciiTheme="majorBidi" w:hAnsiTheme="majorBidi" w:cstheme="majorBidi"/>
          <w:sz w:val="24"/>
          <w:szCs w:val="24"/>
        </w:rPr>
        <w:t>Konsep Nahi Munkar</w:t>
      </w:r>
      <w:r w:rsidR="0062146B" w:rsidRPr="00473212">
        <w:rPr>
          <w:rFonts w:asciiTheme="majorBidi" w:hAnsiTheme="majorBidi" w:cstheme="majorBidi"/>
          <w:sz w:val="24"/>
          <w:szCs w:val="24"/>
        </w:rPr>
        <w:t xml:space="preserve"> (Liberasi)</w:t>
      </w:r>
    </w:p>
    <w:p w:rsidR="00C509CB" w:rsidRPr="00473212" w:rsidRDefault="00C509CB" w:rsidP="00473212">
      <w:pPr>
        <w:pStyle w:val="ListParagraph"/>
        <w:spacing w:line="360" w:lineRule="auto"/>
        <w:ind w:left="426" w:firstLine="294"/>
        <w:jc w:val="both"/>
        <w:rPr>
          <w:rFonts w:asciiTheme="majorBidi" w:hAnsiTheme="majorBidi" w:cstheme="majorBidi"/>
          <w:sz w:val="24"/>
          <w:szCs w:val="24"/>
        </w:rPr>
      </w:pPr>
      <w:proofErr w:type="gramStart"/>
      <w:r w:rsidRPr="00473212">
        <w:rPr>
          <w:rFonts w:asciiTheme="majorBidi" w:hAnsiTheme="majorBidi" w:cstheme="majorBidi"/>
          <w:sz w:val="24"/>
          <w:szCs w:val="24"/>
        </w:rPr>
        <w:t>Nahi Munkar dikenal dengan istilah liberasi yang berarti pembebasan</w:t>
      </w:r>
      <w:r w:rsidR="00C06EF2" w:rsidRPr="00473212">
        <w:rPr>
          <w:rFonts w:asciiTheme="majorBidi" w:hAnsiTheme="majorBidi" w:cstheme="majorBidi"/>
          <w:sz w:val="24"/>
          <w:szCs w:val="24"/>
        </w:rPr>
        <w:t xml:space="preserve"> manusia sebagai makhluk yang berpotensi</w:t>
      </w:r>
      <w:r w:rsidR="002A03E4" w:rsidRPr="00473212">
        <w:rPr>
          <w:rFonts w:asciiTheme="majorBidi" w:hAnsiTheme="majorBidi" w:cstheme="majorBidi"/>
          <w:sz w:val="24"/>
          <w:szCs w:val="24"/>
        </w:rPr>
        <w:t>.</w:t>
      </w:r>
      <w:proofErr w:type="gramEnd"/>
      <w:r w:rsidR="002A03E4" w:rsidRPr="00473212">
        <w:rPr>
          <w:rFonts w:asciiTheme="majorBidi" w:hAnsiTheme="majorBidi" w:cstheme="majorBidi"/>
          <w:sz w:val="24"/>
          <w:szCs w:val="24"/>
        </w:rPr>
        <w:t xml:space="preserve"> </w:t>
      </w:r>
      <w:proofErr w:type="gramStart"/>
      <w:r w:rsidR="002A03E4" w:rsidRPr="00473212">
        <w:rPr>
          <w:rFonts w:asciiTheme="majorBidi" w:hAnsiTheme="majorBidi" w:cstheme="majorBidi"/>
          <w:sz w:val="24"/>
          <w:szCs w:val="24"/>
        </w:rPr>
        <w:t>Nahi munkar memiliki arti mencegah dari setiap perilaku kejahatan yang dapat merusak kehidupan</w:t>
      </w:r>
      <w:r w:rsidR="00C91F58" w:rsidRPr="00473212">
        <w:rPr>
          <w:rFonts w:asciiTheme="majorBidi" w:hAnsiTheme="majorBidi" w:cstheme="majorBidi"/>
          <w:sz w:val="24"/>
          <w:szCs w:val="24"/>
        </w:rPr>
        <w:t>.</w:t>
      </w:r>
      <w:proofErr w:type="gramEnd"/>
      <w:r w:rsidR="00C91F58" w:rsidRPr="00473212">
        <w:rPr>
          <w:rFonts w:asciiTheme="majorBidi" w:hAnsiTheme="majorBidi" w:cstheme="majorBidi"/>
          <w:sz w:val="24"/>
          <w:szCs w:val="24"/>
        </w:rPr>
        <w:t xml:space="preserve"> </w:t>
      </w:r>
      <w:r w:rsidR="002A03E4" w:rsidRPr="00473212">
        <w:rPr>
          <w:rFonts w:asciiTheme="majorBidi" w:hAnsiTheme="majorBidi" w:cstheme="majorBidi"/>
          <w:sz w:val="24"/>
          <w:szCs w:val="24"/>
        </w:rPr>
        <w:t>Dalam bahasa</w:t>
      </w:r>
      <w:r w:rsidR="00C91F58" w:rsidRPr="00473212">
        <w:rPr>
          <w:rFonts w:asciiTheme="majorBidi" w:hAnsiTheme="majorBidi" w:cstheme="majorBidi"/>
          <w:sz w:val="24"/>
          <w:szCs w:val="24"/>
        </w:rPr>
        <w:t xml:space="preserve"> </w:t>
      </w:r>
      <w:proofErr w:type="gramStart"/>
      <w:r w:rsidR="002A03E4" w:rsidRPr="00473212">
        <w:rPr>
          <w:rFonts w:asciiTheme="majorBidi" w:hAnsiTheme="majorBidi" w:cstheme="majorBidi"/>
          <w:sz w:val="24"/>
          <w:szCs w:val="24"/>
        </w:rPr>
        <w:t>lain</w:t>
      </w:r>
      <w:proofErr w:type="gramEnd"/>
      <w:r w:rsidR="002A03E4" w:rsidRPr="00473212">
        <w:rPr>
          <w:rFonts w:asciiTheme="majorBidi" w:hAnsiTheme="majorBidi" w:cstheme="majorBidi"/>
          <w:sz w:val="24"/>
          <w:szCs w:val="24"/>
        </w:rPr>
        <w:t xml:space="preserve">, nahi munkar artinya pembebasan dari kebodohan, kemiskinan, ataupun penindasan. </w:t>
      </w:r>
      <w:proofErr w:type="gramStart"/>
      <w:r w:rsidR="002A03E4" w:rsidRPr="00473212">
        <w:rPr>
          <w:rFonts w:asciiTheme="majorBidi" w:hAnsiTheme="majorBidi" w:cstheme="majorBidi"/>
          <w:sz w:val="24"/>
          <w:szCs w:val="24"/>
        </w:rPr>
        <w:t>Karenanya tidak di</w:t>
      </w:r>
      <w:r w:rsidR="00DE6DDF" w:rsidRPr="00473212">
        <w:rPr>
          <w:rFonts w:asciiTheme="majorBidi" w:hAnsiTheme="majorBidi" w:cstheme="majorBidi"/>
          <w:sz w:val="24"/>
          <w:szCs w:val="24"/>
        </w:rPr>
        <w:t>benarkan jika ada penindasan an</w:t>
      </w:r>
      <w:r w:rsidR="002A03E4" w:rsidRPr="00473212">
        <w:rPr>
          <w:rFonts w:asciiTheme="majorBidi" w:hAnsiTheme="majorBidi" w:cstheme="majorBidi"/>
          <w:sz w:val="24"/>
          <w:szCs w:val="24"/>
        </w:rPr>
        <w:t>ta</w:t>
      </w:r>
      <w:r w:rsidR="00DE6DDF" w:rsidRPr="00473212">
        <w:rPr>
          <w:rFonts w:asciiTheme="majorBidi" w:hAnsiTheme="majorBidi" w:cstheme="majorBidi"/>
          <w:sz w:val="24"/>
          <w:szCs w:val="24"/>
        </w:rPr>
        <w:t>ra</w:t>
      </w:r>
      <w:r w:rsidR="002A03E4" w:rsidRPr="00473212">
        <w:rPr>
          <w:rFonts w:asciiTheme="majorBidi" w:hAnsiTheme="majorBidi" w:cstheme="majorBidi"/>
          <w:sz w:val="24"/>
          <w:szCs w:val="24"/>
        </w:rPr>
        <w:t xml:space="preserve"> manusia.</w:t>
      </w:r>
      <w:proofErr w:type="gramEnd"/>
      <w:r w:rsidR="002A03E4" w:rsidRPr="00473212">
        <w:rPr>
          <w:rFonts w:asciiTheme="majorBidi" w:hAnsiTheme="majorBidi" w:cstheme="majorBidi"/>
          <w:sz w:val="24"/>
          <w:szCs w:val="24"/>
        </w:rPr>
        <w:t xml:space="preserve"> </w:t>
      </w:r>
      <w:proofErr w:type="gramStart"/>
      <w:r w:rsidR="002A03E4" w:rsidRPr="00473212">
        <w:rPr>
          <w:rFonts w:asciiTheme="majorBidi" w:hAnsiTheme="majorBidi" w:cstheme="majorBidi"/>
          <w:sz w:val="24"/>
          <w:szCs w:val="24"/>
        </w:rPr>
        <w:t>Tujuan dari konsep nahi munkar ini adalah pembebasan bangsa dari kejahatan, kekejaman, kemiskinan, keangkuhan tek</w:t>
      </w:r>
      <w:r w:rsidR="00396E6B" w:rsidRPr="00473212">
        <w:rPr>
          <w:rFonts w:asciiTheme="majorBidi" w:hAnsiTheme="majorBidi" w:cstheme="majorBidi"/>
          <w:sz w:val="24"/>
          <w:szCs w:val="24"/>
        </w:rPr>
        <w:t>nologi sampai pada kerusakan moral</w:t>
      </w:r>
      <w:r w:rsidR="002A03E4" w:rsidRPr="00473212">
        <w:rPr>
          <w:rFonts w:asciiTheme="majorBidi" w:hAnsiTheme="majorBidi" w:cstheme="majorBidi"/>
          <w:sz w:val="24"/>
          <w:szCs w:val="24"/>
        </w:rPr>
        <w:t>.</w:t>
      </w:r>
      <w:proofErr w:type="gramEnd"/>
    </w:p>
    <w:p w:rsidR="00DE6DDF" w:rsidRDefault="00DE6DDF" w:rsidP="00473212">
      <w:pPr>
        <w:spacing w:line="360" w:lineRule="auto"/>
        <w:ind w:left="426" w:firstLine="294"/>
        <w:jc w:val="both"/>
        <w:rPr>
          <w:rFonts w:asciiTheme="majorBidi" w:hAnsiTheme="majorBidi" w:cstheme="majorBidi"/>
          <w:sz w:val="24"/>
          <w:szCs w:val="24"/>
        </w:rPr>
      </w:pPr>
      <w:proofErr w:type="gramStart"/>
      <w:r w:rsidRPr="00473212">
        <w:rPr>
          <w:rFonts w:asciiTheme="majorBidi" w:hAnsiTheme="majorBidi" w:cstheme="majorBidi"/>
          <w:sz w:val="24"/>
          <w:szCs w:val="24"/>
        </w:rPr>
        <w:t xml:space="preserve">Indikator </w:t>
      </w:r>
      <w:r w:rsidR="00C91F58" w:rsidRPr="00473212">
        <w:rPr>
          <w:rFonts w:asciiTheme="majorBidi" w:hAnsiTheme="majorBidi" w:cstheme="majorBidi"/>
          <w:sz w:val="24"/>
          <w:szCs w:val="24"/>
        </w:rPr>
        <w:t xml:space="preserve">konsep </w:t>
      </w:r>
      <w:r w:rsidRPr="00473212">
        <w:rPr>
          <w:rFonts w:asciiTheme="majorBidi" w:hAnsiTheme="majorBidi" w:cstheme="majorBidi"/>
          <w:sz w:val="24"/>
          <w:szCs w:val="24"/>
        </w:rPr>
        <w:t xml:space="preserve">liberasi </w:t>
      </w:r>
      <w:r w:rsidR="00C91F58" w:rsidRPr="00473212">
        <w:rPr>
          <w:rFonts w:asciiTheme="majorBidi" w:hAnsiTheme="majorBidi" w:cstheme="majorBidi"/>
          <w:sz w:val="24"/>
          <w:szCs w:val="24"/>
        </w:rPr>
        <w:t xml:space="preserve">ini </w:t>
      </w:r>
      <w:r w:rsidRPr="00473212">
        <w:rPr>
          <w:rFonts w:asciiTheme="majorBidi" w:hAnsiTheme="majorBidi" w:cstheme="majorBidi"/>
          <w:sz w:val="24"/>
          <w:szCs w:val="24"/>
        </w:rPr>
        <w:t>diantaranya, Pertama, memi</w:t>
      </w:r>
      <w:r w:rsidR="00C91F58" w:rsidRPr="00473212">
        <w:rPr>
          <w:rFonts w:asciiTheme="majorBidi" w:hAnsiTheme="majorBidi" w:cstheme="majorBidi"/>
          <w:sz w:val="24"/>
          <w:szCs w:val="24"/>
        </w:rPr>
        <w:t>hak kepada kepentingan rakyat; K</w:t>
      </w:r>
      <w:r w:rsidRPr="00473212">
        <w:rPr>
          <w:rFonts w:asciiTheme="majorBidi" w:hAnsiTheme="majorBidi" w:cstheme="majorBidi"/>
          <w:sz w:val="24"/>
          <w:szCs w:val="24"/>
        </w:rPr>
        <w:t>edua, menegakkan keadilan dan kebenar</w:t>
      </w:r>
      <w:r w:rsidR="00C91F58" w:rsidRPr="00473212">
        <w:rPr>
          <w:rFonts w:asciiTheme="majorBidi" w:hAnsiTheme="majorBidi" w:cstheme="majorBidi"/>
          <w:sz w:val="24"/>
          <w:szCs w:val="24"/>
        </w:rPr>
        <w:t>an; K</w:t>
      </w:r>
      <w:r w:rsidRPr="00473212">
        <w:rPr>
          <w:rFonts w:asciiTheme="majorBidi" w:hAnsiTheme="majorBidi" w:cstheme="majorBidi"/>
          <w:sz w:val="24"/>
          <w:szCs w:val="24"/>
        </w:rPr>
        <w:t>etiga, memberantas kebodohan dan keterbelakanga</w:t>
      </w:r>
      <w:r w:rsidR="00C91F58" w:rsidRPr="00473212">
        <w:rPr>
          <w:rFonts w:asciiTheme="majorBidi" w:hAnsiTheme="majorBidi" w:cstheme="majorBidi"/>
          <w:sz w:val="24"/>
          <w:szCs w:val="24"/>
        </w:rPr>
        <w:t>n sosial ekonomi (kemiskinan); K</w:t>
      </w:r>
      <w:r w:rsidRPr="00473212">
        <w:rPr>
          <w:rFonts w:asciiTheme="majorBidi" w:hAnsiTheme="majorBidi" w:cstheme="majorBidi"/>
          <w:sz w:val="24"/>
          <w:szCs w:val="24"/>
        </w:rPr>
        <w:t>eempat, menghilangkan penindasan dan kekerasan.</w:t>
      </w:r>
      <w:proofErr w:type="gramEnd"/>
      <w:r w:rsidRPr="00473212">
        <w:rPr>
          <w:rFonts w:asciiTheme="majorBidi" w:hAnsiTheme="majorBidi" w:cstheme="majorBidi"/>
          <w:sz w:val="24"/>
          <w:szCs w:val="24"/>
        </w:rPr>
        <w:t xml:space="preserve"> </w:t>
      </w:r>
    </w:p>
    <w:p w:rsidR="00C509CB" w:rsidRPr="00473212" w:rsidRDefault="00C509CB" w:rsidP="00473212">
      <w:pPr>
        <w:pStyle w:val="ListParagraph"/>
        <w:numPr>
          <w:ilvl w:val="0"/>
          <w:numId w:val="7"/>
        </w:numPr>
        <w:spacing w:line="360" w:lineRule="auto"/>
        <w:ind w:left="426"/>
        <w:jc w:val="both"/>
        <w:rPr>
          <w:rFonts w:asciiTheme="majorBidi" w:hAnsiTheme="majorBidi" w:cstheme="majorBidi"/>
          <w:sz w:val="24"/>
          <w:szCs w:val="24"/>
        </w:rPr>
      </w:pPr>
      <w:r w:rsidRPr="00473212">
        <w:rPr>
          <w:rFonts w:asciiTheme="majorBidi" w:hAnsiTheme="majorBidi" w:cstheme="majorBidi"/>
          <w:sz w:val="24"/>
          <w:szCs w:val="24"/>
        </w:rPr>
        <w:t>Konsep Tu’minuna Billah</w:t>
      </w:r>
      <w:r w:rsidR="00C91F58" w:rsidRPr="00473212">
        <w:rPr>
          <w:rFonts w:asciiTheme="majorBidi" w:hAnsiTheme="majorBidi" w:cstheme="majorBidi"/>
          <w:sz w:val="24"/>
          <w:szCs w:val="24"/>
        </w:rPr>
        <w:t xml:space="preserve"> </w:t>
      </w:r>
      <w:r w:rsidR="0062146B" w:rsidRPr="00473212">
        <w:rPr>
          <w:rFonts w:asciiTheme="majorBidi" w:hAnsiTheme="majorBidi" w:cstheme="majorBidi"/>
          <w:sz w:val="24"/>
          <w:szCs w:val="24"/>
        </w:rPr>
        <w:t>(Transendensi)</w:t>
      </w:r>
    </w:p>
    <w:p w:rsidR="00C509CB" w:rsidRPr="00473212" w:rsidRDefault="00C509CB" w:rsidP="0058227E">
      <w:pPr>
        <w:pStyle w:val="ListParagraph"/>
        <w:spacing w:line="360" w:lineRule="auto"/>
        <w:ind w:left="426" w:firstLine="294"/>
        <w:jc w:val="both"/>
        <w:rPr>
          <w:rFonts w:asciiTheme="majorBidi" w:hAnsiTheme="majorBidi" w:cstheme="majorBidi"/>
          <w:sz w:val="24"/>
          <w:szCs w:val="24"/>
        </w:rPr>
      </w:pPr>
      <w:proofErr w:type="gramStart"/>
      <w:r w:rsidRPr="00473212">
        <w:rPr>
          <w:rFonts w:asciiTheme="majorBidi" w:hAnsiTheme="majorBidi" w:cstheme="majorBidi"/>
          <w:sz w:val="24"/>
          <w:szCs w:val="24"/>
        </w:rPr>
        <w:t>Konsep ini dikenal dengan istilah transendensi keimanan manusia</w:t>
      </w:r>
      <w:r w:rsidR="00C06EF2" w:rsidRPr="00473212">
        <w:rPr>
          <w:rFonts w:asciiTheme="majorBidi" w:hAnsiTheme="majorBidi" w:cstheme="majorBidi"/>
          <w:sz w:val="24"/>
          <w:szCs w:val="24"/>
        </w:rPr>
        <w:t xml:space="preserve"> atau membentuk manusia yang beriman dan bertakwa.</w:t>
      </w:r>
      <w:proofErr w:type="gramEnd"/>
      <w:r w:rsidR="00396E6B" w:rsidRPr="00473212">
        <w:rPr>
          <w:rFonts w:asciiTheme="majorBidi" w:hAnsiTheme="majorBidi" w:cstheme="majorBidi"/>
          <w:sz w:val="24"/>
          <w:szCs w:val="24"/>
        </w:rPr>
        <w:t xml:space="preserve"> Dalam istilah </w:t>
      </w:r>
      <w:proofErr w:type="gramStart"/>
      <w:r w:rsidR="00396E6B" w:rsidRPr="00473212">
        <w:rPr>
          <w:rFonts w:asciiTheme="majorBidi" w:hAnsiTheme="majorBidi" w:cstheme="majorBidi"/>
          <w:sz w:val="24"/>
          <w:szCs w:val="24"/>
        </w:rPr>
        <w:t>lain</w:t>
      </w:r>
      <w:proofErr w:type="gramEnd"/>
      <w:r w:rsidR="00396E6B" w:rsidRPr="00473212">
        <w:rPr>
          <w:rFonts w:asciiTheme="majorBidi" w:hAnsiTheme="majorBidi" w:cstheme="majorBidi"/>
          <w:sz w:val="24"/>
          <w:szCs w:val="24"/>
        </w:rPr>
        <w:t xml:space="preserve"> transendensi bisa diartikan sebagai </w:t>
      </w:r>
      <w:r w:rsidR="00396E6B" w:rsidRPr="00473212">
        <w:rPr>
          <w:rFonts w:asciiTheme="majorBidi" w:hAnsiTheme="majorBidi" w:cstheme="majorBidi"/>
          <w:i/>
          <w:iCs/>
          <w:sz w:val="24"/>
          <w:szCs w:val="24"/>
        </w:rPr>
        <w:t>hablun min Allah</w:t>
      </w:r>
      <w:r w:rsidR="00396E6B" w:rsidRPr="00473212">
        <w:rPr>
          <w:rFonts w:asciiTheme="majorBidi" w:hAnsiTheme="majorBidi" w:cstheme="majorBidi"/>
          <w:sz w:val="24"/>
          <w:szCs w:val="24"/>
        </w:rPr>
        <w:t xml:space="preserve">, sebuah ikatan spiritual yang dapat mengikat antara manusia dengan Tuhan. </w:t>
      </w:r>
      <w:r w:rsidR="00DE6DDF" w:rsidRPr="00473212">
        <w:rPr>
          <w:rFonts w:asciiTheme="majorBidi" w:hAnsiTheme="majorBidi" w:cstheme="majorBidi"/>
          <w:sz w:val="24"/>
          <w:szCs w:val="24"/>
        </w:rPr>
        <w:t xml:space="preserve">Transendensi dalam teologi </w:t>
      </w:r>
      <w:proofErr w:type="gramStart"/>
      <w:r w:rsidR="00DE6DDF" w:rsidRPr="00473212">
        <w:rPr>
          <w:rFonts w:asciiTheme="majorBidi" w:hAnsiTheme="majorBidi" w:cstheme="majorBidi"/>
          <w:sz w:val="24"/>
          <w:szCs w:val="24"/>
        </w:rPr>
        <w:t>islam</w:t>
      </w:r>
      <w:proofErr w:type="gramEnd"/>
      <w:r w:rsidR="00DE6DDF" w:rsidRPr="00473212">
        <w:rPr>
          <w:rFonts w:asciiTheme="majorBidi" w:hAnsiTheme="majorBidi" w:cstheme="majorBidi"/>
          <w:sz w:val="24"/>
          <w:szCs w:val="24"/>
        </w:rPr>
        <w:t xml:space="preserve"> berarti percaya kepada </w:t>
      </w:r>
      <w:r w:rsidR="00C91F58" w:rsidRPr="00473212">
        <w:rPr>
          <w:rFonts w:asciiTheme="majorBidi" w:hAnsiTheme="majorBidi" w:cstheme="majorBidi"/>
          <w:sz w:val="24"/>
          <w:szCs w:val="24"/>
        </w:rPr>
        <w:t>A</w:t>
      </w:r>
      <w:r w:rsidR="00DE6DDF" w:rsidRPr="00473212">
        <w:rPr>
          <w:rFonts w:asciiTheme="majorBidi" w:hAnsiTheme="majorBidi" w:cstheme="majorBidi"/>
          <w:sz w:val="24"/>
          <w:szCs w:val="24"/>
        </w:rPr>
        <w:t xml:space="preserve">llah, kitab </w:t>
      </w:r>
      <w:r w:rsidR="00DE6DDF" w:rsidRPr="00473212">
        <w:rPr>
          <w:rFonts w:asciiTheme="majorBidi" w:hAnsiTheme="majorBidi" w:cstheme="majorBidi"/>
          <w:sz w:val="24"/>
          <w:szCs w:val="24"/>
        </w:rPr>
        <w:lastRenderedPageBreak/>
        <w:t>Allah, dan yang ghaib.</w:t>
      </w:r>
      <w:r w:rsidR="00DE6DDF" w:rsidRPr="00473212">
        <w:rPr>
          <w:rStyle w:val="FootnoteReference"/>
          <w:rFonts w:asciiTheme="majorBidi" w:hAnsiTheme="majorBidi" w:cstheme="majorBidi"/>
          <w:sz w:val="24"/>
          <w:szCs w:val="24"/>
        </w:rPr>
        <w:footnoteReference w:id="23"/>
      </w:r>
      <w:r w:rsidR="00DE6DDF" w:rsidRPr="00473212">
        <w:rPr>
          <w:rFonts w:asciiTheme="majorBidi" w:hAnsiTheme="majorBidi" w:cstheme="majorBidi"/>
          <w:sz w:val="24"/>
          <w:szCs w:val="24"/>
        </w:rPr>
        <w:t xml:space="preserve"> </w:t>
      </w:r>
      <w:r w:rsidR="00396E6B" w:rsidRPr="00473212">
        <w:rPr>
          <w:rFonts w:asciiTheme="majorBidi" w:hAnsiTheme="majorBidi" w:cstheme="majorBidi"/>
          <w:sz w:val="24"/>
          <w:szCs w:val="24"/>
        </w:rPr>
        <w:t xml:space="preserve">Nilai transendensi menjadi pedoman serta acuan bagi setiap langkah gerak dan tindakan seorang </w:t>
      </w:r>
      <w:proofErr w:type="gramStart"/>
      <w:r w:rsidR="00396E6B" w:rsidRPr="00473212">
        <w:rPr>
          <w:rFonts w:asciiTheme="majorBidi" w:hAnsiTheme="majorBidi" w:cstheme="majorBidi"/>
          <w:sz w:val="24"/>
          <w:szCs w:val="24"/>
        </w:rPr>
        <w:t>muslim</w:t>
      </w:r>
      <w:proofErr w:type="gramEnd"/>
      <w:r w:rsidR="00396E6B" w:rsidRPr="00473212">
        <w:rPr>
          <w:rFonts w:asciiTheme="majorBidi" w:hAnsiTheme="majorBidi" w:cstheme="majorBidi"/>
          <w:sz w:val="24"/>
          <w:szCs w:val="24"/>
        </w:rPr>
        <w:t xml:space="preserve">. </w:t>
      </w:r>
    </w:p>
    <w:p w:rsidR="00DE6DDF" w:rsidRPr="00473212" w:rsidRDefault="001E3A88" w:rsidP="0058227E">
      <w:pPr>
        <w:pStyle w:val="ListParagraph"/>
        <w:spacing w:line="360" w:lineRule="auto"/>
        <w:ind w:left="426" w:firstLine="294"/>
        <w:jc w:val="both"/>
        <w:rPr>
          <w:rFonts w:asciiTheme="majorBidi" w:hAnsiTheme="majorBidi" w:cstheme="majorBidi"/>
          <w:sz w:val="24"/>
          <w:szCs w:val="24"/>
        </w:rPr>
      </w:pPr>
      <w:r w:rsidRPr="00473212">
        <w:rPr>
          <w:rFonts w:asciiTheme="majorBidi" w:hAnsiTheme="majorBidi" w:cstheme="majorBidi"/>
          <w:sz w:val="24"/>
          <w:szCs w:val="24"/>
        </w:rPr>
        <w:t>Adapun indik</w:t>
      </w:r>
      <w:r w:rsidR="00DE6DDF" w:rsidRPr="00473212">
        <w:rPr>
          <w:rFonts w:asciiTheme="majorBidi" w:hAnsiTheme="majorBidi" w:cstheme="majorBidi"/>
          <w:sz w:val="24"/>
          <w:szCs w:val="24"/>
        </w:rPr>
        <w:t xml:space="preserve">ator transendensi dapat dirumuskan sebagai berikut: Pertama, mengakui adanya kekuatan supranatural Allah. Dengan keyakinan yang utuh bahwa segala gerak dan tindakan itu bermuara dari-Nya; Kedua, melakukan upaya mendekatkan diri dan ramah lingkungan secara </w:t>
      </w:r>
      <w:r w:rsidR="00DE6DDF" w:rsidRPr="00473212">
        <w:rPr>
          <w:rFonts w:asciiTheme="majorBidi" w:hAnsiTheme="majorBidi" w:cstheme="majorBidi"/>
          <w:i/>
          <w:iCs/>
          <w:sz w:val="24"/>
          <w:szCs w:val="24"/>
        </w:rPr>
        <w:t xml:space="preserve">istiqomah </w:t>
      </w:r>
      <w:r w:rsidR="00DE6DDF" w:rsidRPr="00473212">
        <w:rPr>
          <w:rFonts w:asciiTheme="majorBidi" w:hAnsiTheme="majorBidi" w:cstheme="majorBidi"/>
          <w:sz w:val="24"/>
          <w:szCs w:val="24"/>
        </w:rPr>
        <w:t xml:space="preserve">atau </w:t>
      </w:r>
      <w:r w:rsidR="00DE6DDF" w:rsidRPr="00473212">
        <w:rPr>
          <w:rFonts w:asciiTheme="majorBidi" w:hAnsiTheme="majorBidi" w:cstheme="majorBidi"/>
          <w:i/>
          <w:iCs/>
          <w:sz w:val="24"/>
          <w:szCs w:val="24"/>
        </w:rPr>
        <w:t xml:space="preserve">continue </w:t>
      </w:r>
      <w:r w:rsidR="00DE6DDF" w:rsidRPr="00473212">
        <w:rPr>
          <w:rFonts w:asciiTheme="majorBidi" w:hAnsiTheme="majorBidi" w:cstheme="majorBidi"/>
          <w:sz w:val="24"/>
          <w:szCs w:val="24"/>
        </w:rPr>
        <w:t xml:space="preserve">yang dimaknai sebagai bagian dari bertasbih, memuji keagungan Allah SWT; Ketiga, berusaha untuk memperoleh kebaikan Tuhan sebagai tempat bergantung, Keempat, mengaitkan perilaku, tindakan, dan kejadian dengan ajaran kitab suci. </w:t>
      </w:r>
    </w:p>
    <w:p w:rsidR="00C509CB" w:rsidRPr="00473212" w:rsidRDefault="001E3A88" w:rsidP="00473212">
      <w:pPr>
        <w:spacing w:line="360" w:lineRule="auto"/>
        <w:jc w:val="both"/>
        <w:rPr>
          <w:rFonts w:asciiTheme="majorBidi" w:hAnsiTheme="majorBidi" w:cstheme="majorBidi"/>
          <w:b/>
          <w:bCs/>
          <w:sz w:val="24"/>
          <w:szCs w:val="24"/>
        </w:rPr>
      </w:pPr>
      <w:r w:rsidRPr="00473212">
        <w:rPr>
          <w:rFonts w:asciiTheme="majorBidi" w:hAnsiTheme="majorBidi" w:cstheme="majorBidi"/>
          <w:b/>
          <w:bCs/>
          <w:sz w:val="24"/>
          <w:szCs w:val="24"/>
        </w:rPr>
        <w:t>KESIMPULAN</w:t>
      </w:r>
    </w:p>
    <w:p w:rsidR="00ED5EC3" w:rsidRPr="00473212" w:rsidRDefault="001E3A88" w:rsidP="00473212">
      <w:pPr>
        <w:spacing w:line="360" w:lineRule="auto"/>
        <w:ind w:firstLine="720"/>
        <w:jc w:val="both"/>
        <w:rPr>
          <w:rFonts w:asciiTheme="majorBidi" w:hAnsiTheme="majorBidi" w:cstheme="majorBidi"/>
          <w:sz w:val="24"/>
          <w:szCs w:val="24"/>
        </w:rPr>
      </w:pPr>
      <w:r w:rsidRPr="00473212">
        <w:rPr>
          <w:rFonts w:asciiTheme="majorBidi" w:hAnsiTheme="majorBidi" w:cstheme="majorBidi"/>
          <w:sz w:val="24"/>
          <w:szCs w:val="24"/>
        </w:rPr>
        <w:t xml:space="preserve">Salah satu pemanfaatan teknologi masa kini adalah sebagai media dakwah </w:t>
      </w:r>
      <w:proofErr w:type="gramStart"/>
      <w:r w:rsidRPr="00473212">
        <w:rPr>
          <w:rFonts w:asciiTheme="majorBidi" w:hAnsiTheme="majorBidi" w:cstheme="majorBidi"/>
          <w:sz w:val="24"/>
          <w:szCs w:val="24"/>
        </w:rPr>
        <w:t>islam</w:t>
      </w:r>
      <w:proofErr w:type="gramEnd"/>
      <w:r w:rsidRPr="00473212">
        <w:rPr>
          <w:rFonts w:asciiTheme="majorBidi" w:hAnsiTheme="majorBidi" w:cstheme="majorBidi"/>
          <w:sz w:val="24"/>
          <w:szCs w:val="24"/>
        </w:rPr>
        <w:t xml:space="preserve">. </w:t>
      </w:r>
      <w:r w:rsidR="00ED5EC3" w:rsidRPr="00473212">
        <w:rPr>
          <w:rFonts w:asciiTheme="majorBidi" w:hAnsiTheme="majorBidi" w:cstheme="majorBidi"/>
          <w:sz w:val="24"/>
          <w:szCs w:val="24"/>
        </w:rPr>
        <w:t xml:space="preserve">Peran generasi milenial sebagai generasi aktif terbanyak di media saat ini, sangat dibutuhkan untuk ikut serta berperan meneruskan misi penyebaran agama </w:t>
      </w:r>
      <w:proofErr w:type="gramStart"/>
      <w:r w:rsidR="00ED5EC3" w:rsidRPr="00473212">
        <w:rPr>
          <w:rFonts w:asciiTheme="majorBidi" w:hAnsiTheme="majorBidi" w:cstheme="majorBidi"/>
          <w:sz w:val="24"/>
          <w:szCs w:val="24"/>
        </w:rPr>
        <w:t>islam</w:t>
      </w:r>
      <w:proofErr w:type="gramEnd"/>
      <w:r w:rsidR="00ED5EC3" w:rsidRPr="00473212">
        <w:rPr>
          <w:rFonts w:asciiTheme="majorBidi" w:hAnsiTheme="majorBidi" w:cstheme="majorBidi"/>
          <w:sz w:val="24"/>
          <w:szCs w:val="24"/>
        </w:rPr>
        <w:t xml:space="preserve">. Tingkat kecerdasan, kreativitas, serta daya inovatif para milenials dalam menggunakan teknologi dapat diarahkan ke arah yang positif seperti menebar kebaikan, menyeru kepada kebenaran, serta melakukan syiar ajaran agama </w:t>
      </w:r>
      <w:proofErr w:type="gramStart"/>
      <w:r w:rsidR="00ED5EC3" w:rsidRPr="00473212">
        <w:rPr>
          <w:rFonts w:asciiTheme="majorBidi" w:hAnsiTheme="majorBidi" w:cstheme="majorBidi"/>
          <w:sz w:val="24"/>
          <w:szCs w:val="24"/>
        </w:rPr>
        <w:t>islam</w:t>
      </w:r>
      <w:proofErr w:type="gramEnd"/>
      <w:r w:rsidR="00ED5EC3" w:rsidRPr="00473212">
        <w:rPr>
          <w:rFonts w:asciiTheme="majorBidi" w:hAnsiTheme="majorBidi" w:cstheme="majorBidi"/>
          <w:sz w:val="24"/>
          <w:szCs w:val="24"/>
        </w:rPr>
        <w:t xml:space="preserve"> dengan pengemasan konten dakwah yang lebih modern serta mengikuti zaman. </w:t>
      </w:r>
    </w:p>
    <w:p w:rsidR="001E3A88" w:rsidRDefault="00ED5EC3" w:rsidP="00473212">
      <w:pPr>
        <w:spacing w:line="360" w:lineRule="auto"/>
        <w:ind w:firstLine="720"/>
        <w:jc w:val="both"/>
        <w:rPr>
          <w:rFonts w:asciiTheme="majorBidi" w:hAnsiTheme="majorBidi" w:cstheme="majorBidi"/>
          <w:sz w:val="24"/>
          <w:szCs w:val="24"/>
        </w:rPr>
      </w:pPr>
      <w:proofErr w:type="gramStart"/>
      <w:r w:rsidRPr="00473212">
        <w:rPr>
          <w:rFonts w:asciiTheme="majorBidi" w:hAnsiTheme="majorBidi" w:cstheme="majorBidi"/>
          <w:sz w:val="24"/>
          <w:szCs w:val="24"/>
        </w:rPr>
        <w:t xml:space="preserve">Dalam </w:t>
      </w:r>
      <w:r w:rsidR="00740951" w:rsidRPr="00473212">
        <w:rPr>
          <w:rFonts w:asciiTheme="majorBidi" w:hAnsiTheme="majorBidi" w:cstheme="majorBidi"/>
          <w:sz w:val="24"/>
          <w:szCs w:val="24"/>
        </w:rPr>
        <w:t>berdakwah</w:t>
      </w:r>
      <w:r w:rsidRPr="00473212">
        <w:rPr>
          <w:rFonts w:asciiTheme="majorBidi" w:hAnsiTheme="majorBidi" w:cstheme="majorBidi"/>
          <w:sz w:val="24"/>
          <w:szCs w:val="24"/>
        </w:rPr>
        <w:t>,</w:t>
      </w:r>
      <w:r w:rsidR="00740951" w:rsidRPr="00473212">
        <w:rPr>
          <w:rFonts w:asciiTheme="majorBidi" w:hAnsiTheme="majorBidi" w:cstheme="majorBidi"/>
          <w:sz w:val="24"/>
          <w:szCs w:val="24"/>
        </w:rPr>
        <w:t xml:space="preserve"> aktivitas mengajak dan menyeru kepada kebaikan harus didasari tiga konsep dakwah profetik, yaitu nilai humanisasi untuk selalu meningkatkan hubungan sesama manusia, liberasi untuk membersihkan diri dari kekurangan dan keterbelakangan, serta transendensi yang menjadi orientasi dan visi hidup seorang da’i.</w:t>
      </w:r>
      <w:proofErr w:type="gramEnd"/>
      <w:r w:rsidRPr="00473212">
        <w:rPr>
          <w:rFonts w:asciiTheme="majorBidi" w:hAnsiTheme="majorBidi" w:cstheme="majorBidi"/>
          <w:sz w:val="24"/>
          <w:szCs w:val="24"/>
        </w:rPr>
        <w:t xml:space="preserve"> </w:t>
      </w:r>
      <w:r w:rsidR="00740951" w:rsidRPr="00473212">
        <w:rPr>
          <w:rFonts w:asciiTheme="majorBidi" w:hAnsiTheme="majorBidi" w:cstheme="majorBidi"/>
          <w:sz w:val="24"/>
          <w:szCs w:val="24"/>
        </w:rPr>
        <w:t xml:space="preserve">Segala kelemahan yang mendorong misi </w:t>
      </w:r>
      <w:proofErr w:type="gramStart"/>
      <w:r w:rsidR="00740951" w:rsidRPr="00473212">
        <w:rPr>
          <w:rFonts w:asciiTheme="majorBidi" w:hAnsiTheme="majorBidi" w:cstheme="majorBidi"/>
          <w:sz w:val="24"/>
          <w:szCs w:val="24"/>
        </w:rPr>
        <w:t>islam</w:t>
      </w:r>
      <w:proofErr w:type="gramEnd"/>
      <w:r w:rsidR="00740951" w:rsidRPr="00473212">
        <w:rPr>
          <w:rFonts w:asciiTheme="majorBidi" w:hAnsiTheme="majorBidi" w:cstheme="majorBidi"/>
          <w:sz w:val="24"/>
          <w:szCs w:val="24"/>
        </w:rPr>
        <w:t xml:space="preserve"> pada kesesatan harus segera dibebaskan melalui dakwah profetik. Hal ini bertujuan untuk mengembalikan ajaran </w:t>
      </w:r>
      <w:proofErr w:type="gramStart"/>
      <w:r w:rsidR="00740951" w:rsidRPr="00473212">
        <w:rPr>
          <w:rFonts w:asciiTheme="majorBidi" w:hAnsiTheme="majorBidi" w:cstheme="majorBidi"/>
          <w:sz w:val="24"/>
          <w:szCs w:val="24"/>
        </w:rPr>
        <w:t>islam</w:t>
      </w:r>
      <w:proofErr w:type="gramEnd"/>
      <w:r w:rsidR="00740951" w:rsidRPr="00473212">
        <w:rPr>
          <w:rFonts w:asciiTheme="majorBidi" w:hAnsiTheme="majorBidi" w:cstheme="majorBidi"/>
          <w:sz w:val="24"/>
          <w:szCs w:val="24"/>
        </w:rPr>
        <w:t xml:space="preserve"> yang sesungguhnya sep</w:t>
      </w:r>
      <w:r w:rsidR="0058227E">
        <w:rPr>
          <w:rFonts w:asciiTheme="majorBidi" w:hAnsiTheme="majorBidi" w:cstheme="majorBidi"/>
          <w:sz w:val="24"/>
          <w:szCs w:val="24"/>
        </w:rPr>
        <w:t>erti yang diajarkan pada masa Ra</w:t>
      </w:r>
      <w:r w:rsidR="00740951" w:rsidRPr="00473212">
        <w:rPr>
          <w:rFonts w:asciiTheme="majorBidi" w:hAnsiTheme="majorBidi" w:cstheme="majorBidi"/>
          <w:sz w:val="24"/>
          <w:szCs w:val="24"/>
        </w:rPr>
        <w:t>sulullah SAW.</w:t>
      </w:r>
    </w:p>
    <w:p w:rsidR="00E23E17" w:rsidRDefault="00E23E17" w:rsidP="00473212">
      <w:pPr>
        <w:spacing w:line="360" w:lineRule="auto"/>
        <w:ind w:firstLine="720"/>
        <w:jc w:val="both"/>
        <w:rPr>
          <w:rFonts w:asciiTheme="majorBidi" w:hAnsiTheme="majorBidi" w:cstheme="majorBidi"/>
          <w:sz w:val="24"/>
          <w:szCs w:val="24"/>
        </w:rPr>
      </w:pPr>
    </w:p>
    <w:p w:rsidR="00201B96" w:rsidRDefault="00201B96" w:rsidP="00473212">
      <w:pPr>
        <w:spacing w:line="360" w:lineRule="auto"/>
        <w:ind w:firstLine="720"/>
        <w:jc w:val="both"/>
        <w:rPr>
          <w:rFonts w:asciiTheme="majorBidi" w:hAnsiTheme="majorBidi" w:cstheme="majorBidi"/>
          <w:sz w:val="24"/>
          <w:szCs w:val="24"/>
        </w:rPr>
      </w:pPr>
    </w:p>
    <w:p w:rsidR="00201B96" w:rsidRDefault="00201B96" w:rsidP="0097563D">
      <w:pPr>
        <w:spacing w:line="360" w:lineRule="auto"/>
        <w:jc w:val="both"/>
        <w:rPr>
          <w:rFonts w:asciiTheme="majorBidi" w:hAnsiTheme="majorBidi" w:cstheme="majorBidi"/>
          <w:sz w:val="24"/>
          <w:szCs w:val="24"/>
        </w:rPr>
      </w:pPr>
    </w:p>
    <w:p w:rsidR="00201B96" w:rsidRPr="00473212" w:rsidRDefault="00201B96" w:rsidP="00473212">
      <w:pPr>
        <w:spacing w:line="360" w:lineRule="auto"/>
        <w:ind w:firstLine="720"/>
        <w:jc w:val="both"/>
        <w:rPr>
          <w:rFonts w:asciiTheme="majorBidi" w:hAnsiTheme="majorBidi" w:cstheme="majorBidi"/>
          <w:sz w:val="24"/>
          <w:szCs w:val="24"/>
        </w:rPr>
      </w:pPr>
    </w:p>
    <w:p w:rsidR="00EC5DA5" w:rsidRPr="00473212" w:rsidRDefault="001E3A88" w:rsidP="00473212">
      <w:pPr>
        <w:spacing w:line="360" w:lineRule="auto"/>
        <w:jc w:val="both"/>
        <w:rPr>
          <w:rFonts w:asciiTheme="majorBidi" w:hAnsiTheme="majorBidi" w:cstheme="majorBidi"/>
          <w:b/>
          <w:bCs/>
          <w:sz w:val="24"/>
          <w:szCs w:val="24"/>
        </w:rPr>
      </w:pPr>
      <w:r w:rsidRPr="00473212">
        <w:rPr>
          <w:rFonts w:asciiTheme="majorBidi" w:hAnsiTheme="majorBidi" w:cstheme="majorBidi"/>
          <w:b/>
          <w:bCs/>
          <w:sz w:val="24"/>
          <w:szCs w:val="24"/>
        </w:rPr>
        <w:lastRenderedPageBreak/>
        <w:t>DAFTAR PUSTAKA</w:t>
      </w:r>
    </w:p>
    <w:p w:rsidR="00EC5DA5" w:rsidRPr="00473212" w:rsidRDefault="00EC5DA5" w:rsidP="00473212">
      <w:pPr>
        <w:spacing w:line="360" w:lineRule="auto"/>
        <w:ind w:left="709" w:hanging="709"/>
        <w:jc w:val="both"/>
        <w:rPr>
          <w:rFonts w:asciiTheme="majorBidi" w:hAnsiTheme="majorBidi" w:cstheme="majorBidi"/>
          <w:sz w:val="24"/>
          <w:szCs w:val="24"/>
        </w:rPr>
      </w:pPr>
      <w:proofErr w:type="gramStart"/>
      <w:r w:rsidRPr="00473212">
        <w:rPr>
          <w:rFonts w:asciiTheme="majorBidi" w:hAnsiTheme="majorBidi" w:cstheme="majorBidi"/>
          <w:sz w:val="24"/>
          <w:szCs w:val="24"/>
        </w:rPr>
        <w:t xml:space="preserve">Al-Hasany al-Muqadasy, Faizullah, </w:t>
      </w:r>
      <w:r w:rsidRPr="00473212">
        <w:rPr>
          <w:rFonts w:asciiTheme="majorBidi" w:hAnsiTheme="majorBidi" w:cstheme="majorBidi"/>
          <w:i/>
          <w:iCs/>
          <w:sz w:val="24"/>
          <w:szCs w:val="24"/>
        </w:rPr>
        <w:t>Fath ar-Rahman li Talib al-qur’an</w:t>
      </w:r>
      <w:r w:rsidRPr="00473212">
        <w:rPr>
          <w:rFonts w:asciiTheme="majorBidi" w:hAnsiTheme="majorBidi" w:cstheme="majorBidi"/>
          <w:sz w:val="24"/>
          <w:szCs w:val="24"/>
        </w:rPr>
        <w:t>.</w:t>
      </w:r>
      <w:proofErr w:type="gramEnd"/>
      <w:r w:rsidRPr="00473212">
        <w:rPr>
          <w:rFonts w:asciiTheme="majorBidi" w:hAnsiTheme="majorBidi" w:cstheme="majorBidi"/>
          <w:sz w:val="24"/>
          <w:szCs w:val="24"/>
        </w:rPr>
        <w:t xml:space="preserve"> Indonesia: Maktabah Dahlan.</w:t>
      </w:r>
    </w:p>
    <w:p w:rsidR="00EC5DA5" w:rsidRPr="00473212" w:rsidRDefault="00EC5DA5" w:rsidP="00473212">
      <w:pPr>
        <w:spacing w:line="360" w:lineRule="auto"/>
        <w:jc w:val="both"/>
        <w:rPr>
          <w:rFonts w:asciiTheme="majorBidi" w:hAnsiTheme="majorBidi" w:cstheme="majorBidi"/>
          <w:sz w:val="24"/>
          <w:szCs w:val="24"/>
        </w:rPr>
      </w:pPr>
      <w:r w:rsidRPr="00473212">
        <w:rPr>
          <w:rFonts w:asciiTheme="majorBidi" w:hAnsiTheme="majorBidi" w:cstheme="majorBidi"/>
          <w:sz w:val="24"/>
          <w:szCs w:val="24"/>
        </w:rPr>
        <w:t xml:space="preserve">Ali Azis. </w:t>
      </w:r>
      <w:r w:rsidRPr="00473212">
        <w:rPr>
          <w:rFonts w:asciiTheme="majorBidi" w:hAnsiTheme="majorBidi" w:cstheme="majorBidi"/>
          <w:i/>
          <w:iCs/>
          <w:sz w:val="24"/>
          <w:szCs w:val="24"/>
        </w:rPr>
        <w:t>Ilmu Dakwah</w:t>
      </w:r>
      <w:r w:rsidRPr="00473212">
        <w:rPr>
          <w:rFonts w:asciiTheme="majorBidi" w:hAnsiTheme="majorBidi" w:cstheme="majorBidi"/>
          <w:sz w:val="24"/>
          <w:szCs w:val="24"/>
        </w:rPr>
        <w:t>. Jakarta: Kencana Prenada Media Group. 2004.</w:t>
      </w:r>
    </w:p>
    <w:p w:rsidR="00EC5DA5" w:rsidRPr="00473212" w:rsidRDefault="00EC5DA5" w:rsidP="00473212">
      <w:pPr>
        <w:spacing w:line="360" w:lineRule="auto"/>
        <w:ind w:left="709" w:hanging="709"/>
        <w:jc w:val="both"/>
        <w:rPr>
          <w:rFonts w:asciiTheme="majorBidi" w:hAnsiTheme="majorBidi" w:cstheme="majorBidi"/>
          <w:sz w:val="24"/>
          <w:szCs w:val="24"/>
        </w:rPr>
      </w:pPr>
      <w:r w:rsidRPr="00473212">
        <w:rPr>
          <w:rFonts w:asciiTheme="majorBidi" w:hAnsiTheme="majorBidi" w:cstheme="majorBidi"/>
          <w:sz w:val="24"/>
          <w:szCs w:val="24"/>
        </w:rPr>
        <w:t xml:space="preserve">Bakran Adz-Dzakiey, Hamdani. </w:t>
      </w:r>
      <w:r w:rsidRPr="00473212">
        <w:rPr>
          <w:rFonts w:asciiTheme="majorBidi" w:hAnsiTheme="majorBidi" w:cstheme="majorBidi"/>
          <w:i/>
          <w:iCs/>
          <w:sz w:val="24"/>
          <w:szCs w:val="24"/>
        </w:rPr>
        <w:t>Prophetic Psychology</w:t>
      </w:r>
      <w:r w:rsidRPr="00473212">
        <w:rPr>
          <w:rFonts w:asciiTheme="majorBidi" w:hAnsiTheme="majorBidi" w:cstheme="majorBidi"/>
          <w:sz w:val="24"/>
          <w:szCs w:val="24"/>
        </w:rPr>
        <w:t xml:space="preserve">: </w:t>
      </w:r>
      <w:r w:rsidRPr="00473212">
        <w:rPr>
          <w:rFonts w:asciiTheme="majorBidi" w:hAnsiTheme="majorBidi" w:cstheme="majorBidi"/>
          <w:i/>
          <w:iCs/>
          <w:sz w:val="24"/>
          <w:szCs w:val="24"/>
        </w:rPr>
        <w:t>Menghidupkan Potensi dan Kepribadian Kenabian Dalam Diri</w:t>
      </w:r>
      <w:r w:rsidRPr="00473212">
        <w:rPr>
          <w:rFonts w:asciiTheme="majorBidi" w:hAnsiTheme="majorBidi" w:cstheme="majorBidi"/>
          <w:sz w:val="24"/>
          <w:szCs w:val="24"/>
        </w:rPr>
        <w:t>. Yogyakarta: Fajar Media Press. 2012.</w:t>
      </w:r>
    </w:p>
    <w:p w:rsidR="0097563D" w:rsidRPr="0097563D" w:rsidRDefault="0097563D" w:rsidP="00473212">
      <w:pPr>
        <w:spacing w:line="36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Burhanudin, </w:t>
      </w:r>
      <w:r w:rsidRPr="0097563D">
        <w:rPr>
          <w:rFonts w:asciiTheme="majorBidi" w:hAnsiTheme="majorBidi" w:cstheme="majorBidi"/>
          <w:sz w:val="24"/>
          <w:szCs w:val="24"/>
        </w:rPr>
        <w:t xml:space="preserve">Nandang Lc.M.Si, </w:t>
      </w:r>
      <w:r w:rsidRPr="0097563D">
        <w:rPr>
          <w:rFonts w:asciiTheme="majorBidi" w:hAnsiTheme="majorBidi" w:cstheme="majorBidi"/>
          <w:i/>
          <w:iCs/>
          <w:sz w:val="24"/>
          <w:szCs w:val="24"/>
        </w:rPr>
        <w:t>Mushaf Al-Burhan Edisi Wanita Tajwid</w:t>
      </w:r>
      <w:r>
        <w:rPr>
          <w:rFonts w:asciiTheme="majorBidi" w:hAnsiTheme="majorBidi" w:cstheme="majorBidi"/>
          <w:sz w:val="24"/>
          <w:szCs w:val="24"/>
        </w:rPr>
        <w:t xml:space="preserve">, </w:t>
      </w:r>
      <w:r w:rsidRPr="0097563D">
        <w:rPr>
          <w:rFonts w:asciiTheme="majorBidi" w:hAnsiTheme="majorBidi" w:cstheme="majorBidi"/>
          <w:sz w:val="24"/>
          <w:szCs w:val="24"/>
        </w:rPr>
        <w:t>Bandung: CV.Media Fitrah Rabbani, 2011</w:t>
      </w:r>
      <w:r>
        <w:rPr>
          <w:rFonts w:asciiTheme="majorBidi" w:hAnsiTheme="majorBidi" w:cstheme="majorBidi"/>
          <w:sz w:val="24"/>
          <w:szCs w:val="24"/>
        </w:rPr>
        <w:t>.</w:t>
      </w:r>
    </w:p>
    <w:p w:rsidR="00473212" w:rsidRPr="00473212" w:rsidRDefault="00473212" w:rsidP="00473212">
      <w:pPr>
        <w:spacing w:line="360" w:lineRule="auto"/>
        <w:ind w:left="709" w:hanging="709"/>
        <w:jc w:val="both"/>
        <w:rPr>
          <w:rFonts w:asciiTheme="majorBidi" w:hAnsiTheme="majorBidi" w:cstheme="majorBidi"/>
          <w:sz w:val="24"/>
          <w:szCs w:val="24"/>
        </w:rPr>
      </w:pPr>
      <w:proofErr w:type="gramStart"/>
      <w:r w:rsidRPr="00473212">
        <w:rPr>
          <w:rFonts w:asciiTheme="majorBidi" w:hAnsiTheme="majorBidi" w:cstheme="majorBidi"/>
          <w:sz w:val="24"/>
          <w:szCs w:val="24"/>
        </w:rPr>
        <w:t>Csikos.</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G, Bencsik.A, and Juhaz, T, Y and Z Generations at Workplace.</w:t>
      </w:r>
      <w:proofErr w:type="gramEnd"/>
      <w:r w:rsidRPr="00473212">
        <w:rPr>
          <w:rFonts w:asciiTheme="majorBidi" w:hAnsiTheme="majorBidi" w:cstheme="majorBidi"/>
          <w:sz w:val="24"/>
          <w:szCs w:val="24"/>
        </w:rPr>
        <w:t xml:space="preserve"> Journal of Competitiveness, 8 (3), 90-106. https://www.cjournal.cz/files/227.pdf</w:t>
      </w:r>
    </w:p>
    <w:p w:rsidR="00EC5DA5" w:rsidRPr="00473212" w:rsidRDefault="00EC5DA5" w:rsidP="00473212">
      <w:pPr>
        <w:spacing w:line="360" w:lineRule="auto"/>
        <w:ind w:left="709" w:hanging="709"/>
        <w:jc w:val="both"/>
        <w:rPr>
          <w:rFonts w:asciiTheme="majorBidi" w:hAnsiTheme="majorBidi" w:cstheme="majorBidi"/>
          <w:sz w:val="24"/>
          <w:szCs w:val="24"/>
        </w:rPr>
      </w:pPr>
      <w:r w:rsidRPr="00473212">
        <w:rPr>
          <w:rFonts w:asciiTheme="majorBidi" w:hAnsiTheme="majorBidi" w:cstheme="majorBidi"/>
          <w:sz w:val="24"/>
          <w:szCs w:val="24"/>
        </w:rPr>
        <w:t>D. Carlson, Elwood.</w:t>
      </w:r>
      <w:r w:rsidRPr="00473212">
        <w:rPr>
          <w:rFonts w:asciiTheme="majorBidi" w:hAnsiTheme="majorBidi" w:cstheme="majorBidi"/>
          <w:i/>
          <w:iCs/>
          <w:sz w:val="24"/>
          <w:szCs w:val="24"/>
        </w:rPr>
        <w:t xml:space="preserve"> The Lucky Few: Between </w:t>
      </w:r>
      <w:proofErr w:type="gramStart"/>
      <w:r w:rsidRPr="00473212">
        <w:rPr>
          <w:rFonts w:asciiTheme="majorBidi" w:hAnsiTheme="majorBidi" w:cstheme="majorBidi"/>
          <w:i/>
          <w:iCs/>
          <w:sz w:val="24"/>
          <w:szCs w:val="24"/>
        </w:rPr>
        <w:t>The</w:t>
      </w:r>
      <w:proofErr w:type="gramEnd"/>
      <w:r w:rsidRPr="00473212">
        <w:rPr>
          <w:rFonts w:asciiTheme="majorBidi" w:hAnsiTheme="majorBidi" w:cstheme="majorBidi"/>
          <w:i/>
          <w:iCs/>
          <w:sz w:val="24"/>
          <w:szCs w:val="24"/>
        </w:rPr>
        <w:t xml:space="preserve"> Greatest Generation and the Baby Boom</w:t>
      </w:r>
      <w:r w:rsidRPr="00473212">
        <w:rPr>
          <w:rFonts w:asciiTheme="majorBidi" w:hAnsiTheme="majorBidi" w:cstheme="majorBidi"/>
          <w:sz w:val="24"/>
          <w:szCs w:val="24"/>
        </w:rPr>
        <w:t>. Netherlands: Springer Netherlands. 2008.</w:t>
      </w:r>
    </w:p>
    <w:p w:rsidR="00EC5DA5" w:rsidRPr="00473212" w:rsidRDefault="00EC5DA5" w:rsidP="00473212">
      <w:pPr>
        <w:spacing w:line="360" w:lineRule="auto"/>
        <w:ind w:left="709" w:hanging="709"/>
        <w:jc w:val="both"/>
        <w:rPr>
          <w:rFonts w:asciiTheme="majorBidi" w:hAnsiTheme="majorBidi" w:cstheme="majorBidi"/>
          <w:sz w:val="24"/>
          <w:szCs w:val="24"/>
        </w:rPr>
      </w:pPr>
      <w:r w:rsidRPr="00473212">
        <w:rPr>
          <w:rFonts w:asciiTheme="majorBidi" w:hAnsiTheme="majorBidi" w:cstheme="majorBidi"/>
          <w:sz w:val="24"/>
          <w:szCs w:val="24"/>
        </w:rPr>
        <w:t xml:space="preserve">Howe, Neil dan Willian Strauss, </w:t>
      </w:r>
      <w:r w:rsidRPr="00473212">
        <w:rPr>
          <w:rFonts w:asciiTheme="majorBidi" w:hAnsiTheme="majorBidi" w:cstheme="majorBidi"/>
          <w:i/>
          <w:iCs/>
          <w:sz w:val="24"/>
          <w:szCs w:val="24"/>
        </w:rPr>
        <w:t xml:space="preserve">Millennials </w:t>
      </w:r>
      <w:proofErr w:type="gramStart"/>
      <w:r w:rsidRPr="00473212">
        <w:rPr>
          <w:rFonts w:asciiTheme="majorBidi" w:hAnsiTheme="majorBidi" w:cstheme="majorBidi"/>
          <w:i/>
          <w:iCs/>
          <w:sz w:val="24"/>
          <w:szCs w:val="24"/>
        </w:rPr>
        <w:t>Rising :</w:t>
      </w:r>
      <w:proofErr w:type="gramEnd"/>
      <w:r w:rsidRPr="00473212">
        <w:rPr>
          <w:rFonts w:asciiTheme="majorBidi" w:hAnsiTheme="majorBidi" w:cstheme="majorBidi"/>
          <w:i/>
          <w:iCs/>
          <w:sz w:val="24"/>
          <w:szCs w:val="24"/>
        </w:rPr>
        <w:t xml:space="preserve"> The Next Great Generation</w:t>
      </w:r>
      <w:r w:rsidRPr="00473212">
        <w:rPr>
          <w:rFonts w:asciiTheme="majorBidi" w:hAnsiTheme="majorBidi" w:cstheme="majorBidi"/>
          <w:sz w:val="24"/>
          <w:szCs w:val="24"/>
        </w:rPr>
        <w:t>. New York: Vintage Books, 2000.</w:t>
      </w:r>
    </w:p>
    <w:p w:rsidR="00EC5DA5" w:rsidRPr="00473212" w:rsidRDefault="00EC5DA5" w:rsidP="00473212">
      <w:pPr>
        <w:spacing w:line="360" w:lineRule="auto"/>
        <w:jc w:val="both"/>
        <w:rPr>
          <w:rFonts w:asciiTheme="majorBidi" w:hAnsiTheme="majorBidi" w:cstheme="majorBidi"/>
          <w:sz w:val="24"/>
          <w:szCs w:val="24"/>
        </w:rPr>
      </w:pPr>
      <w:proofErr w:type="gramStart"/>
      <w:r w:rsidRPr="00473212">
        <w:rPr>
          <w:rFonts w:asciiTheme="majorBidi" w:hAnsiTheme="majorBidi" w:cstheme="majorBidi"/>
          <w:sz w:val="24"/>
          <w:szCs w:val="24"/>
        </w:rPr>
        <w:t>Kuntowijoyo.</w:t>
      </w:r>
      <w:proofErr w:type="gramEnd"/>
      <w:r w:rsidRPr="00473212">
        <w:rPr>
          <w:rFonts w:asciiTheme="majorBidi" w:hAnsiTheme="majorBidi" w:cstheme="majorBidi"/>
          <w:sz w:val="24"/>
          <w:szCs w:val="24"/>
        </w:rPr>
        <w:t xml:space="preserve"> </w:t>
      </w:r>
      <w:r w:rsidRPr="00473212">
        <w:rPr>
          <w:rFonts w:asciiTheme="majorBidi" w:hAnsiTheme="majorBidi" w:cstheme="majorBidi"/>
          <w:i/>
          <w:iCs/>
          <w:sz w:val="24"/>
          <w:szCs w:val="24"/>
        </w:rPr>
        <w:t>Islam Sebagai Ilmu Epistimologi, Metodologi dan Etika</w:t>
      </w:r>
      <w:r w:rsidRPr="00473212">
        <w:rPr>
          <w:rFonts w:asciiTheme="majorBidi" w:hAnsiTheme="majorBidi" w:cstheme="majorBidi"/>
          <w:sz w:val="24"/>
          <w:szCs w:val="24"/>
        </w:rPr>
        <w:t>. Jakarta: Mizan. 2005.</w:t>
      </w:r>
    </w:p>
    <w:p w:rsidR="00EC5DA5" w:rsidRPr="00473212" w:rsidRDefault="00EC5DA5" w:rsidP="00473212">
      <w:pPr>
        <w:spacing w:line="360" w:lineRule="auto"/>
        <w:ind w:left="709" w:hanging="709"/>
        <w:jc w:val="both"/>
        <w:rPr>
          <w:rFonts w:asciiTheme="majorBidi" w:hAnsiTheme="majorBidi" w:cstheme="majorBidi"/>
          <w:sz w:val="24"/>
          <w:szCs w:val="24"/>
        </w:rPr>
      </w:pPr>
      <w:r w:rsidRPr="00473212">
        <w:rPr>
          <w:rFonts w:asciiTheme="majorBidi" w:hAnsiTheme="majorBidi" w:cstheme="majorBidi"/>
          <w:sz w:val="24"/>
          <w:szCs w:val="24"/>
        </w:rPr>
        <w:t xml:space="preserve">Kuntowijoyo, </w:t>
      </w:r>
      <w:r w:rsidRPr="00473212">
        <w:rPr>
          <w:rFonts w:asciiTheme="majorBidi" w:hAnsiTheme="majorBidi" w:cstheme="majorBidi"/>
          <w:i/>
          <w:iCs/>
          <w:sz w:val="24"/>
          <w:szCs w:val="24"/>
        </w:rPr>
        <w:t>Muslim Tanpa Masjid:  Esai-esai Agama, Budaya, dan Politik dalam Bingkai Strukturalisme Transendental</w:t>
      </w:r>
      <w:r w:rsidRPr="00473212">
        <w:rPr>
          <w:rFonts w:asciiTheme="majorBidi" w:hAnsiTheme="majorBidi" w:cstheme="majorBidi"/>
          <w:sz w:val="24"/>
          <w:szCs w:val="24"/>
        </w:rPr>
        <w:t>. Bandung: Mizan. 2001.</w:t>
      </w:r>
    </w:p>
    <w:p w:rsidR="00EC5DA5" w:rsidRPr="00473212" w:rsidRDefault="00EC5DA5" w:rsidP="00473212">
      <w:pPr>
        <w:spacing w:line="360" w:lineRule="auto"/>
        <w:jc w:val="both"/>
        <w:rPr>
          <w:rFonts w:asciiTheme="majorBidi" w:hAnsiTheme="majorBidi" w:cstheme="majorBidi"/>
          <w:sz w:val="24"/>
          <w:szCs w:val="24"/>
        </w:rPr>
      </w:pPr>
      <w:r w:rsidRPr="00473212">
        <w:rPr>
          <w:rFonts w:asciiTheme="majorBidi" w:hAnsiTheme="majorBidi" w:cstheme="majorBidi"/>
          <w:sz w:val="24"/>
          <w:szCs w:val="24"/>
        </w:rPr>
        <w:t xml:space="preserve">Mahadi, Ujang. </w:t>
      </w:r>
      <w:proofErr w:type="gramStart"/>
      <w:r w:rsidRPr="00473212">
        <w:rPr>
          <w:rFonts w:asciiTheme="majorBidi" w:hAnsiTheme="majorBidi" w:cstheme="majorBidi"/>
          <w:i/>
          <w:iCs/>
          <w:sz w:val="24"/>
          <w:szCs w:val="24"/>
        </w:rPr>
        <w:t>Komunikasi dan Dakwah Kontemporer</w:t>
      </w:r>
      <w:r w:rsidRPr="00473212">
        <w:rPr>
          <w:rFonts w:asciiTheme="majorBidi" w:hAnsiTheme="majorBidi" w:cstheme="majorBidi"/>
          <w:sz w:val="24"/>
          <w:szCs w:val="24"/>
        </w:rPr>
        <w:t>.</w:t>
      </w:r>
      <w:proofErr w:type="gramEnd"/>
      <w:r w:rsidRPr="00473212">
        <w:rPr>
          <w:rFonts w:asciiTheme="majorBidi" w:hAnsiTheme="majorBidi" w:cstheme="majorBidi"/>
          <w:sz w:val="24"/>
          <w:szCs w:val="24"/>
        </w:rPr>
        <w:t xml:space="preserve"> Bogor: IPB Press. 2015.</w:t>
      </w:r>
    </w:p>
    <w:p w:rsidR="00EC5DA5" w:rsidRPr="00473212" w:rsidRDefault="00EC5DA5" w:rsidP="00473212">
      <w:pPr>
        <w:spacing w:line="360" w:lineRule="auto"/>
        <w:jc w:val="both"/>
        <w:rPr>
          <w:rFonts w:asciiTheme="majorBidi" w:hAnsiTheme="majorBidi" w:cstheme="majorBidi"/>
          <w:i/>
          <w:iCs/>
          <w:sz w:val="24"/>
          <w:szCs w:val="24"/>
        </w:rPr>
      </w:pPr>
      <w:r w:rsidRPr="00473212">
        <w:rPr>
          <w:rFonts w:asciiTheme="majorBidi" w:hAnsiTheme="majorBidi" w:cstheme="majorBidi"/>
          <w:sz w:val="24"/>
          <w:szCs w:val="24"/>
        </w:rPr>
        <w:t xml:space="preserve">Mahmud, Ahmad. </w:t>
      </w:r>
      <w:r w:rsidRPr="00473212">
        <w:rPr>
          <w:rFonts w:asciiTheme="majorBidi" w:hAnsiTheme="majorBidi" w:cstheme="majorBidi"/>
          <w:i/>
          <w:iCs/>
          <w:sz w:val="24"/>
          <w:szCs w:val="24"/>
        </w:rPr>
        <w:t>Dakwah Islam</w:t>
      </w:r>
      <w:r w:rsidRPr="00473212">
        <w:rPr>
          <w:rFonts w:asciiTheme="majorBidi" w:hAnsiTheme="majorBidi" w:cstheme="majorBidi"/>
          <w:sz w:val="24"/>
          <w:szCs w:val="24"/>
        </w:rPr>
        <w:t xml:space="preserve">. </w:t>
      </w:r>
      <w:r w:rsidRPr="00473212">
        <w:rPr>
          <w:rFonts w:asciiTheme="majorBidi" w:hAnsiTheme="majorBidi" w:cstheme="majorBidi"/>
          <w:i/>
          <w:iCs/>
          <w:sz w:val="24"/>
          <w:szCs w:val="24"/>
        </w:rPr>
        <w:t>Bogor: Pustaka Thariqul Izzah. 2011.</w:t>
      </w:r>
    </w:p>
    <w:p w:rsidR="00EC5DA5" w:rsidRPr="00473212" w:rsidRDefault="00EC5DA5" w:rsidP="00473212">
      <w:pPr>
        <w:spacing w:line="360" w:lineRule="auto"/>
        <w:ind w:left="709" w:hanging="709"/>
        <w:jc w:val="both"/>
        <w:rPr>
          <w:rFonts w:asciiTheme="majorBidi" w:hAnsiTheme="majorBidi" w:cstheme="majorBidi"/>
          <w:sz w:val="24"/>
          <w:szCs w:val="24"/>
        </w:rPr>
      </w:pPr>
      <w:r w:rsidRPr="00473212">
        <w:rPr>
          <w:rFonts w:asciiTheme="majorBidi" w:hAnsiTheme="majorBidi" w:cstheme="majorBidi"/>
          <w:i/>
          <w:iCs/>
          <w:sz w:val="24"/>
          <w:szCs w:val="24"/>
        </w:rPr>
        <w:t>Roqib, Moh. Prophetic Education: Kontekstualisasi Filsafat dan Budaya Profetik dalam Pendidikan</w:t>
      </w:r>
      <w:r w:rsidRPr="00473212">
        <w:rPr>
          <w:rFonts w:asciiTheme="majorBidi" w:hAnsiTheme="majorBidi" w:cstheme="majorBidi"/>
          <w:sz w:val="24"/>
          <w:szCs w:val="24"/>
        </w:rPr>
        <w:t>. Purwokerto: STAIN Press. 2011.</w:t>
      </w:r>
    </w:p>
    <w:p w:rsidR="00EC5DA5" w:rsidRPr="00473212" w:rsidRDefault="00EC5DA5" w:rsidP="00473212">
      <w:pPr>
        <w:spacing w:line="360" w:lineRule="auto"/>
        <w:jc w:val="both"/>
        <w:rPr>
          <w:rFonts w:asciiTheme="majorBidi" w:hAnsiTheme="majorBidi" w:cstheme="majorBidi"/>
          <w:sz w:val="24"/>
          <w:szCs w:val="24"/>
        </w:rPr>
      </w:pPr>
      <w:r w:rsidRPr="00473212">
        <w:rPr>
          <w:rFonts w:asciiTheme="majorBidi" w:hAnsiTheme="majorBidi" w:cstheme="majorBidi"/>
          <w:sz w:val="24"/>
          <w:szCs w:val="24"/>
        </w:rPr>
        <w:t xml:space="preserve">Saputra, Wahidin. </w:t>
      </w:r>
      <w:r w:rsidRPr="00473212">
        <w:rPr>
          <w:rFonts w:asciiTheme="majorBidi" w:hAnsiTheme="majorBidi" w:cstheme="majorBidi"/>
          <w:i/>
          <w:iCs/>
          <w:sz w:val="24"/>
          <w:szCs w:val="24"/>
        </w:rPr>
        <w:t>Pengantar Ilmu Dakwah</w:t>
      </w:r>
      <w:r w:rsidRPr="00473212">
        <w:rPr>
          <w:rFonts w:asciiTheme="majorBidi" w:hAnsiTheme="majorBidi" w:cstheme="majorBidi"/>
          <w:sz w:val="24"/>
          <w:szCs w:val="24"/>
        </w:rPr>
        <w:t>.  Jakarta:  Rajawali Pers. 2012.</w:t>
      </w:r>
    </w:p>
    <w:p w:rsidR="00EC5DA5" w:rsidRPr="00473212" w:rsidRDefault="00EC5DA5" w:rsidP="00473212">
      <w:pPr>
        <w:spacing w:line="360" w:lineRule="auto"/>
        <w:jc w:val="both"/>
        <w:rPr>
          <w:rFonts w:asciiTheme="majorBidi" w:hAnsiTheme="majorBidi" w:cstheme="majorBidi"/>
          <w:sz w:val="24"/>
          <w:szCs w:val="24"/>
        </w:rPr>
      </w:pPr>
      <w:r w:rsidRPr="00473212">
        <w:rPr>
          <w:rFonts w:asciiTheme="majorBidi" w:hAnsiTheme="majorBidi" w:cstheme="majorBidi"/>
          <w:sz w:val="24"/>
          <w:szCs w:val="24"/>
        </w:rPr>
        <w:t xml:space="preserve">Shihab, M.Quraish. </w:t>
      </w:r>
      <w:r w:rsidRPr="00473212">
        <w:rPr>
          <w:rFonts w:asciiTheme="majorBidi" w:hAnsiTheme="majorBidi" w:cstheme="majorBidi"/>
          <w:i/>
          <w:iCs/>
          <w:sz w:val="24"/>
          <w:szCs w:val="24"/>
        </w:rPr>
        <w:t>Membumikan Al-Qur’an</w:t>
      </w:r>
      <w:r w:rsidRPr="00473212">
        <w:rPr>
          <w:rFonts w:asciiTheme="majorBidi" w:hAnsiTheme="majorBidi" w:cstheme="majorBidi"/>
          <w:sz w:val="24"/>
          <w:szCs w:val="24"/>
        </w:rPr>
        <w:t>. Bandung: Mizan. 2002.</w:t>
      </w:r>
    </w:p>
    <w:p w:rsidR="00EC5DA5" w:rsidRPr="00473212" w:rsidRDefault="00EC5DA5" w:rsidP="00473212">
      <w:pPr>
        <w:spacing w:line="360" w:lineRule="auto"/>
        <w:ind w:left="709" w:hanging="709"/>
        <w:jc w:val="both"/>
        <w:rPr>
          <w:rFonts w:asciiTheme="majorBidi" w:hAnsiTheme="majorBidi" w:cstheme="majorBidi"/>
          <w:sz w:val="24"/>
          <w:szCs w:val="24"/>
        </w:rPr>
      </w:pPr>
      <w:r w:rsidRPr="00473212">
        <w:rPr>
          <w:rFonts w:asciiTheme="majorBidi" w:hAnsiTheme="majorBidi" w:cstheme="majorBidi"/>
          <w:sz w:val="24"/>
          <w:szCs w:val="24"/>
        </w:rPr>
        <w:t xml:space="preserve">Shihab, M.Quraish. </w:t>
      </w:r>
      <w:proofErr w:type="gramStart"/>
      <w:r w:rsidRPr="00473212">
        <w:rPr>
          <w:rFonts w:asciiTheme="majorBidi" w:hAnsiTheme="majorBidi" w:cstheme="majorBidi"/>
          <w:i/>
          <w:iCs/>
          <w:sz w:val="24"/>
          <w:szCs w:val="24"/>
        </w:rPr>
        <w:t>Tafsir al-Misbah; Pesan, Kesan, dan Keserasian al-Qur’an</w:t>
      </w:r>
      <w:r w:rsidRPr="00473212">
        <w:rPr>
          <w:rFonts w:asciiTheme="majorBidi" w:hAnsiTheme="majorBidi" w:cstheme="majorBidi"/>
          <w:sz w:val="24"/>
          <w:szCs w:val="24"/>
        </w:rPr>
        <w:t>, volume 2.</w:t>
      </w:r>
      <w:proofErr w:type="gramEnd"/>
      <w:r w:rsidRPr="00473212">
        <w:rPr>
          <w:rFonts w:asciiTheme="majorBidi" w:hAnsiTheme="majorBidi" w:cstheme="majorBidi"/>
          <w:sz w:val="24"/>
          <w:szCs w:val="24"/>
        </w:rPr>
        <w:t xml:space="preserve"> Jakarta: Lentera Hati. 2002.</w:t>
      </w:r>
    </w:p>
    <w:p w:rsidR="00EC5DA5" w:rsidRPr="00473212" w:rsidRDefault="00EC5DA5" w:rsidP="00473212">
      <w:pPr>
        <w:spacing w:line="360" w:lineRule="auto"/>
        <w:ind w:left="709" w:hanging="709"/>
        <w:jc w:val="both"/>
        <w:rPr>
          <w:rFonts w:asciiTheme="majorBidi" w:hAnsiTheme="majorBidi" w:cstheme="majorBidi"/>
          <w:sz w:val="24"/>
          <w:szCs w:val="24"/>
        </w:rPr>
      </w:pPr>
      <w:r w:rsidRPr="00473212">
        <w:rPr>
          <w:rFonts w:asciiTheme="majorBidi" w:hAnsiTheme="majorBidi" w:cstheme="majorBidi"/>
          <w:sz w:val="24"/>
          <w:szCs w:val="24"/>
        </w:rPr>
        <w:lastRenderedPageBreak/>
        <w:t xml:space="preserve">Sunandang, Kustadi. </w:t>
      </w:r>
      <w:r w:rsidRPr="00473212">
        <w:rPr>
          <w:rFonts w:asciiTheme="majorBidi" w:hAnsiTheme="majorBidi" w:cstheme="majorBidi"/>
          <w:i/>
          <w:iCs/>
          <w:sz w:val="24"/>
          <w:szCs w:val="24"/>
        </w:rPr>
        <w:t>Strategi Dakwah: Penerapan Strategi Komunikasi dan Dakwah</w:t>
      </w:r>
      <w:r w:rsidRPr="00473212">
        <w:rPr>
          <w:rFonts w:asciiTheme="majorBidi" w:hAnsiTheme="majorBidi" w:cstheme="majorBidi"/>
          <w:sz w:val="24"/>
          <w:szCs w:val="24"/>
        </w:rPr>
        <w:t>. Bandung: Remaja Rosdakarya. 2014.</w:t>
      </w:r>
    </w:p>
    <w:p w:rsidR="00EC5DA5" w:rsidRPr="00473212" w:rsidRDefault="00EC5DA5" w:rsidP="00473212">
      <w:pPr>
        <w:spacing w:line="360" w:lineRule="auto"/>
        <w:ind w:left="709" w:hanging="709"/>
        <w:jc w:val="both"/>
        <w:rPr>
          <w:rFonts w:asciiTheme="majorBidi" w:hAnsiTheme="majorBidi" w:cstheme="majorBidi"/>
          <w:sz w:val="24"/>
          <w:szCs w:val="24"/>
        </w:rPr>
      </w:pPr>
      <w:r w:rsidRPr="00473212">
        <w:rPr>
          <w:rFonts w:asciiTheme="majorBidi" w:hAnsiTheme="majorBidi" w:cstheme="majorBidi"/>
          <w:sz w:val="24"/>
          <w:szCs w:val="24"/>
        </w:rPr>
        <w:t xml:space="preserve">Tantowi, Ahmad.  </w:t>
      </w:r>
      <w:proofErr w:type="gramStart"/>
      <w:r w:rsidRPr="00473212">
        <w:rPr>
          <w:rFonts w:asciiTheme="majorBidi" w:hAnsiTheme="majorBidi" w:cstheme="majorBidi"/>
          <w:i/>
          <w:iCs/>
          <w:sz w:val="24"/>
          <w:szCs w:val="24"/>
        </w:rPr>
        <w:t>Pendidikan di Era Transformasi Global</w:t>
      </w:r>
      <w:r w:rsidRPr="00473212">
        <w:rPr>
          <w:rFonts w:asciiTheme="majorBidi" w:hAnsiTheme="majorBidi" w:cstheme="majorBidi"/>
          <w:sz w:val="24"/>
          <w:szCs w:val="24"/>
        </w:rPr>
        <w:t>.</w:t>
      </w:r>
      <w:proofErr w:type="gramEnd"/>
      <w:r w:rsidRPr="00473212">
        <w:rPr>
          <w:rFonts w:asciiTheme="majorBidi" w:hAnsiTheme="majorBidi" w:cstheme="majorBidi"/>
          <w:sz w:val="24"/>
          <w:szCs w:val="24"/>
        </w:rPr>
        <w:t xml:space="preserve"> Semarang: Pustaka Rizki Putra. 2009.</w:t>
      </w:r>
    </w:p>
    <w:p w:rsidR="00EC5DA5" w:rsidRPr="00473212" w:rsidRDefault="00EC5DA5" w:rsidP="00473212">
      <w:pPr>
        <w:spacing w:line="360" w:lineRule="auto"/>
        <w:jc w:val="both"/>
        <w:rPr>
          <w:rFonts w:asciiTheme="majorBidi" w:hAnsiTheme="majorBidi" w:cstheme="majorBidi"/>
          <w:sz w:val="24"/>
          <w:szCs w:val="24"/>
        </w:rPr>
      </w:pPr>
      <w:r w:rsidRPr="00473212">
        <w:rPr>
          <w:rFonts w:asciiTheme="majorBidi" w:hAnsiTheme="majorBidi" w:cstheme="majorBidi"/>
          <w:sz w:val="24"/>
          <w:szCs w:val="24"/>
        </w:rPr>
        <w:t xml:space="preserve">Warson Munawir, Ahmad. </w:t>
      </w:r>
      <w:proofErr w:type="gramStart"/>
      <w:r w:rsidRPr="00473212">
        <w:rPr>
          <w:rFonts w:asciiTheme="majorBidi" w:hAnsiTheme="majorBidi" w:cstheme="majorBidi"/>
          <w:i/>
          <w:iCs/>
          <w:sz w:val="24"/>
          <w:szCs w:val="24"/>
        </w:rPr>
        <w:t>Kamus al-Munawir</w:t>
      </w:r>
      <w:r w:rsidRPr="00473212">
        <w:rPr>
          <w:rFonts w:asciiTheme="majorBidi" w:hAnsiTheme="majorBidi" w:cstheme="majorBidi"/>
          <w:sz w:val="24"/>
          <w:szCs w:val="24"/>
        </w:rPr>
        <w:t>.</w:t>
      </w:r>
      <w:proofErr w:type="gramEnd"/>
      <w:r w:rsidRPr="00473212">
        <w:rPr>
          <w:rFonts w:asciiTheme="majorBidi" w:hAnsiTheme="majorBidi" w:cstheme="majorBidi"/>
          <w:sz w:val="24"/>
          <w:szCs w:val="24"/>
        </w:rPr>
        <w:t xml:space="preserve"> Surabaya: Pustaka Progresif. 1997.</w:t>
      </w:r>
    </w:p>
    <w:p w:rsidR="00EC5DA5" w:rsidRPr="00473212" w:rsidRDefault="00EC5DA5" w:rsidP="00473212">
      <w:pPr>
        <w:spacing w:line="360" w:lineRule="auto"/>
        <w:jc w:val="both"/>
        <w:rPr>
          <w:rFonts w:asciiTheme="majorBidi" w:hAnsiTheme="majorBidi" w:cstheme="majorBidi"/>
          <w:sz w:val="24"/>
          <w:szCs w:val="24"/>
        </w:rPr>
      </w:pPr>
      <w:r w:rsidRPr="00473212">
        <w:rPr>
          <w:rFonts w:asciiTheme="majorBidi" w:hAnsiTheme="majorBidi" w:cstheme="majorBidi"/>
          <w:sz w:val="24"/>
          <w:szCs w:val="24"/>
        </w:rPr>
        <w:t>QS.Al-Fath (48</w:t>
      </w:r>
      <w:proofErr w:type="gramStart"/>
      <w:r w:rsidRPr="00473212">
        <w:rPr>
          <w:rFonts w:asciiTheme="majorBidi" w:hAnsiTheme="majorBidi" w:cstheme="majorBidi"/>
          <w:sz w:val="24"/>
          <w:szCs w:val="24"/>
        </w:rPr>
        <w:t>) :</w:t>
      </w:r>
      <w:proofErr w:type="gramEnd"/>
      <w:r w:rsidRPr="00473212">
        <w:rPr>
          <w:rFonts w:asciiTheme="majorBidi" w:hAnsiTheme="majorBidi" w:cstheme="majorBidi"/>
          <w:sz w:val="24"/>
          <w:szCs w:val="24"/>
        </w:rPr>
        <w:t xml:space="preserve"> 13</w:t>
      </w:r>
    </w:p>
    <w:p w:rsidR="00473212" w:rsidRPr="00473212" w:rsidRDefault="00473212" w:rsidP="00473212">
      <w:pPr>
        <w:spacing w:line="360" w:lineRule="auto"/>
        <w:jc w:val="both"/>
        <w:rPr>
          <w:rFonts w:asciiTheme="majorBidi" w:hAnsiTheme="majorBidi" w:cstheme="majorBidi"/>
          <w:sz w:val="24"/>
          <w:szCs w:val="24"/>
        </w:rPr>
      </w:pPr>
      <w:proofErr w:type="gramStart"/>
      <w:r w:rsidRPr="00473212">
        <w:rPr>
          <w:rFonts w:asciiTheme="majorBidi" w:hAnsiTheme="majorBidi" w:cstheme="majorBidi"/>
          <w:sz w:val="24"/>
          <w:szCs w:val="24"/>
        </w:rPr>
        <w:t>Bencsik.A, Csikos.</w:t>
      </w:r>
      <w:proofErr w:type="gramEnd"/>
      <w:r w:rsidRPr="00473212">
        <w:rPr>
          <w:rFonts w:asciiTheme="majorBidi" w:hAnsiTheme="majorBidi" w:cstheme="majorBidi"/>
          <w:sz w:val="24"/>
          <w:szCs w:val="24"/>
        </w:rPr>
        <w:t xml:space="preserve"> </w:t>
      </w:r>
      <w:proofErr w:type="gramStart"/>
      <w:r w:rsidRPr="00473212">
        <w:rPr>
          <w:rFonts w:asciiTheme="majorBidi" w:hAnsiTheme="majorBidi" w:cstheme="majorBidi"/>
          <w:sz w:val="24"/>
          <w:szCs w:val="24"/>
        </w:rPr>
        <w:t>G dan Juhaz, T, Y and Z Generations at Workplace.</w:t>
      </w:r>
      <w:proofErr w:type="gramEnd"/>
      <w:r w:rsidRPr="00473212">
        <w:rPr>
          <w:rFonts w:asciiTheme="majorBidi" w:hAnsiTheme="majorBidi" w:cstheme="majorBidi"/>
          <w:sz w:val="24"/>
          <w:szCs w:val="24"/>
        </w:rPr>
        <w:t xml:space="preserve"> Journal of Competitiveness, 8 (3), 90-106. https://www.cjournal.cz/files/227.pdf</w:t>
      </w:r>
    </w:p>
    <w:p w:rsidR="00EC5DA5" w:rsidRPr="00473212" w:rsidRDefault="00EC5DA5" w:rsidP="00473212">
      <w:pPr>
        <w:spacing w:line="360" w:lineRule="auto"/>
        <w:jc w:val="both"/>
        <w:rPr>
          <w:rFonts w:asciiTheme="majorBidi" w:hAnsiTheme="majorBidi" w:cstheme="majorBidi"/>
          <w:sz w:val="24"/>
          <w:szCs w:val="24"/>
        </w:rPr>
      </w:pPr>
      <w:r w:rsidRPr="00473212">
        <w:rPr>
          <w:rFonts w:asciiTheme="majorBidi" w:hAnsiTheme="majorBidi" w:cstheme="majorBidi"/>
          <w:sz w:val="24"/>
          <w:szCs w:val="24"/>
        </w:rPr>
        <w:t>Artikel tirto.id “Kominfo Blokir Sektar 1500 situs berkonten Radikalisme-Terorisme” yang diterbitkan pada 10 Agustus 2019</w:t>
      </w:r>
    </w:p>
    <w:p w:rsidR="00EC5DA5" w:rsidRPr="00473212" w:rsidRDefault="00EC5DA5" w:rsidP="00473212">
      <w:pPr>
        <w:spacing w:line="360" w:lineRule="auto"/>
        <w:jc w:val="both"/>
        <w:rPr>
          <w:rFonts w:asciiTheme="majorBidi" w:hAnsiTheme="majorBidi" w:cstheme="majorBidi"/>
          <w:sz w:val="24"/>
          <w:szCs w:val="24"/>
        </w:rPr>
      </w:pPr>
      <w:r w:rsidRPr="00473212">
        <w:rPr>
          <w:rFonts w:asciiTheme="majorBidi" w:hAnsiTheme="majorBidi" w:cstheme="majorBidi"/>
          <w:sz w:val="24"/>
          <w:szCs w:val="24"/>
        </w:rPr>
        <w:t xml:space="preserve">https://apjii.or.id/survei. </w:t>
      </w:r>
    </w:p>
    <w:p w:rsidR="00EC5DA5" w:rsidRPr="00473212" w:rsidRDefault="00EC5DA5" w:rsidP="00473212">
      <w:pPr>
        <w:pStyle w:val="FootnoteText"/>
        <w:spacing w:line="360" w:lineRule="auto"/>
        <w:jc w:val="both"/>
        <w:rPr>
          <w:rFonts w:asciiTheme="majorBidi" w:hAnsiTheme="majorBidi" w:cstheme="majorBidi"/>
          <w:sz w:val="24"/>
          <w:szCs w:val="24"/>
        </w:rPr>
      </w:pPr>
      <w:r w:rsidRPr="00473212">
        <w:rPr>
          <w:rFonts w:asciiTheme="majorBidi" w:hAnsiTheme="majorBidi" w:cstheme="majorBidi"/>
          <w:sz w:val="24"/>
          <w:szCs w:val="24"/>
        </w:rPr>
        <w:t>https://databoks.katadata.co.id/datapublish/2019/09/09/pengguna-internet-di-indonesia</w:t>
      </w:r>
    </w:p>
    <w:p w:rsidR="00D91589" w:rsidRPr="00473212" w:rsidRDefault="00D91589" w:rsidP="00473212">
      <w:pPr>
        <w:spacing w:line="360" w:lineRule="auto"/>
        <w:rPr>
          <w:rFonts w:asciiTheme="majorBidi" w:hAnsiTheme="majorBidi" w:cstheme="majorBidi"/>
          <w:sz w:val="24"/>
          <w:szCs w:val="24"/>
        </w:rPr>
      </w:pPr>
    </w:p>
    <w:sectPr w:rsidR="00D91589" w:rsidRPr="00473212" w:rsidSect="00473212">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4CE" w:rsidRDefault="002D74CE" w:rsidP="0086485D">
      <w:pPr>
        <w:spacing w:after="0" w:line="240" w:lineRule="auto"/>
      </w:pPr>
      <w:r>
        <w:separator/>
      </w:r>
    </w:p>
  </w:endnote>
  <w:endnote w:type="continuationSeparator" w:id="0">
    <w:p w:rsidR="002D74CE" w:rsidRDefault="002D74CE" w:rsidP="00864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4CE" w:rsidRDefault="002D74CE" w:rsidP="0086485D">
      <w:pPr>
        <w:spacing w:after="0" w:line="240" w:lineRule="auto"/>
      </w:pPr>
      <w:r>
        <w:separator/>
      </w:r>
    </w:p>
  </w:footnote>
  <w:footnote w:type="continuationSeparator" w:id="0">
    <w:p w:rsidR="002D74CE" w:rsidRDefault="002D74CE" w:rsidP="0086485D">
      <w:pPr>
        <w:spacing w:after="0" w:line="240" w:lineRule="auto"/>
      </w:pPr>
      <w:r>
        <w:continuationSeparator/>
      </w:r>
    </w:p>
  </w:footnote>
  <w:footnote w:id="1">
    <w:p w:rsidR="0086485D" w:rsidRPr="00591C24" w:rsidRDefault="0086485D" w:rsidP="0086485D">
      <w:pPr>
        <w:pStyle w:val="FootnoteText"/>
        <w:ind w:firstLine="720"/>
        <w:rPr>
          <w:rFonts w:asciiTheme="majorBidi" w:hAnsiTheme="majorBidi" w:cstheme="majorBidi"/>
        </w:rPr>
      </w:pPr>
      <w:r w:rsidRPr="00591C24">
        <w:rPr>
          <w:rStyle w:val="FootnoteReference"/>
          <w:rFonts w:asciiTheme="majorBidi" w:hAnsiTheme="majorBidi" w:cstheme="majorBidi"/>
        </w:rPr>
        <w:footnoteRef/>
      </w:r>
      <w:r w:rsidRPr="00591C24">
        <w:rPr>
          <w:rFonts w:asciiTheme="majorBidi" w:hAnsiTheme="majorBidi" w:cstheme="majorBidi"/>
        </w:rPr>
        <w:t xml:space="preserve"> Ahmad Mahmud, </w:t>
      </w:r>
      <w:r w:rsidRPr="00745FD6">
        <w:rPr>
          <w:rFonts w:asciiTheme="majorBidi" w:hAnsiTheme="majorBidi" w:cstheme="majorBidi"/>
          <w:i/>
          <w:iCs/>
        </w:rPr>
        <w:t>Dakwah Islam</w:t>
      </w:r>
      <w:r w:rsidRPr="00591C24">
        <w:rPr>
          <w:rFonts w:asciiTheme="majorBidi" w:hAnsiTheme="majorBidi" w:cstheme="majorBidi"/>
        </w:rPr>
        <w:t xml:space="preserve">, </w:t>
      </w:r>
      <w:r w:rsidR="00C30B1F">
        <w:rPr>
          <w:rFonts w:asciiTheme="majorBidi" w:hAnsiTheme="majorBidi" w:cstheme="majorBidi"/>
        </w:rPr>
        <w:t>(</w:t>
      </w:r>
      <w:r w:rsidRPr="00591C24">
        <w:rPr>
          <w:rFonts w:asciiTheme="majorBidi" w:hAnsiTheme="majorBidi" w:cstheme="majorBidi"/>
        </w:rPr>
        <w:t>Bogor:</w:t>
      </w:r>
      <w:r w:rsidR="00C30B1F">
        <w:rPr>
          <w:rFonts w:asciiTheme="majorBidi" w:hAnsiTheme="majorBidi" w:cstheme="majorBidi"/>
        </w:rPr>
        <w:t xml:space="preserve"> </w:t>
      </w:r>
      <w:r w:rsidRPr="00591C24">
        <w:rPr>
          <w:rFonts w:asciiTheme="majorBidi" w:hAnsiTheme="majorBidi" w:cstheme="majorBidi"/>
        </w:rPr>
        <w:t>Pustaka Thariqul Izzah,</w:t>
      </w:r>
      <w:r w:rsidR="00745FD6">
        <w:rPr>
          <w:rFonts w:asciiTheme="majorBidi" w:hAnsiTheme="majorBidi" w:cstheme="majorBidi"/>
        </w:rPr>
        <w:t xml:space="preserve"> </w:t>
      </w:r>
      <w:r w:rsidRPr="00591C24">
        <w:rPr>
          <w:rFonts w:asciiTheme="majorBidi" w:hAnsiTheme="majorBidi" w:cstheme="majorBidi"/>
        </w:rPr>
        <w:t>2011</w:t>
      </w:r>
      <w:r w:rsidR="00C30B1F">
        <w:rPr>
          <w:rFonts w:asciiTheme="majorBidi" w:hAnsiTheme="majorBidi" w:cstheme="majorBidi"/>
        </w:rPr>
        <w:t>)</w:t>
      </w:r>
      <w:r w:rsidRPr="00591C24">
        <w:rPr>
          <w:rFonts w:asciiTheme="majorBidi" w:hAnsiTheme="majorBidi" w:cstheme="majorBidi"/>
        </w:rPr>
        <w:t>, hlm 13</w:t>
      </w:r>
      <w:r w:rsidR="00C30B1F">
        <w:rPr>
          <w:rFonts w:asciiTheme="majorBidi" w:hAnsiTheme="majorBidi" w:cstheme="majorBidi"/>
        </w:rPr>
        <w:t>.</w:t>
      </w:r>
    </w:p>
  </w:footnote>
  <w:footnote w:id="2">
    <w:p w:rsidR="0086485D" w:rsidRPr="00591C24" w:rsidRDefault="0086485D" w:rsidP="0086485D">
      <w:pPr>
        <w:pStyle w:val="FootnoteText"/>
        <w:ind w:firstLine="720"/>
        <w:rPr>
          <w:rFonts w:asciiTheme="majorBidi" w:hAnsiTheme="majorBidi" w:cstheme="majorBidi"/>
        </w:rPr>
      </w:pPr>
      <w:r w:rsidRPr="00591C24">
        <w:rPr>
          <w:rStyle w:val="FootnoteReference"/>
          <w:rFonts w:asciiTheme="majorBidi" w:hAnsiTheme="majorBidi" w:cstheme="majorBidi"/>
        </w:rPr>
        <w:footnoteRef/>
      </w:r>
      <w:r w:rsidRPr="00591C24">
        <w:rPr>
          <w:rFonts w:asciiTheme="majorBidi" w:hAnsiTheme="majorBidi" w:cstheme="majorBidi"/>
        </w:rPr>
        <w:t xml:space="preserve"> https://databoks.katadata.co.id/datapublish/2019/09/09/pengguna-internet-di-indonesia, diakses pada 5 Maret 2020</w:t>
      </w:r>
      <w:r w:rsidR="00745FD6">
        <w:rPr>
          <w:rFonts w:asciiTheme="majorBidi" w:hAnsiTheme="majorBidi" w:cstheme="majorBidi"/>
        </w:rPr>
        <w:t>.</w:t>
      </w:r>
    </w:p>
  </w:footnote>
  <w:footnote w:id="3">
    <w:p w:rsidR="0086485D" w:rsidRDefault="0086485D" w:rsidP="0086485D">
      <w:pPr>
        <w:pStyle w:val="FootnoteText"/>
        <w:ind w:firstLine="720"/>
      </w:pPr>
      <w:r w:rsidRPr="00591C24">
        <w:rPr>
          <w:rStyle w:val="FootnoteReference"/>
          <w:rFonts w:asciiTheme="majorBidi" w:hAnsiTheme="majorBidi" w:cstheme="majorBidi"/>
        </w:rPr>
        <w:footnoteRef/>
      </w:r>
      <w:r w:rsidRPr="00591C24">
        <w:rPr>
          <w:rFonts w:asciiTheme="majorBidi" w:hAnsiTheme="majorBidi" w:cstheme="majorBidi"/>
        </w:rPr>
        <w:t xml:space="preserve"> https://apjii.or.id/survei, diakses pada 5 Maret 2020</w:t>
      </w:r>
      <w:r w:rsidR="00745FD6">
        <w:rPr>
          <w:rFonts w:asciiTheme="majorBidi" w:hAnsiTheme="majorBidi" w:cstheme="majorBidi"/>
        </w:rPr>
        <w:t>.</w:t>
      </w:r>
    </w:p>
  </w:footnote>
  <w:footnote w:id="4">
    <w:p w:rsidR="0086485D" w:rsidRPr="00591C24" w:rsidRDefault="0086485D" w:rsidP="0086485D">
      <w:pPr>
        <w:pStyle w:val="FootnoteText"/>
        <w:ind w:firstLine="720"/>
        <w:rPr>
          <w:rFonts w:asciiTheme="majorBidi" w:hAnsiTheme="majorBidi" w:cstheme="majorBidi"/>
        </w:rPr>
      </w:pPr>
      <w:r w:rsidRPr="00591C24">
        <w:rPr>
          <w:rStyle w:val="FootnoteReference"/>
          <w:rFonts w:asciiTheme="majorBidi" w:hAnsiTheme="majorBidi" w:cstheme="majorBidi"/>
        </w:rPr>
        <w:footnoteRef/>
      </w:r>
      <w:r w:rsidRPr="00591C24">
        <w:rPr>
          <w:rFonts w:asciiTheme="majorBidi" w:hAnsiTheme="majorBidi" w:cstheme="majorBidi"/>
        </w:rPr>
        <w:t xml:space="preserve"> </w:t>
      </w:r>
      <w:proofErr w:type="gramStart"/>
      <w:r w:rsidRPr="00591C24">
        <w:rPr>
          <w:rFonts w:asciiTheme="majorBidi" w:hAnsiTheme="majorBidi" w:cstheme="majorBidi"/>
        </w:rPr>
        <w:t>Data diperoleh dari artikel tirto.id yang berjudul “Kominfo Bllokir Sektar 1500 situs berkonten Radikalisme-Terorisme” yang diterbitkan pada 10 Agustus 2019</w:t>
      </w:r>
      <w:r w:rsidR="00745FD6">
        <w:rPr>
          <w:rFonts w:asciiTheme="majorBidi" w:hAnsiTheme="majorBidi" w:cstheme="majorBidi"/>
        </w:rPr>
        <w:t>.</w:t>
      </w:r>
      <w:proofErr w:type="gramEnd"/>
    </w:p>
  </w:footnote>
  <w:footnote w:id="5">
    <w:p w:rsidR="0086485D" w:rsidRPr="00347644" w:rsidRDefault="0086485D" w:rsidP="0086485D">
      <w:pPr>
        <w:pStyle w:val="FootnoteText"/>
        <w:ind w:firstLine="720"/>
        <w:rPr>
          <w:rFonts w:asciiTheme="majorBidi" w:hAnsiTheme="majorBidi" w:cstheme="majorBidi"/>
        </w:rPr>
      </w:pPr>
      <w:r w:rsidRPr="00347644">
        <w:rPr>
          <w:rStyle w:val="FootnoteReference"/>
          <w:rFonts w:asciiTheme="majorBidi" w:hAnsiTheme="majorBidi" w:cstheme="majorBidi"/>
        </w:rPr>
        <w:footnoteRef/>
      </w:r>
      <w:r w:rsidRPr="00347644">
        <w:rPr>
          <w:rFonts w:asciiTheme="majorBidi" w:hAnsiTheme="majorBidi" w:cstheme="majorBidi"/>
        </w:rPr>
        <w:t xml:space="preserve"> Ahmad Warson Munawir, </w:t>
      </w:r>
      <w:r w:rsidRPr="00745FD6">
        <w:rPr>
          <w:rFonts w:asciiTheme="majorBidi" w:hAnsiTheme="majorBidi" w:cstheme="majorBidi"/>
          <w:i/>
          <w:iCs/>
        </w:rPr>
        <w:t>Kamus al-Munawir</w:t>
      </w:r>
      <w:r w:rsidRPr="00347644">
        <w:rPr>
          <w:rFonts w:asciiTheme="majorBidi" w:hAnsiTheme="majorBidi" w:cstheme="majorBidi"/>
        </w:rPr>
        <w:t>, (Surabaya: Pustaka Progresif. 1997) hlm 406-407</w:t>
      </w:r>
      <w:r w:rsidR="00C30B1F">
        <w:rPr>
          <w:rFonts w:asciiTheme="majorBidi" w:hAnsiTheme="majorBidi" w:cstheme="majorBidi"/>
        </w:rPr>
        <w:t>.</w:t>
      </w:r>
    </w:p>
  </w:footnote>
  <w:footnote w:id="6">
    <w:p w:rsidR="0086485D" w:rsidRPr="00347644" w:rsidRDefault="0086485D" w:rsidP="0086485D">
      <w:pPr>
        <w:pStyle w:val="FootnoteText"/>
        <w:ind w:firstLine="720"/>
        <w:rPr>
          <w:rFonts w:asciiTheme="majorBidi" w:hAnsiTheme="majorBidi" w:cstheme="majorBidi"/>
        </w:rPr>
      </w:pPr>
      <w:r w:rsidRPr="00347644">
        <w:rPr>
          <w:rStyle w:val="FootnoteReference"/>
          <w:rFonts w:asciiTheme="majorBidi" w:hAnsiTheme="majorBidi" w:cstheme="majorBidi"/>
        </w:rPr>
        <w:footnoteRef/>
      </w:r>
      <w:r w:rsidRPr="00347644">
        <w:rPr>
          <w:rFonts w:asciiTheme="majorBidi" w:hAnsiTheme="majorBidi" w:cstheme="majorBidi"/>
        </w:rPr>
        <w:t xml:space="preserve"> Prof.Dr.Moh.Ali Azis, M.Ag, </w:t>
      </w:r>
      <w:r w:rsidRPr="00745FD6">
        <w:rPr>
          <w:rFonts w:asciiTheme="majorBidi" w:hAnsiTheme="majorBidi" w:cstheme="majorBidi"/>
          <w:i/>
          <w:iCs/>
        </w:rPr>
        <w:t>Ilmu Dakwah</w:t>
      </w:r>
      <w:r w:rsidRPr="00347644">
        <w:rPr>
          <w:rFonts w:asciiTheme="majorBidi" w:hAnsiTheme="majorBidi" w:cstheme="majorBidi"/>
        </w:rPr>
        <w:t xml:space="preserve">, </w:t>
      </w:r>
      <w:r w:rsidR="00C30B1F">
        <w:rPr>
          <w:rFonts w:asciiTheme="majorBidi" w:hAnsiTheme="majorBidi" w:cstheme="majorBidi"/>
        </w:rPr>
        <w:t>(</w:t>
      </w:r>
      <w:r w:rsidRPr="00347644">
        <w:rPr>
          <w:rFonts w:asciiTheme="majorBidi" w:hAnsiTheme="majorBidi" w:cstheme="majorBidi"/>
        </w:rPr>
        <w:t>Jakarta: Prenada Media Group, 2004</w:t>
      </w:r>
      <w:r w:rsidR="00C30B1F">
        <w:rPr>
          <w:rFonts w:asciiTheme="majorBidi" w:hAnsiTheme="majorBidi" w:cstheme="majorBidi"/>
        </w:rPr>
        <w:t>)</w:t>
      </w:r>
      <w:r w:rsidRPr="00347644">
        <w:rPr>
          <w:rFonts w:asciiTheme="majorBidi" w:hAnsiTheme="majorBidi" w:cstheme="majorBidi"/>
        </w:rPr>
        <w:t>, hlm 11-12</w:t>
      </w:r>
      <w:r w:rsidR="00C30B1F">
        <w:rPr>
          <w:rFonts w:asciiTheme="majorBidi" w:hAnsiTheme="majorBidi" w:cstheme="majorBidi"/>
        </w:rPr>
        <w:t>.</w:t>
      </w:r>
    </w:p>
  </w:footnote>
  <w:footnote w:id="7">
    <w:p w:rsidR="0086485D" w:rsidRPr="00347644" w:rsidRDefault="0086485D" w:rsidP="0086485D">
      <w:pPr>
        <w:pStyle w:val="FootnoteText"/>
        <w:ind w:firstLine="720"/>
        <w:rPr>
          <w:rFonts w:asciiTheme="majorBidi" w:hAnsiTheme="majorBidi" w:cstheme="majorBidi"/>
        </w:rPr>
      </w:pPr>
      <w:r w:rsidRPr="00347644">
        <w:rPr>
          <w:rStyle w:val="FootnoteReference"/>
          <w:rFonts w:asciiTheme="majorBidi" w:hAnsiTheme="majorBidi" w:cstheme="majorBidi"/>
        </w:rPr>
        <w:footnoteRef/>
      </w:r>
      <w:r w:rsidRPr="00347644">
        <w:rPr>
          <w:rFonts w:asciiTheme="majorBidi" w:hAnsiTheme="majorBidi" w:cstheme="majorBidi"/>
        </w:rPr>
        <w:t xml:space="preserve"> Dr.Wahidin Saputra</w:t>
      </w:r>
      <w:proofErr w:type="gramStart"/>
      <w:r w:rsidRPr="00347644">
        <w:rPr>
          <w:rFonts w:asciiTheme="majorBidi" w:hAnsiTheme="majorBidi" w:cstheme="majorBidi"/>
        </w:rPr>
        <w:t>,M.A</w:t>
      </w:r>
      <w:proofErr w:type="gramEnd"/>
      <w:r w:rsidRPr="00347644">
        <w:rPr>
          <w:rFonts w:asciiTheme="majorBidi" w:hAnsiTheme="majorBidi" w:cstheme="majorBidi"/>
        </w:rPr>
        <w:t xml:space="preserve">, </w:t>
      </w:r>
      <w:r w:rsidRPr="00745FD6">
        <w:rPr>
          <w:rFonts w:asciiTheme="majorBidi" w:hAnsiTheme="majorBidi" w:cstheme="majorBidi"/>
          <w:i/>
          <w:iCs/>
        </w:rPr>
        <w:t>Pengantar Ilmu Dakwah</w:t>
      </w:r>
      <w:r w:rsidRPr="00347644">
        <w:rPr>
          <w:rFonts w:asciiTheme="majorBidi" w:hAnsiTheme="majorBidi" w:cstheme="majorBidi"/>
        </w:rPr>
        <w:t xml:space="preserve">, </w:t>
      </w:r>
      <w:r w:rsidR="00C30B1F">
        <w:rPr>
          <w:rFonts w:asciiTheme="majorBidi" w:hAnsiTheme="majorBidi" w:cstheme="majorBidi"/>
        </w:rPr>
        <w:t>(</w:t>
      </w:r>
      <w:r w:rsidRPr="00347644">
        <w:rPr>
          <w:rFonts w:asciiTheme="majorBidi" w:hAnsiTheme="majorBidi" w:cstheme="majorBidi"/>
        </w:rPr>
        <w:t>Jakarta: Rajawali Pers, 2012</w:t>
      </w:r>
      <w:r w:rsidR="00C30B1F">
        <w:rPr>
          <w:rFonts w:asciiTheme="majorBidi" w:hAnsiTheme="majorBidi" w:cstheme="majorBidi"/>
        </w:rPr>
        <w:t>)</w:t>
      </w:r>
      <w:r w:rsidRPr="00347644">
        <w:rPr>
          <w:rFonts w:asciiTheme="majorBidi" w:hAnsiTheme="majorBidi" w:cstheme="majorBidi"/>
        </w:rPr>
        <w:t>, hlm 1</w:t>
      </w:r>
      <w:r w:rsidR="00C30B1F">
        <w:rPr>
          <w:rFonts w:asciiTheme="majorBidi" w:hAnsiTheme="majorBidi" w:cstheme="majorBidi"/>
        </w:rPr>
        <w:t>.</w:t>
      </w:r>
    </w:p>
  </w:footnote>
  <w:footnote w:id="8">
    <w:p w:rsidR="0086485D" w:rsidRPr="00E4697B" w:rsidRDefault="0086485D" w:rsidP="00C30B1F">
      <w:pPr>
        <w:pStyle w:val="FootnoteText"/>
        <w:ind w:firstLine="720"/>
        <w:jc w:val="both"/>
        <w:rPr>
          <w:rFonts w:asciiTheme="majorBidi" w:hAnsiTheme="majorBidi" w:cstheme="majorBidi"/>
        </w:rPr>
      </w:pPr>
      <w:r w:rsidRPr="00E4697B">
        <w:rPr>
          <w:rStyle w:val="FootnoteReference"/>
          <w:rFonts w:asciiTheme="majorBidi" w:hAnsiTheme="majorBidi" w:cstheme="majorBidi"/>
        </w:rPr>
        <w:footnoteRef/>
      </w:r>
      <w:r w:rsidRPr="00E4697B">
        <w:rPr>
          <w:rFonts w:asciiTheme="majorBidi" w:hAnsiTheme="majorBidi" w:cstheme="majorBidi"/>
        </w:rPr>
        <w:t xml:space="preserve"> Ujang Mahadi, </w:t>
      </w:r>
      <w:r w:rsidRPr="00745FD6">
        <w:rPr>
          <w:rFonts w:asciiTheme="majorBidi" w:hAnsiTheme="majorBidi" w:cstheme="majorBidi"/>
          <w:i/>
          <w:iCs/>
        </w:rPr>
        <w:t>Komunikasi dan Dakwah Kontemporer</w:t>
      </w:r>
      <w:r>
        <w:rPr>
          <w:rFonts w:asciiTheme="majorBidi" w:hAnsiTheme="majorBidi" w:cstheme="majorBidi"/>
        </w:rPr>
        <w:t>, (Bogor: IPB Press, 2015), hlm</w:t>
      </w:r>
      <w:r w:rsidRPr="00E4697B">
        <w:rPr>
          <w:rFonts w:asciiTheme="majorBidi" w:hAnsiTheme="majorBidi" w:cstheme="majorBidi"/>
        </w:rPr>
        <w:t xml:space="preserve"> 22.</w:t>
      </w:r>
    </w:p>
  </w:footnote>
  <w:footnote w:id="9">
    <w:p w:rsidR="0086485D" w:rsidRPr="006D549B" w:rsidRDefault="0086485D" w:rsidP="00C30B1F">
      <w:pPr>
        <w:pStyle w:val="FootnoteText"/>
        <w:ind w:firstLine="720"/>
        <w:jc w:val="both"/>
        <w:rPr>
          <w:rFonts w:asciiTheme="majorBidi" w:hAnsiTheme="majorBidi" w:cstheme="majorBidi"/>
        </w:rPr>
      </w:pPr>
      <w:r w:rsidRPr="006D549B">
        <w:rPr>
          <w:rStyle w:val="FootnoteReference"/>
          <w:rFonts w:asciiTheme="majorBidi" w:hAnsiTheme="majorBidi" w:cstheme="majorBidi"/>
        </w:rPr>
        <w:footnoteRef/>
      </w:r>
      <w:r w:rsidRPr="006D549B">
        <w:rPr>
          <w:rFonts w:asciiTheme="majorBidi" w:hAnsiTheme="majorBidi" w:cstheme="majorBidi"/>
        </w:rPr>
        <w:t xml:space="preserve"> Kustadi Sunandang, </w:t>
      </w:r>
      <w:r w:rsidRPr="00745FD6">
        <w:rPr>
          <w:rFonts w:asciiTheme="majorBidi" w:hAnsiTheme="majorBidi" w:cstheme="majorBidi"/>
          <w:i/>
          <w:iCs/>
        </w:rPr>
        <w:t>Strategi Dakwah: Penerapan Strategi Komunikasi dan Dakwah</w:t>
      </w:r>
      <w:r w:rsidRPr="006D549B">
        <w:rPr>
          <w:rFonts w:asciiTheme="majorBidi" w:hAnsiTheme="majorBidi" w:cstheme="majorBidi"/>
        </w:rPr>
        <w:t xml:space="preserve">, </w:t>
      </w:r>
      <w:r w:rsidR="00C30B1F">
        <w:rPr>
          <w:rFonts w:asciiTheme="majorBidi" w:hAnsiTheme="majorBidi" w:cstheme="majorBidi"/>
        </w:rPr>
        <w:t>(</w:t>
      </w:r>
      <w:r w:rsidRPr="006D549B">
        <w:rPr>
          <w:rFonts w:asciiTheme="majorBidi" w:hAnsiTheme="majorBidi" w:cstheme="majorBidi"/>
        </w:rPr>
        <w:t>Bandung: Remaja Rosdakarya</w:t>
      </w:r>
      <w:r w:rsidR="00C30B1F">
        <w:rPr>
          <w:rFonts w:asciiTheme="majorBidi" w:hAnsiTheme="majorBidi" w:cstheme="majorBidi"/>
        </w:rPr>
        <w:t>,</w:t>
      </w:r>
      <w:r w:rsidRPr="006D549B">
        <w:rPr>
          <w:rFonts w:asciiTheme="majorBidi" w:hAnsiTheme="majorBidi" w:cstheme="majorBidi"/>
        </w:rPr>
        <w:t xml:space="preserve"> 2014</w:t>
      </w:r>
      <w:r w:rsidR="00C30B1F">
        <w:rPr>
          <w:rFonts w:asciiTheme="majorBidi" w:hAnsiTheme="majorBidi" w:cstheme="majorBidi"/>
        </w:rPr>
        <w:t>)</w:t>
      </w:r>
      <w:r w:rsidRPr="006D549B">
        <w:rPr>
          <w:rFonts w:asciiTheme="majorBidi" w:hAnsiTheme="majorBidi" w:cstheme="majorBidi"/>
        </w:rPr>
        <w:t>, hlm 90-91</w:t>
      </w:r>
      <w:r w:rsidR="00C30B1F">
        <w:rPr>
          <w:rFonts w:asciiTheme="majorBidi" w:hAnsiTheme="majorBidi" w:cstheme="majorBidi"/>
        </w:rPr>
        <w:t>.</w:t>
      </w:r>
    </w:p>
  </w:footnote>
  <w:footnote w:id="10">
    <w:p w:rsidR="0086485D" w:rsidRPr="00E4697B" w:rsidRDefault="0086485D" w:rsidP="00C30B1F">
      <w:pPr>
        <w:pStyle w:val="FootnoteText"/>
        <w:ind w:firstLine="720"/>
        <w:jc w:val="both"/>
        <w:rPr>
          <w:rFonts w:asciiTheme="majorBidi" w:hAnsiTheme="majorBidi" w:cstheme="majorBidi"/>
        </w:rPr>
      </w:pPr>
      <w:r w:rsidRPr="00E4697B">
        <w:rPr>
          <w:rStyle w:val="FootnoteReference"/>
          <w:rFonts w:asciiTheme="majorBidi" w:hAnsiTheme="majorBidi" w:cstheme="majorBidi"/>
        </w:rPr>
        <w:footnoteRef/>
      </w:r>
      <w:r w:rsidRPr="00E4697B">
        <w:rPr>
          <w:rFonts w:asciiTheme="majorBidi" w:hAnsiTheme="majorBidi" w:cstheme="majorBidi"/>
        </w:rPr>
        <w:t xml:space="preserve"> Dr.Moh.Roqib, M.Ag</w:t>
      </w:r>
      <w:r w:rsidRPr="00C30B1F">
        <w:rPr>
          <w:rFonts w:asciiTheme="majorBidi" w:hAnsiTheme="majorBidi" w:cstheme="majorBidi"/>
          <w:i/>
          <w:iCs/>
        </w:rPr>
        <w:t>, Prophetic Education</w:t>
      </w:r>
      <w:r w:rsidRPr="00E4697B">
        <w:rPr>
          <w:rFonts w:asciiTheme="majorBidi" w:hAnsiTheme="majorBidi" w:cstheme="majorBidi"/>
        </w:rPr>
        <w:t xml:space="preserve">: </w:t>
      </w:r>
      <w:r w:rsidRPr="00745FD6">
        <w:rPr>
          <w:rFonts w:asciiTheme="majorBidi" w:hAnsiTheme="majorBidi" w:cstheme="majorBidi"/>
          <w:i/>
          <w:iCs/>
        </w:rPr>
        <w:t>Kontekstualisasi Filsafat dan Budaya Profetik dalam Pendidikan</w:t>
      </w:r>
      <w:r w:rsidRPr="00E4697B">
        <w:rPr>
          <w:rFonts w:asciiTheme="majorBidi" w:hAnsiTheme="majorBidi" w:cstheme="majorBidi"/>
        </w:rPr>
        <w:t xml:space="preserve">, </w:t>
      </w:r>
      <w:r w:rsidR="00C30B1F">
        <w:rPr>
          <w:rFonts w:asciiTheme="majorBidi" w:hAnsiTheme="majorBidi" w:cstheme="majorBidi"/>
        </w:rPr>
        <w:t>(</w:t>
      </w:r>
      <w:r w:rsidRPr="00E4697B">
        <w:rPr>
          <w:rFonts w:asciiTheme="majorBidi" w:hAnsiTheme="majorBidi" w:cstheme="majorBidi"/>
        </w:rPr>
        <w:t>Purwokerto</w:t>
      </w:r>
      <w:proofErr w:type="gramStart"/>
      <w:r w:rsidRPr="00E4697B">
        <w:rPr>
          <w:rFonts w:asciiTheme="majorBidi" w:hAnsiTheme="majorBidi" w:cstheme="majorBidi"/>
        </w:rPr>
        <w:t>:STAIN</w:t>
      </w:r>
      <w:proofErr w:type="gramEnd"/>
      <w:r w:rsidRPr="00E4697B">
        <w:rPr>
          <w:rFonts w:asciiTheme="majorBidi" w:hAnsiTheme="majorBidi" w:cstheme="majorBidi"/>
        </w:rPr>
        <w:t xml:space="preserve"> Press, 2011</w:t>
      </w:r>
      <w:r w:rsidR="00C30B1F">
        <w:rPr>
          <w:rFonts w:asciiTheme="majorBidi" w:hAnsiTheme="majorBidi" w:cstheme="majorBidi"/>
        </w:rPr>
        <w:t>)</w:t>
      </w:r>
      <w:r w:rsidRPr="00E4697B">
        <w:rPr>
          <w:rFonts w:asciiTheme="majorBidi" w:hAnsiTheme="majorBidi" w:cstheme="majorBidi"/>
        </w:rPr>
        <w:t xml:space="preserve">, </w:t>
      </w:r>
      <w:r>
        <w:rPr>
          <w:rFonts w:asciiTheme="majorBidi" w:hAnsiTheme="majorBidi" w:cstheme="majorBidi"/>
        </w:rPr>
        <w:t xml:space="preserve">hlm </w:t>
      </w:r>
      <w:r w:rsidRPr="00E4697B">
        <w:rPr>
          <w:rFonts w:asciiTheme="majorBidi" w:hAnsiTheme="majorBidi" w:cstheme="majorBidi"/>
        </w:rPr>
        <w:t>47</w:t>
      </w:r>
      <w:r w:rsidR="00C30B1F">
        <w:rPr>
          <w:rFonts w:asciiTheme="majorBidi" w:hAnsiTheme="majorBidi" w:cstheme="majorBidi"/>
        </w:rPr>
        <w:t>.</w:t>
      </w:r>
    </w:p>
  </w:footnote>
  <w:footnote w:id="11">
    <w:p w:rsidR="0086485D" w:rsidRPr="00E4697B" w:rsidRDefault="0086485D" w:rsidP="00C30B1F">
      <w:pPr>
        <w:pStyle w:val="FootnoteText"/>
        <w:ind w:firstLine="720"/>
        <w:jc w:val="both"/>
        <w:rPr>
          <w:rFonts w:asciiTheme="majorBidi" w:hAnsiTheme="majorBidi" w:cstheme="majorBidi"/>
        </w:rPr>
      </w:pPr>
      <w:r w:rsidRPr="00E4697B">
        <w:rPr>
          <w:rStyle w:val="FootnoteReference"/>
          <w:rFonts w:asciiTheme="majorBidi" w:hAnsiTheme="majorBidi" w:cstheme="majorBidi"/>
        </w:rPr>
        <w:footnoteRef/>
      </w:r>
      <w:r w:rsidRPr="00E4697B">
        <w:rPr>
          <w:rFonts w:asciiTheme="majorBidi" w:hAnsiTheme="majorBidi" w:cstheme="majorBidi"/>
        </w:rPr>
        <w:t xml:space="preserve"> Hamdani Bakran Adz-Dzakiey, </w:t>
      </w:r>
      <w:r w:rsidRPr="00C30B1F">
        <w:rPr>
          <w:rFonts w:asciiTheme="majorBidi" w:hAnsiTheme="majorBidi" w:cstheme="majorBidi"/>
          <w:i/>
          <w:iCs/>
        </w:rPr>
        <w:t>Prophetic Psychology</w:t>
      </w:r>
      <w:r w:rsidRPr="00E4697B">
        <w:rPr>
          <w:rFonts w:asciiTheme="majorBidi" w:hAnsiTheme="majorBidi" w:cstheme="majorBidi"/>
        </w:rPr>
        <w:t xml:space="preserve">: </w:t>
      </w:r>
      <w:r w:rsidRPr="00745FD6">
        <w:rPr>
          <w:rFonts w:asciiTheme="majorBidi" w:hAnsiTheme="majorBidi" w:cstheme="majorBidi"/>
          <w:i/>
          <w:iCs/>
        </w:rPr>
        <w:t>Menghidupkan Potensi d</w:t>
      </w:r>
      <w:r w:rsidR="00C30B1F" w:rsidRPr="00745FD6">
        <w:rPr>
          <w:rFonts w:asciiTheme="majorBidi" w:hAnsiTheme="majorBidi" w:cstheme="majorBidi"/>
          <w:i/>
          <w:iCs/>
        </w:rPr>
        <w:t>an Kepribadian Kenabian Dalam D</w:t>
      </w:r>
      <w:r w:rsidRPr="00745FD6">
        <w:rPr>
          <w:rFonts w:asciiTheme="majorBidi" w:hAnsiTheme="majorBidi" w:cstheme="majorBidi"/>
          <w:i/>
          <w:iCs/>
        </w:rPr>
        <w:t>iri</w:t>
      </w:r>
      <w:r w:rsidRPr="00E4697B">
        <w:rPr>
          <w:rFonts w:asciiTheme="majorBidi" w:hAnsiTheme="majorBidi" w:cstheme="majorBidi"/>
        </w:rPr>
        <w:t xml:space="preserve">, </w:t>
      </w:r>
      <w:r w:rsidR="00C30B1F">
        <w:rPr>
          <w:rFonts w:asciiTheme="majorBidi" w:hAnsiTheme="majorBidi" w:cstheme="majorBidi"/>
        </w:rPr>
        <w:t>(</w:t>
      </w:r>
      <w:r w:rsidRPr="00E4697B">
        <w:rPr>
          <w:rFonts w:asciiTheme="majorBidi" w:hAnsiTheme="majorBidi" w:cstheme="majorBidi"/>
        </w:rPr>
        <w:t>Yogyakarta: Fajar Media Press, 2012</w:t>
      </w:r>
      <w:r w:rsidR="00C30B1F">
        <w:rPr>
          <w:rFonts w:asciiTheme="majorBidi" w:hAnsiTheme="majorBidi" w:cstheme="majorBidi"/>
        </w:rPr>
        <w:t>)</w:t>
      </w:r>
      <w:r w:rsidRPr="00E4697B">
        <w:rPr>
          <w:rFonts w:asciiTheme="majorBidi" w:hAnsiTheme="majorBidi" w:cstheme="majorBidi"/>
        </w:rPr>
        <w:t xml:space="preserve">, </w:t>
      </w:r>
      <w:r>
        <w:rPr>
          <w:rFonts w:asciiTheme="majorBidi" w:hAnsiTheme="majorBidi" w:cstheme="majorBidi"/>
        </w:rPr>
        <w:t xml:space="preserve">hlm </w:t>
      </w:r>
      <w:r w:rsidRPr="00E4697B">
        <w:rPr>
          <w:rFonts w:asciiTheme="majorBidi" w:hAnsiTheme="majorBidi" w:cstheme="majorBidi"/>
        </w:rPr>
        <w:t>44</w:t>
      </w:r>
      <w:r w:rsidR="00C30B1F">
        <w:rPr>
          <w:rFonts w:asciiTheme="majorBidi" w:hAnsiTheme="majorBidi" w:cstheme="majorBidi"/>
        </w:rPr>
        <w:t>.</w:t>
      </w:r>
    </w:p>
  </w:footnote>
  <w:footnote w:id="12">
    <w:p w:rsidR="0086485D" w:rsidRPr="00E4697B" w:rsidRDefault="0086485D" w:rsidP="0086485D">
      <w:pPr>
        <w:pStyle w:val="FootnoteText"/>
        <w:ind w:firstLine="720"/>
        <w:jc w:val="both"/>
        <w:rPr>
          <w:rFonts w:asciiTheme="majorBidi" w:hAnsiTheme="majorBidi" w:cstheme="majorBidi"/>
        </w:rPr>
      </w:pPr>
      <w:r w:rsidRPr="00E4697B">
        <w:rPr>
          <w:rStyle w:val="FootnoteReference"/>
          <w:rFonts w:asciiTheme="majorBidi" w:hAnsiTheme="majorBidi" w:cstheme="majorBidi"/>
        </w:rPr>
        <w:footnoteRef/>
      </w:r>
      <w:r w:rsidRPr="00E4697B">
        <w:rPr>
          <w:rFonts w:asciiTheme="majorBidi" w:hAnsiTheme="majorBidi" w:cstheme="majorBidi"/>
        </w:rPr>
        <w:t xml:space="preserve"> </w:t>
      </w:r>
      <w:proofErr w:type="gramStart"/>
      <w:r w:rsidRPr="00E05AA1">
        <w:rPr>
          <w:rFonts w:asciiTheme="majorBidi" w:hAnsiTheme="majorBidi" w:cstheme="majorBidi"/>
          <w:i/>
          <w:iCs/>
        </w:rPr>
        <w:t>Ibid</w:t>
      </w:r>
      <w:r w:rsidRPr="00E4697B">
        <w:rPr>
          <w:rFonts w:asciiTheme="majorBidi" w:hAnsiTheme="majorBidi" w:cstheme="majorBidi"/>
        </w:rPr>
        <w:t xml:space="preserve">, </w:t>
      </w:r>
      <w:r>
        <w:rPr>
          <w:rFonts w:asciiTheme="majorBidi" w:hAnsiTheme="majorBidi" w:cstheme="majorBidi"/>
        </w:rPr>
        <w:t xml:space="preserve">hlm </w:t>
      </w:r>
      <w:r w:rsidRPr="00E4697B">
        <w:rPr>
          <w:rFonts w:asciiTheme="majorBidi" w:hAnsiTheme="majorBidi" w:cstheme="majorBidi"/>
        </w:rPr>
        <w:t>47.</w:t>
      </w:r>
      <w:proofErr w:type="gramEnd"/>
    </w:p>
  </w:footnote>
  <w:footnote w:id="13">
    <w:p w:rsidR="0086485D" w:rsidRPr="00E4697B" w:rsidRDefault="0086485D" w:rsidP="0097563D">
      <w:pPr>
        <w:pStyle w:val="FootnoteText"/>
        <w:ind w:firstLine="720"/>
        <w:rPr>
          <w:rFonts w:asciiTheme="majorBidi" w:hAnsiTheme="majorBidi" w:cstheme="majorBidi"/>
        </w:rPr>
      </w:pPr>
      <w:r w:rsidRPr="00E4697B">
        <w:rPr>
          <w:rStyle w:val="FootnoteReference"/>
          <w:rFonts w:asciiTheme="majorBidi" w:hAnsiTheme="majorBidi" w:cstheme="majorBidi"/>
        </w:rPr>
        <w:footnoteRef/>
      </w:r>
      <w:r w:rsidRPr="00E4697B">
        <w:rPr>
          <w:rFonts w:asciiTheme="majorBidi" w:hAnsiTheme="majorBidi" w:cstheme="majorBidi"/>
        </w:rPr>
        <w:t xml:space="preserve"> </w:t>
      </w:r>
      <w:r w:rsidR="0097563D">
        <w:rPr>
          <w:rFonts w:asciiTheme="majorBidi" w:hAnsiTheme="majorBidi" w:cstheme="majorBidi"/>
        </w:rPr>
        <w:t xml:space="preserve">Nandang Burhanudin, Lc.M.Si, </w:t>
      </w:r>
      <w:r w:rsidR="0097563D" w:rsidRPr="0097563D">
        <w:rPr>
          <w:rFonts w:asciiTheme="majorBidi" w:hAnsiTheme="majorBidi" w:cstheme="majorBidi"/>
          <w:i/>
          <w:iCs/>
        </w:rPr>
        <w:t>Mushaf Al-Burhan Edisi Wanita Tajwid</w:t>
      </w:r>
      <w:r w:rsidR="0097563D">
        <w:rPr>
          <w:rFonts w:asciiTheme="majorBidi" w:hAnsiTheme="majorBidi" w:cstheme="majorBidi"/>
        </w:rPr>
        <w:t>, (Bandung: CV.Media Fitrah Rabbani, 2011), hlm 512</w:t>
      </w:r>
      <w:proofErr w:type="gramStart"/>
      <w:r w:rsidR="0097563D">
        <w:rPr>
          <w:rFonts w:asciiTheme="majorBidi" w:hAnsiTheme="majorBidi" w:cstheme="majorBidi"/>
        </w:rPr>
        <w:t>.</w:t>
      </w:r>
      <w:r w:rsidR="00E05AA1">
        <w:rPr>
          <w:rFonts w:asciiTheme="majorBidi" w:hAnsiTheme="majorBidi" w:cstheme="majorBidi"/>
        </w:rPr>
        <w:t>.</w:t>
      </w:r>
      <w:proofErr w:type="gramEnd"/>
    </w:p>
  </w:footnote>
  <w:footnote w:id="14">
    <w:p w:rsidR="0086485D" w:rsidRPr="00E4697B" w:rsidRDefault="0086485D" w:rsidP="00E05AA1">
      <w:pPr>
        <w:pStyle w:val="FootnoteText"/>
        <w:ind w:firstLine="720"/>
        <w:jc w:val="both"/>
        <w:rPr>
          <w:rFonts w:asciiTheme="majorBidi" w:hAnsiTheme="majorBidi" w:cstheme="majorBidi"/>
        </w:rPr>
      </w:pPr>
      <w:r w:rsidRPr="00E4697B">
        <w:rPr>
          <w:rStyle w:val="FootnoteReference"/>
          <w:rFonts w:asciiTheme="majorBidi" w:hAnsiTheme="majorBidi" w:cstheme="majorBidi"/>
        </w:rPr>
        <w:footnoteRef/>
      </w:r>
      <w:r w:rsidRPr="00E4697B">
        <w:rPr>
          <w:rFonts w:asciiTheme="majorBidi" w:hAnsiTheme="majorBidi" w:cstheme="majorBidi"/>
        </w:rPr>
        <w:t xml:space="preserve"> </w:t>
      </w:r>
      <w:proofErr w:type="gramStart"/>
      <w:r w:rsidRPr="00E4697B">
        <w:rPr>
          <w:rFonts w:asciiTheme="majorBidi" w:hAnsiTheme="majorBidi" w:cstheme="majorBidi"/>
        </w:rPr>
        <w:t xml:space="preserve">Hamdan Bakran Adz-Dzakiey, </w:t>
      </w:r>
      <w:r w:rsidRPr="00E05AA1">
        <w:rPr>
          <w:rFonts w:asciiTheme="majorBidi" w:hAnsiTheme="majorBidi" w:cstheme="majorBidi"/>
          <w:i/>
          <w:iCs/>
        </w:rPr>
        <w:t>Psikologi Kenabian</w:t>
      </w:r>
      <w:r w:rsidRPr="00E4697B">
        <w:rPr>
          <w:rFonts w:asciiTheme="majorBidi" w:hAnsiTheme="majorBidi" w:cstheme="majorBidi"/>
        </w:rPr>
        <w:t>, hlm.</w:t>
      </w:r>
      <w:proofErr w:type="gramEnd"/>
      <w:r w:rsidRPr="00E4697B">
        <w:rPr>
          <w:rFonts w:asciiTheme="majorBidi" w:hAnsiTheme="majorBidi" w:cstheme="majorBidi"/>
        </w:rPr>
        <w:t xml:space="preserve"> </w:t>
      </w:r>
      <w:proofErr w:type="gramStart"/>
      <w:r w:rsidR="00E05AA1">
        <w:rPr>
          <w:rFonts w:asciiTheme="majorBidi" w:hAnsiTheme="majorBidi" w:cstheme="majorBidi"/>
        </w:rPr>
        <w:t>x</w:t>
      </w:r>
      <w:r w:rsidRPr="00E4697B">
        <w:rPr>
          <w:rFonts w:asciiTheme="majorBidi" w:hAnsiTheme="majorBidi" w:cstheme="majorBidi"/>
        </w:rPr>
        <w:t>v</w:t>
      </w:r>
      <w:proofErr w:type="gramEnd"/>
      <w:r w:rsidR="00E05AA1">
        <w:rPr>
          <w:rFonts w:asciiTheme="majorBidi" w:hAnsiTheme="majorBidi" w:cstheme="majorBidi"/>
        </w:rPr>
        <w:t>.</w:t>
      </w:r>
    </w:p>
  </w:footnote>
  <w:footnote w:id="15">
    <w:p w:rsidR="0086485D" w:rsidRPr="00E4697B" w:rsidRDefault="0086485D" w:rsidP="00E05AA1">
      <w:pPr>
        <w:pStyle w:val="FootnoteText"/>
        <w:ind w:firstLine="720"/>
        <w:jc w:val="both"/>
        <w:rPr>
          <w:rFonts w:asciiTheme="majorBidi" w:hAnsiTheme="majorBidi" w:cstheme="majorBidi"/>
        </w:rPr>
      </w:pPr>
      <w:r w:rsidRPr="00E4697B">
        <w:rPr>
          <w:rStyle w:val="FootnoteReference"/>
          <w:rFonts w:asciiTheme="majorBidi" w:hAnsiTheme="majorBidi" w:cstheme="majorBidi"/>
        </w:rPr>
        <w:footnoteRef/>
      </w:r>
      <w:r w:rsidRPr="00E4697B">
        <w:rPr>
          <w:rFonts w:asciiTheme="majorBidi" w:hAnsiTheme="majorBidi" w:cstheme="majorBidi"/>
        </w:rPr>
        <w:t xml:space="preserve"> Faizullah al-Hasany al-Muqadasy, </w:t>
      </w:r>
      <w:r w:rsidRPr="00E05AA1">
        <w:rPr>
          <w:rFonts w:asciiTheme="majorBidi" w:hAnsiTheme="majorBidi" w:cstheme="majorBidi"/>
          <w:i/>
          <w:iCs/>
        </w:rPr>
        <w:t>Fath ar-Rahman li Talib al-qur’an</w:t>
      </w:r>
      <w:r w:rsidRPr="00E4697B">
        <w:rPr>
          <w:rFonts w:asciiTheme="majorBidi" w:hAnsiTheme="majorBidi" w:cstheme="majorBidi"/>
        </w:rPr>
        <w:t>,</w:t>
      </w:r>
      <w:r>
        <w:rPr>
          <w:rFonts w:asciiTheme="majorBidi" w:hAnsiTheme="majorBidi" w:cstheme="majorBidi"/>
        </w:rPr>
        <w:t xml:space="preserve"> </w:t>
      </w:r>
      <w:r w:rsidRPr="00E4697B">
        <w:rPr>
          <w:rFonts w:asciiTheme="majorBidi" w:hAnsiTheme="majorBidi" w:cstheme="majorBidi"/>
        </w:rPr>
        <w:t>(Indonesia</w:t>
      </w:r>
      <w:r w:rsidR="00E05AA1">
        <w:rPr>
          <w:rFonts w:asciiTheme="majorBidi" w:hAnsiTheme="majorBidi" w:cstheme="majorBidi"/>
        </w:rPr>
        <w:t xml:space="preserve">: </w:t>
      </w:r>
      <w:r w:rsidRPr="00E05AA1">
        <w:rPr>
          <w:rFonts w:asciiTheme="majorBidi" w:hAnsiTheme="majorBidi" w:cstheme="majorBidi"/>
          <w:i/>
          <w:iCs/>
        </w:rPr>
        <w:t>Maktabah Dahlan</w:t>
      </w:r>
      <w:r w:rsidRPr="00E4697B">
        <w:rPr>
          <w:rFonts w:asciiTheme="majorBidi" w:hAnsiTheme="majorBidi" w:cstheme="majorBidi"/>
        </w:rPr>
        <w:t>), hlm.31.</w:t>
      </w:r>
    </w:p>
  </w:footnote>
  <w:footnote w:id="16">
    <w:p w:rsidR="0086485D" w:rsidRPr="00E4697B" w:rsidRDefault="0086485D" w:rsidP="0086485D">
      <w:pPr>
        <w:pStyle w:val="FootnoteText"/>
        <w:ind w:firstLine="720"/>
        <w:jc w:val="both"/>
        <w:rPr>
          <w:rFonts w:asciiTheme="majorBidi" w:hAnsiTheme="majorBidi" w:cstheme="majorBidi"/>
        </w:rPr>
      </w:pPr>
      <w:r w:rsidRPr="00E4697B">
        <w:rPr>
          <w:rStyle w:val="FootnoteReference"/>
          <w:rFonts w:asciiTheme="majorBidi" w:hAnsiTheme="majorBidi" w:cstheme="majorBidi"/>
        </w:rPr>
        <w:footnoteRef/>
      </w:r>
      <w:r w:rsidRPr="00E4697B">
        <w:rPr>
          <w:rFonts w:asciiTheme="majorBidi" w:hAnsiTheme="majorBidi" w:cstheme="majorBidi"/>
        </w:rPr>
        <w:t xml:space="preserve"> M.Quraish Shihab, </w:t>
      </w:r>
      <w:r w:rsidRPr="00E05AA1">
        <w:rPr>
          <w:rFonts w:asciiTheme="majorBidi" w:hAnsiTheme="majorBidi" w:cstheme="majorBidi"/>
          <w:i/>
          <w:iCs/>
        </w:rPr>
        <w:t>Tafsir al-Misbah; Pesan, Kesan, dan Keserasian al-Qur’an, volume 2</w:t>
      </w:r>
      <w:r w:rsidRPr="00E4697B">
        <w:rPr>
          <w:rFonts w:asciiTheme="majorBidi" w:hAnsiTheme="majorBidi" w:cstheme="majorBidi"/>
        </w:rPr>
        <w:t>, (Jakarta: Lentera Hati, 2002),</w:t>
      </w:r>
      <w:r w:rsidR="00C30B1F">
        <w:rPr>
          <w:rFonts w:asciiTheme="majorBidi" w:hAnsiTheme="majorBidi" w:cstheme="majorBidi"/>
        </w:rPr>
        <w:t xml:space="preserve"> </w:t>
      </w:r>
      <w:r w:rsidRPr="00E4697B">
        <w:rPr>
          <w:rFonts w:asciiTheme="majorBidi" w:hAnsiTheme="majorBidi" w:cstheme="majorBidi"/>
        </w:rPr>
        <w:t>hlm 173-174</w:t>
      </w:r>
      <w:r w:rsidR="00E05AA1">
        <w:rPr>
          <w:rFonts w:asciiTheme="majorBidi" w:hAnsiTheme="majorBidi" w:cstheme="majorBidi"/>
        </w:rPr>
        <w:t>.</w:t>
      </w:r>
    </w:p>
  </w:footnote>
  <w:footnote w:id="17">
    <w:p w:rsidR="0086485D" w:rsidRDefault="0086485D" w:rsidP="00C30B1F">
      <w:pPr>
        <w:pStyle w:val="FootnoteText"/>
        <w:ind w:firstLine="720"/>
        <w:jc w:val="both"/>
      </w:pPr>
      <w:r w:rsidRPr="00E4697B">
        <w:rPr>
          <w:rStyle w:val="FootnoteReference"/>
          <w:rFonts w:asciiTheme="majorBidi" w:hAnsiTheme="majorBidi" w:cstheme="majorBidi"/>
        </w:rPr>
        <w:footnoteRef/>
      </w:r>
      <w:r w:rsidRPr="00E4697B">
        <w:rPr>
          <w:rFonts w:asciiTheme="majorBidi" w:hAnsiTheme="majorBidi" w:cstheme="majorBidi"/>
        </w:rPr>
        <w:t xml:space="preserve"> M.Quraish Shihab, </w:t>
      </w:r>
      <w:r w:rsidRPr="00E05AA1">
        <w:rPr>
          <w:rFonts w:asciiTheme="majorBidi" w:hAnsiTheme="majorBidi" w:cstheme="majorBidi"/>
          <w:i/>
          <w:iCs/>
        </w:rPr>
        <w:t>Membumikan Al-Qu</w:t>
      </w:r>
      <w:r w:rsidR="00C30B1F" w:rsidRPr="00E05AA1">
        <w:rPr>
          <w:rFonts w:asciiTheme="majorBidi" w:hAnsiTheme="majorBidi" w:cstheme="majorBidi"/>
          <w:i/>
          <w:iCs/>
        </w:rPr>
        <w:t>r’an</w:t>
      </w:r>
      <w:r w:rsidR="00C30B1F">
        <w:rPr>
          <w:rFonts w:asciiTheme="majorBidi" w:hAnsiTheme="majorBidi" w:cstheme="majorBidi"/>
        </w:rPr>
        <w:t>, (Bandung: Mizan, 2002), h</w:t>
      </w:r>
      <w:r w:rsidRPr="00E4697B">
        <w:rPr>
          <w:rFonts w:asciiTheme="majorBidi" w:hAnsiTheme="majorBidi" w:cstheme="majorBidi"/>
        </w:rPr>
        <w:t>l</w:t>
      </w:r>
      <w:r w:rsidR="00C30B1F">
        <w:rPr>
          <w:rFonts w:asciiTheme="majorBidi" w:hAnsiTheme="majorBidi" w:cstheme="majorBidi"/>
        </w:rPr>
        <w:t>m</w:t>
      </w:r>
      <w:r w:rsidRPr="00E4697B">
        <w:rPr>
          <w:rFonts w:asciiTheme="majorBidi" w:hAnsiTheme="majorBidi" w:cstheme="majorBidi"/>
        </w:rPr>
        <w:t xml:space="preserve"> 194.</w:t>
      </w:r>
    </w:p>
  </w:footnote>
  <w:footnote w:id="18">
    <w:p w:rsidR="0086485D" w:rsidRPr="002D3F4B" w:rsidRDefault="0086485D" w:rsidP="00C30B1F">
      <w:pPr>
        <w:pStyle w:val="FootnoteText"/>
        <w:ind w:firstLine="720"/>
        <w:jc w:val="both"/>
        <w:rPr>
          <w:rFonts w:asciiTheme="majorBidi" w:hAnsiTheme="majorBidi" w:cstheme="majorBidi"/>
        </w:rPr>
      </w:pPr>
      <w:r w:rsidRPr="002D3F4B">
        <w:rPr>
          <w:rStyle w:val="FootnoteReference"/>
          <w:rFonts w:asciiTheme="majorBidi" w:hAnsiTheme="majorBidi" w:cstheme="majorBidi"/>
        </w:rPr>
        <w:footnoteRef/>
      </w:r>
      <w:r w:rsidRPr="002D3F4B">
        <w:rPr>
          <w:rFonts w:asciiTheme="majorBidi" w:hAnsiTheme="majorBidi" w:cstheme="majorBidi"/>
        </w:rPr>
        <w:t xml:space="preserve"> Neil Howe dan Willian Strauss, </w:t>
      </w:r>
      <w:r w:rsidRPr="002D3F4B">
        <w:rPr>
          <w:rFonts w:asciiTheme="majorBidi" w:hAnsiTheme="majorBidi" w:cstheme="majorBidi"/>
          <w:i/>
          <w:iCs/>
        </w:rPr>
        <w:t xml:space="preserve">Millennials </w:t>
      </w:r>
      <w:proofErr w:type="gramStart"/>
      <w:r w:rsidRPr="002D3F4B">
        <w:rPr>
          <w:rFonts w:asciiTheme="majorBidi" w:hAnsiTheme="majorBidi" w:cstheme="majorBidi"/>
          <w:i/>
          <w:iCs/>
        </w:rPr>
        <w:t>Rising :</w:t>
      </w:r>
      <w:proofErr w:type="gramEnd"/>
      <w:r w:rsidRPr="002D3F4B">
        <w:rPr>
          <w:rFonts w:asciiTheme="majorBidi" w:hAnsiTheme="majorBidi" w:cstheme="majorBidi"/>
          <w:i/>
          <w:iCs/>
        </w:rPr>
        <w:t xml:space="preserve"> The Next Great Generation</w:t>
      </w:r>
      <w:r w:rsidRPr="002D3F4B">
        <w:rPr>
          <w:rFonts w:asciiTheme="majorBidi" w:hAnsiTheme="majorBidi" w:cstheme="majorBidi"/>
        </w:rPr>
        <w:t>, New York:Vintage Books, 2000, hlm 4</w:t>
      </w:r>
      <w:r w:rsidR="00C30B1F">
        <w:rPr>
          <w:rFonts w:asciiTheme="majorBidi" w:hAnsiTheme="majorBidi" w:cstheme="majorBidi"/>
        </w:rPr>
        <w:t>.</w:t>
      </w:r>
    </w:p>
  </w:footnote>
  <w:footnote w:id="19">
    <w:p w:rsidR="0086485D" w:rsidRPr="002D3F4B" w:rsidRDefault="0086485D" w:rsidP="00C30B1F">
      <w:pPr>
        <w:pStyle w:val="FootnoteText"/>
        <w:ind w:firstLine="720"/>
        <w:jc w:val="both"/>
        <w:rPr>
          <w:rFonts w:asciiTheme="majorBidi" w:hAnsiTheme="majorBidi" w:cstheme="majorBidi"/>
        </w:rPr>
      </w:pPr>
      <w:r w:rsidRPr="002D3F4B">
        <w:rPr>
          <w:rStyle w:val="FootnoteReference"/>
          <w:rFonts w:asciiTheme="majorBidi" w:hAnsiTheme="majorBidi" w:cstheme="majorBidi"/>
        </w:rPr>
        <w:footnoteRef/>
      </w:r>
      <w:r w:rsidRPr="002D3F4B">
        <w:rPr>
          <w:rFonts w:asciiTheme="majorBidi" w:hAnsiTheme="majorBidi" w:cstheme="majorBidi"/>
        </w:rPr>
        <w:t xml:space="preserve"> Elwood D. Carlson, </w:t>
      </w:r>
      <w:r w:rsidRPr="002D3F4B">
        <w:rPr>
          <w:rFonts w:asciiTheme="majorBidi" w:hAnsiTheme="majorBidi" w:cstheme="majorBidi"/>
          <w:i/>
          <w:iCs/>
        </w:rPr>
        <w:t xml:space="preserve">The Lucky Few: Between </w:t>
      </w:r>
      <w:proofErr w:type="gramStart"/>
      <w:r w:rsidRPr="002D3F4B">
        <w:rPr>
          <w:rFonts w:asciiTheme="majorBidi" w:hAnsiTheme="majorBidi" w:cstheme="majorBidi"/>
          <w:i/>
          <w:iCs/>
        </w:rPr>
        <w:t>The</w:t>
      </w:r>
      <w:proofErr w:type="gramEnd"/>
      <w:r w:rsidRPr="002D3F4B">
        <w:rPr>
          <w:rFonts w:asciiTheme="majorBidi" w:hAnsiTheme="majorBidi" w:cstheme="majorBidi"/>
          <w:i/>
          <w:iCs/>
        </w:rPr>
        <w:t xml:space="preserve"> Greatest Generation and the Baby Boom</w:t>
      </w:r>
      <w:r w:rsidRPr="002D3F4B">
        <w:rPr>
          <w:rFonts w:asciiTheme="majorBidi" w:hAnsiTheme="majorBidi" w:cstheme="majorBidi"/>
        </w:rPr>
        <w:t>, Netherlands: Springer Netherlands, 2008, hlm 189</w:t>
      </w:r>
      <w:r w:rsidR="00C30B1F">
        <w:rPr>
          <w:rFonts w:asciiTheme="majorBidi" w:hAnsiTheme="majorBidi" w:cstheme="majorBidi"/>
        </w:rPr>
        <w:t>.</w:t>
      </w:r>
    </w:p>
  </w:footnote>
  <w:footnote w:id="20">
    <w:p w:rsidR="00473212" w:rsidRPr="00473212" w:rsidRDefault="00473212" w:rsidP="00473212">
      <w:pPr>
        <w:pStyle w:val="FootnoteText"/>
        <w:ind w:firstLine="720"/>
        <w:rPr>
          <w:rFonts w:asciiTheme="majorBidi" w:hAnsiTheme="majorBidi" w:cstheme="majorBidi"/>
        </w:rPr>
      </w:pPr>
      <w:r w:rsidRPr="00473212">
        <w:rPr>
          <w:rStyle w:val="FootnoteReference"/>
          <w:rFonts w:asciiTheme="majorBidi" w:hAnsiTheme="majorBidi" w:cstheme="majorBidi"/>
        </w:rPr>
        <w:footnoteRef/>
      </w:r>
      <w:r w:rsidRPr="00473212">
        <w:rPr>
          <w:rFonts w:asciiTheme="majorBidi" w:hAnsiTheme="majorBidi" w:cstheme="majorBidi"/>
        </w:rPr>
        <w:t xml:space="preserve"> </w:t>
      </w:r>
      <w:proofErr w:type="gramStart"/>
      <w:r w:rsidRPr="00473212">
        <w:rPr>
          <w:rFonts w:asciiTheme="majorBidi" w:hAnsiTheme="majorBidi" w:cstheme="majorBidi"/>
        </w:rPr>
        <w:t>Bencsik.A, Csikos.</w:t>
      </w:r>
      <w:proofErr w:type="gramEnd"/>
      <w:r w:rsidRPr="00473212">
        <w:rPr>
          <w:rFonts w:asciiTheme="majorBidi" w:hAnsiTheme="majorBidi" w:cstheme="majorBidi"/>
        </w:rPr>
        <w:t xml:space="preserve"> </w:t>
      </w:r>
      <w:proofErr w:type="gramStart"/>
      <w:r w:rsidRPr="00473212">
        <w:rPr>
          <w:rFonts w:asciiTheme="majorBidi" w:hAnsiTheme="majorBidi" w:cstheme="majorBidi"/>
        </w:rPr>
        <w:t xml:space="preserve">G dan Juhaz, </w:t>
      </w:r>
      <w:r w:rsidRPr="00E05AA1">
        <w:rPr>
          <w:rFonts w:asciiTheme="majorBidi" w:hAnsiTheme="majorBidi" w:cstheme="majorBidi"/>
          <w:i/>
          <w:iCs/>
        </w:rPr>
        <w:t>T, Y and Z Generations at Workplace</w:t>
      </w:r>
      <w:r w:rsidRPr="00473212">
        <w:rPr>
          <w:rFonts w:asciiTheme="majorBidi" w:hAnsiTheme="majorBidi" w:cstheme="majorBidi"/>
        </w:rPr>
        <w:t>.</w:t>
      </w:r>
      <w:proofErr w:type="gramEnd"/>
      <w:r w:rsidRPr="00473212">
        <w:rPr>
          <w:rFonts w:asciiTheme="majorBidi" w:hAnsiTheme="majorBidi" w:cstheme="majorBidi"/>
        </w:rPr>
        <w:t xml:space="preserve"> Journal of Competitiveness, 8 (3), 90-106. https://www.cjournal.cz/files/227.pdf</w:t>
      </w:r>
      <w:r w:rsidR="00E05AA1">
        <w:rPr>
          <w:rFonts w:asciiTheme="majorBidi" w:hAnsiTheme="majorBidi" w:cstheme="majorBidi"/>
        </w:rPr>
        <w:t>.</w:t>
      </w:r>
    </w:p>
  </w:footnote>
  <w:footnote w:id="21">
    <w:p w:rsidR="002A03E4" w:rsidRPr="00C30B1F" w:rsidRDefault="002A03E4" w:rsidP="00C30B1F">
      <w:pPr>
        <w:pStyle w:val="FootnoteText"/>
        <w:ind w:firstLine="720"/>
        <w:jc w:val="both"/>
        <w:rPr>
          <w:rFonts w:asciiTheme="majorBidi" w:hAnsiTheme="majorBidi" w:cstheme="majorBidi"/>
        </w:rPr>
      </w:pPr>
      <w:r w:rsidRPr="00C30B1F">
        <w:rPr>
          <w:rStyle w:val="FootnoteReference"/>
          <w:rFonts w:asciiTheme="majorBidi" w:hAnsiTheme="majorBidi" w:cstheme="majorBidi"/>
        </w:rPr>
        <w:footnoteRef/>
      </w:r>
      <w:r w:rsidRPr="00C30B1F">
        <w:rPr>
          <w:rFonts w:asciiTheme="majorBidi" w:hAnsiTheme="majorBidi" w:cstheme="majorBidi"/>
        </w:rPr>
        <w:t xml:space="preserve"> Kuntowijoyo, </w:t>
      </w:r>
      <w:r w:rsidRPr="00E05AA1">
        <w:rPr>
          <w:rFonts w:asciiTheme="majorBidi" w:hAnsiTheme="majorBidi" w:cstheme="majorBidi"/>
          <w:i/>
          <w:iCs/>
        </w:rPr>
        <w:t>Islam</w:t>
      </w:r>
      <w:r w:rsidR="001E3A88" w:rsidRPr="00E05AA1">
        <w:rPr>
          <w:rFonts w:asciiTheme="majorBidi" w:hAnsiTheme="majorBidi" w:cstheme="majorBidi"/>
          <w:i/>
          <w:iCs/>
        </w:rPr>
        <w:t xml:space="preserve"> Sebagai Ilmu Epistimologi, Metodologi dan Etika</w:t>
      </w:r>
      <w:r w:rsidR="001E3A88" w:rsidRPr="00C30B1F">
        <w:rPr>
          <w:rFonts w:asciiTheme="majorBidi" w:hAnsiTheme="majorBidi" w:cstheme="majorBidi"/>
        </w:rPr>
        <w:t xml:space="preserve">, (Jakarta: Mizan, 2005), </w:t>
      </w:r>
      <w:r w:rsidRPr="00C30B1F">
        <w:rPr>
          <w:rFonts w:asciiTheme="majorBidi" w:hAnsiTheme="majorBidi" w:cstheme="majorBidi"/>
        </w:rPr>
        <w:t>hlm 98</w:t>
      </w:r>
      <w:r w:rsidR="00C30B1F">
        <w:rPr>
          <w:rFonts w:asciiTheme="majorBidi" w:hAnsiTheme="majorBidi" w:cstheme="majorBidi"/>
        </w:rPr>
        <w:t>.</w:t>
      </w:r>
    </w:p>
  </w:footnote>
  <w:footnote w:id="22">
    <w:p w:rsidR="002A03E4" w:rsidRPr="00C30B1F" w:rsidRDefault="002A03E4" w:rsidP="00C30B1F">
      <w:pPr>
        <w:pStyle w:val="FootnoteText"/>
        <w:ind w:firstLine="720"/>
        <w:jc w:val="both"/>
        <w:rPr>
          <w:rFonts w:asciiTheme="majorBidi" w:hAnsiTheme="majorBidi" w:cstheme="majorBidi"/>
        </w:rPr>
      </w:pPr>
      <w:r w:rsidRPr="00C30B1F">
        <w:rPr>
          <w:rStyle w:val="FootnoteReference"/>
          <w:rFonts w:asciiTheme="majorBidi" w:hAnsiTheme="majorBidi" w:cstheme="majorBidi"/>
        </w:rPr>
        <w:footnoteRef/>
      </w:r>
      <w:r w:rsidRPr="00C30B1F">
        <w:rPr>
          <w:rFonts w:asciiTheme="majorBidi" w:hAnsiTheme="majorBidi" w:cstheme="majorBidi"/>
        </w:rPr>
        <w:t xml:space="preserve"> Ahmad Tantowi, </w:t>
      </w:r>
      <w:r w:rsidRPr="00E05AA1">
        <w:rPr>
          <w:rFonts w:asciiTheme="majorBidi" w:hAnsiTheme="majorBidi" w:cstheme="majorBidi"/>
          <w:i/>
          <w:iCs/>
        </w:rPr>
        <w:t>Pendidikan di Era Transformasi Global</w:t>
      </w:r>
      <w:r w:rsidRPr="00C30B1F">
        <w:rPr>
          <w:rFonts w:asciiTheme="majorBidi" w:hAnsiTheme="majorBidi" w:cstheme="majorBidi"/>
        </w:rPr>
        <w:t>, (Semarang: Pustaka Rizki Putra, 2009), hlm 95</w:t>
      </w:r>
      <w:r w:rsidR="00C30B1F">
        <w:rPr>
          <w:rFonts w:asciiTheme="majorBidi" w:hAnsiTheme="majorBidi" w:cstheme="majorBidi"/>
        </w:rPr>
        <w:t>.</w:t>
      </w:r>
    </w:p>
  </w:footnote>
  <w:footnote w:id="23">
    <w:p w:rsidR="00DE6DDF" w:rsidRPr="00C30B1F" w:rsidRDefault="00DE6DDF" w:rsidP="00C30B1F">
      <w:pPr>
        <w:pStyle w:val="FootnoteText"/>
        <w:ind w:firstLine="720"/>
        <w:jc w:val="both"/>
        <w:rPr>
          <w:rFonts w:asciiTheme="majorBidi" w:hAnsiTheme="majorBidi" w:cstheme="majorBidi"/>
        </w:rPr>
      </w:pPr>
      <w:r w:rsidRPr="00C30B1F">
        <w:rPr>
          <w:rStyle w:val="FootnoteReference"/>
          <w:rFonts w:asciiTheme="majorBidi" w:hAnsiTheme="majorBidi" w:cstheme="majorBidi"/>
        </w:rPr>
        <w:footnoteRef/>
      </w:r>
      <w:r w:rsidRPr="00C30B1F">
        <w:rPr>
          <w:rFonts w:asciiTheme="majorBidi" w:hAnsiTheme="majorBidi" w:cstheme="majorBidi"/>
        </w:rPr>
        <w:t xml:space="preserve"> </w:t>
      </w:r>
      <w:r w:rsidR="001E3A88" w:rsidRPr="00C30B1F">
        <w:rPr>
          <w:rFonts w:asciiTheme="majorBidi" w:hAnsiTheme="majorBidi" w:cstheme="majorBidi"/>
        </w:rPr>
        <w:t xml:space="preserve">Kuntowijoyo, </w:t>
      </w:r>
      <w:r w:rsidR="001E3A88" w:rsidRPr="00E05AA1">
        <w:rPr>
          <w:rFonts w:asciiTheme="majorBidi" w:hAnsiTheme="majorBidi" w:cstheme="majorBidi"/>
          <w:i/>
          <w:iCs/>
        </w:rPr>
        <w:t>Muslim Tanpa Masjid; Esai-esai Agama, Budaya, dan Politik dalam Bingkai Strukturalisme Transendental</w:t>
      </w:r>
      <w:r w:rsidR="001E3A88" w:rsidRPr="00C30B1F">
        <w:rPr>
          <w:rFonts w:asciiTheme="majorBidi" w:hAnsiTheme="majorBidi" w:cstheme="majorBidi"/>
        </w:rPr>
        <w:t>, (Bandung: Mizan</w:t>
      </w:r>
      <w:proofErr w:type="gramStart"/>
      <w:r w:rsidR="001E3A88" w:rsidRPr="00C30B1F">
        <w:rPr>
          <w:rFonts w:asciiTheme="majorBidi" w:hAnsiTheme="majorBidi" w:cstheme="majorBidi"/>
        </w:rPr>
        <w:t>,2001</w:t>
      </w:r>
      <w:proofErr w:type="gramEnd"/>
      <w:r w:rsidR="001E3A88" w:rsidRPr="00C30B1F">
        <w:rPr>
          <w:rFonts w:asciiTheme="majorBidi" w:hAnsiTheme="majorBidi" w:cstheme="majorBidi"/>
        </w:rPr>
        <w:t>), hlm.</w:t>
      </w:r>
      <w:r w:rsidR="00E05AA1">
        <w:rPr>
          <w:rFonts w:asciiTheme="majorBidi" w:hAnsiTheme="majorBidi" w:cstheme="majorBidi"/>
        </w:rPr>
        <w:t xml:space="preserve"> </w:t>
      </w:r>
      <w:r w:rsidR="001E3A88" w:rsidRPr="00C30B1F">
        <w:rPr>
          <w:rFonts w:asciiTheme="majorBidi" w:hAnsiTheme="majorBidi" w:cstheme="majorBidi"/>
        </w:rPr>
        <w:t>201.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DF5"/>
    <w:multiLevelType w:val="hybridMultilevel"/>
    <w:tmpl w:val="EBBC1542"/>
    <w:lvl w:ilvl="0" w:tplc="645449C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450460CD"/>
    <w:multiLevelType w:val="hybridMultilevel"/>
    <w:tmpl w:val="E1541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036524"/>
    <w:multiLevelType w:val="hybridMultilevel"/>
    <w:tmpl w:val="1D34D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BF6063"/>
    <w:multiLevelType w:val="hybridMultilevel"/>
    <w:tmpl w:val="11147546"/>
    <w:lvl w:ilvl="0" w:tplc="78142B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11D2409"/>
    <w:multiLevelType w:val="hybridMultilevel"/>
    <w:tmpl w:val="A120C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905910"/>
    <w:multiLevelType w:val="hybridMultilevel"/>
    <w:tmpl w:val="12E082EA"/>
    <w:lvl w:ilvl="0" w:tplc="033C5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9DA04D8"/>
    <w:multiLevelType w:val="hybridMultilevel"/>
    <w:tmpl w:val="E7A8D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85D"/>
    <w:rsid w:val="000320F2"/>
    <w:rsid w:val="000C48CE"/>
    <w:rsid w:val="000C6EFD"/>
    <w:rsid w:val="001059DC"/>
    <w:rsid w:val="0011755C"/>
    <w:rsid w:val="00164FC1"/>
    <w:rsid w:val="001E3A88"/>
    <w:rsid w:val="00201B96"/>
    <w:rsid w:val="00292FD4"/>
    <w:rsid w:val="002A03E4"/>
    <w:rsid w:val="002D74CE"/>
    <w:rsid w:val="00346C7D"/>
    <w:rsid w:val="00396E6B"/>
    <w:rsid w:val="003B7CCE"/>
    <w:rsid w:val="00473212"/>
    <w:rsid w:val="004B01DD"/>
    <w:rsid w:val="0058227E"/>
    <w:rsid w:val="0062146B"/>
    <w:rsid w:val="0066519E"/>
    <w:rsid w:val="006D549B"/>
    <w:rsid w:val="00740951"/>
    <w:rsid w:val="00745FD6"/>
    <w:rsid w:val="00843D10"/>
    <w:rsid w:val="0086485D"/>
    <w:rsid w:val="0097563D"/>
    <w:rsid w:val="009A2426"/>
    <w:rsid w:val="00A4603A"/>
    <w:rsid w:val="00B11D78"/>
    <w:rsid w:val="00B80358"/>
    <w:rsid w:val="00B9236A"/>
    <w:rsid w:val="00C06EF2"/>
    <w:rsid w:val="00C27356"/>
    <w:rsid w:val="00C30B1F"/>
    <w:rsid w:val="00C3288F"/>
    <w:rsid w:val="00C509CB"/>
    <w:rsid w:val="00C54DA9"/>
    <w:rsid w:val="00C91F58"/>
    <w:rsid w:val="00D91589"/>
    <w:rsid w:val="00DE4241"/>
    <w:rsid w:val="00DE6DDF"/>
    <w:rsid w:val="00DF026F"/>
    <w:rsid w:val="00E05AA1"/>
    <w:rsid w:val="00E13B91"/>
    <w:rsid w:val="00E23E17"/>
    <w:rsid w:val="00E279BF"/>
    <w:rsid w:val="00E51D4C"/>
    <w:rsid w:val="00EC5DA5"/>
    <w:rsid w:val="00ED5EC3"/>
    <w:rsid w:val="00F12E37"/>
    <w:rsid w:val="00F465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8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85D"/>
    <w:pPr>
      <w:ind w:left="720"/>
      <w:contextualSpacing/>
    </w:pPr>
  </w:style>
  <w:style w:type="paragraph" w:styleId="FootnoteText">
    <w:name w:val="footnote text"/>
    <w:basedOn w:val="Normal"/>
    <w:link w:val="FootnoteTextChar"/>
    <w:uiPriority w:val="99"/>
    <w:semiHidden/>
    <w:unhideWhenUsed/>
    <w:rsid w:val="008648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485D"/>
    <w:rPr>
      <w:sz w:val="20"/>
      <w:szCs w:val="20"/>
    </w:rPr>
  </w:style>
  <w:style w:type="character" w:styleId="FootnoteReference">
    <w:name w:val="footnote reference"/>
    <w:basedOn w:val="DefaultParagraphFont"/>
    <w:uiPriority w:val="99"/>
    <w:semiHidden/>
    <w:unhideWhenUsed/>
    <w:rsid w:val="0086485D"/>
    <w:rPr>
      <w:vertAlign w:val="superscript"/>
    </w:rPr>
  </w:style>
  <w:style w:type="paragraph" w:styleId="BalloonText">
    <w:name w:val="Balloon Text"/>
    <w:basedOn w:val="Normal"/>
    <w:link w:val="BalloonTextChar"/>
    <w:uiPriority w:val="99"/>
    <w:semiHidden/>
    <w:unhideWhenUsed/>
    <w:rsid w:val="00864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85D"/>
    <w:rPr>
      <w:rFonts w:ascii="Tahoma" w:hAnsi="Tahoma" w:cs="Tahoma"/>
      <w:sz w:val="16"/>
      <w:szCs w:val="16"/>
    </w:rPr>
  </w:style>
  <w:style w:type="table" w:styleId="TableGrid">
    <w:name w:val="Table Grid"/>
    <w:basedOn w:val="TableNormal"/>
    <w:uiPriority w:val="59"/>
    <w:rsid w:val="00864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C5DA5"/>
    <w:rPr>
      <w:color w:val="0000FF" w:themeColor="hyperlink"/>
      <w:u w:val="single"/>
    </w:rPr>
  </w:style>
  <w:style w:type="paragraph" w:styleId="HTMLPreformatted">
    <w:name w:val="HTML Preformatted"/>
    <w:basedOn w:val="Normal"/>
    <w:link w:val="HTMLPreformattedChar"/>
    <w:uiPriority w:val="99"/>
    <w:semiHidden/>
    <w:unhideWhenUsed/>
    <w:rsid w:val="00105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59D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8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85D"/>
    <w:pPr>
      <w:ind w:left="720"/>
      <w:contextualSpacing/>
    </w:pPr>
  </w:style>
  <w:style w:type="paragraph" w:styleId="FootnoteText">
    <w:name w:val="footnote text"/>
    <w:basedOn w:val="Normal"/>
    <w:link w:val="FootnoteTextChar"/>
    <w:uiPriority w:val="99"/>
    <w:semiHidden/>
    <w:unhideWhenUsed/>
    <w:rsid w:val="008648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485D"/>
    <w:rPr>
      <w:sz w:val="20"/>
      <w:szCs w:val="20"/>
    </w:rPr>
  </w:style>
  <w:style w:type="character" w:styleId="FootnoteReference">
    <w:name w:val="footnote reference"/>
    <w:basedOn w:val="DefaultParagraphFont"/>
    <w:uiPriority w:val="99"/>
    <w:semiHidden/>
    <w:unhideWhenUsed/>
    <w:rsid w:val="0086485D"/>
    <w:rPr>
      <w:vertAlign w:val="superscript"/>
    </w:rPr>
  </w:style>
  <w:style w:type="paragraph" w:styleId="BalloonText">
    <w:name w:val="Balloon Text"/>
    <w:basedOn w:val="Normal"/>
    <w:link w:val="BalloonTextChar"/>
    <w:uiPriority w:val="99"/>
    <w:semiHidden/>
    <w:unhideWhenUsed/>
    <w:rsid w:val="00864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85D"/>
    <w:rPr>
      <w:rFonts w:ascii="Tahoma" w:hAnsi="Tahoma" w:cs="Tahoma"/>
      <w:sz w:val="16"/>
      <w:szCs w:val="16"/>
    </w:rPr>
  </w:style>
  <w:style w:type="table" w:styleId="TableGrid">
    <w:name w:val="Table Grid"/>
    <w:basedOn w:val="TableNormal"/>
    <w:uiPriority w:val="59"/>
    <w:rsid w:val="00864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C5DA5"/>
    <w:rPr>
      <w:color w:val="0000FF" w:themeColor="hyperlink"/>
      <w:u w:val="single"/>
    </w:rPr>
  </w:style>
  <w:style w:type="paragraph" w:styleId="HTMLPreformatted">
    <w:name w:val="HTML Preformatted"/>
    <w:basedOn w:val="Normal"/>
    <w:link w:val="HTMLPreformattedChar"/>
    <w:uiPriority w:val="99"/>
    <w:semiHidden/>
    <w:unhideWhenUsed/>
    <w:rsid w:val="00105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59D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84452">
      <w:bodyDiv w:val="1"/>
      <w:marLeft w:val="0"/>
      <w:marRight w:val="0"/>
      <w:marTop w:val="0"/>
      <w:marBottom w:val="0"/>
      <w:divBdr>
        <w:top w:val="none" w:sz="0" w:space="0" w:color="auto"/>
        <w:left w:val="none" w:sz="0" w:space="0" w:color="auto"/>
        <w:bottom w:val="none" w:sz="0" w:space="0" w:color="auto"/>
        <w:right w:val="none" w:sz="0" w:space="0" w:color="auto"/>
      </w:divBdr>
    </w:div>
    <w:div w:id="54671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D1CCE-D045-4A82-B92C-BF03AE491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16</Pages>
  <Words>4758</Words>
  <Characters>27121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cp:revision>
  <dcterms:created xsi:type="dcterms:W3CDTF">2020-03-13T00:53:00Z</dcterms:created>
  <dcterms:modified xsi:type="dcterms:W3CDTF">2020-03-14T14:36:00Z</dcterms:modified>
</cp:coreProperties>
</file>