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689" w:rsidRPr="00AF1689" w:rsidRDefault="006336EF" w:rsidP="00AF1689">
      <w:pPr>
        <w:spacing w:after="0"/>
        <w:jc w:val="center"/>
        <w:rPr>
          <w:rFonts w:ascii="Book Antiqua" w:hAnsi="Book Antiqua" w:cs="Times New Roman"/>
          <w:b/>
          <w:color w:val="000000" w:themeColor="text1"/>
          <w:sz w:val="24"/>
          <w:szCs w:val="24"/>
        </w:rPr>
      </w:pPr>
      <w:r w:rsidRPr="00AF1689">
        <w:rPr>
          <w:rFonts w:ascii="Book Antiqua" w:hAnsi="Book Antiqua" w:cs="Times New Roman"/>
          <w:b/>
          <w:color w:val="000000" w:themeColor="text1"/>
          <w:sz w:val="24"/>
          <w:szCs w:val="24"/>
        </w:rPr>
        <w:t>GER</w:t>
      </w:r>
      <w:r w:rsidR="00AF1689" w:rsidRPr="00AF1689">
        <w:rPr>
          <w:rFonts w:ascii="Book Antiqua" w:hAnsi="Book Antiqua" w:cs="Times New Roman"/>
          <w:b/>
          <w:color w:val="000000" w:themeColor="text1"/>
          <w:sz w:val="24"/>
          <w:szCs w:val="24"/>
        </w:rPr>
        <w:t>AKAN KOMUNITAS KEAGAMAAN ONLINE</w:t>
      </w:r>
    </w:p>
    <w:p w:rsidR="00AF1689" w:rsidRPr="00AF1689" w:rsidRDefault="00AF1689" w:rsidP="00AF1689">
      <w:pPr>
        <w:jc w:val="center"/>
        <w:rPr>
          <w:rFonts w:ascii="Book Antiqua" w:hAnsi="Book Antiqua" w:cs="Times New Roman"/>
          <w:b/>
          <w:color w:val="000000" w:themeColor="text1"/>
          <w:sz w:val="24"/>
          <w:szCs w:val="24"/>
        </w:rPr>
      </w:pPr>
      <w:r w:rsidRPr="00AF1689">
        <w:rPr>
          <w:rFonts w:ascii="Book Antiqua" w:hAnsi="Book Antiqua" w:cs="Times New Roman"/>
          <w:b/>
          <w:color w:val="000000" w:themeColor="text1"/>
          <w:sz w:val="24"/>
          <w:szCs w:val="24"/>
        </w:rPr>
        <w:t>(Melacak Historis Dan Transformasi Dakwah Islam Di Indonesia)</w:t>
      </w:r>
    </w:p>
    <w:p w:rsidR="006336EF" w:rsidRPr="00AF1689" w:rsidRDefault="006336EF" w:rsidP="00AF1689">
      <w:pPr>
        <w:spacing w:after="0" w:line="240" w:lineRule="auto"/>
        <w:rPr>
          <w:rFonts w:ascii="Book Antiqua" w:hAnsi="Book Antiqua" w:cs="Times New Roman"/>
          <w:b/>
          <w:sz w:val="24"/>
          <w:szCs w:val="24"/>
        </w:rPr>
      </w:pPr>
      <w:r w:rsidRPr="00AF1689">
        <w:rPr>
          <w:rFonts w:ascii="Book Antiqua" w:hAnsi="Book Antiqua" w:cs="Times New Roman"/>
          <w:b/>
          <w:sz w:val="24"/>
          <w:szCs w:val="24"/>
        </w:rPr>
        <w:t>Hopizal Wadi</w:t>
      </w:r>
    </w:p>
    <w:p w:rsidR="006336EF" w:rsidRPr="00AF1689" w:rsidRDefault="006336EF" w:rsidP="00AF1689">
      <w:pPr>
        <w:spacing w:after="0" w:line="240" w:lineRule="auto"/>
        <w:rPr>
          <w:rFonts w:ascii="Book Antiqua" w:hAnsi="Book Antiqua" w:cs="Times New Roman"/>
          <w:sz w:val="24"/>
          <w:szCs w:val="24"/>
        </w:rPr>
      </w:pPr>
      <w:r w:rsidRPr="00AF1689">
        <w:rPr>
          <w:rFonts w:ascii="Book Antiqua" w:hAnsi="Book Antiqua" w:cs="Times New Roman"/>
          <w:sz w:val="24"/>
          <w:szCs w:val="24"/>
        </w:rPr>
        <w:t>Pascasarjana</w:t>
      </w:r>
      <w:r w:rsidR="00AF1689" w:rsidRPr="00AF1689">
        <w:rPr>
          <w:rFonts w:ascii="Book Antiqua" w:hAnsi="Book Antiqua" w:cs="Times New Roman"/>
          <w:sz w:val="24"/>
          <w:szCs w:val="24"/>
        </w:rPr>
        <w:t xml:space="preserve"> </w:t>
      </w:r>
      <w:r w:rsidRPr="00AF1689">
        <w:rPr>
          <w:rFonts w:ascii="Book Antiqua" w:hAnsi="Book Antiqua" w:cs="Times New Roman"/>
          <w:sz w:val="24"/>
          <w:szCs w:val="24"/>
        </w:rPr>
        <w:t>Kajian</w:t>
      </w:r>
      <w:r w:rsidR="00AF1689" w:rsidRPr="00AF1689">
        <w:rPr>
          <w:rFonts w:ascii="Book Antiqua" w:hAnsi="Book Antiqua" w:cs="Times New Roman"/>
          <w:sz w:val="24"/>
          <w:szCs w:val="24"/>
        </w:rPr>
        <w:t xml:space="preserve"> </w:t>
      </w:r>
      <w:r w:rsidRPr="00AF1689">
        <w:rPr>
          <w:rFonts w:ascii="Book Antiqua" w:hAnsi="Book Antiqua" w:cs="Times New Roman"/>
          <w:sz w:val="24"/>
          <w:szCs w:val="24"/>
        </w:rPr>
        <w:t>Komunikasi</w:t>
      </w:r>
      <w:r w:rsidR="00AF1689" w:rsidRPr="00AF1689">
        <w:rPr>
          <w:rFonts w:ascii="Book Antiqua" w:hAnsi="Book Antiqua" w:cs="Times New Roman"/>
          <w:sz w:val="24"/>
          <w:szCs w:val="24"/>
        </w:rPr>
        <w:t xml:space="preserve"> </w:t>
      </w:r>
      <w:r w:rsidRPr="00AF1689">
        <w:rPr>
          <w:rFonts w:ascii="Book Antiqua" w:hAnsi="Book Antiqua" w:cs="Times New Roman"/>
          <w:sz w:val="24"/>
          <w:szCs w:val="24"/>
        </w:rPr>
        <w:t>Masyarakat Islam</w:t>
      </w:r>
    </w:p>
    <w:p w:rsidR="006336EF" w:rsidRPr="00AF1689" w:rsidRDefault="006336EF" w:rsidP="00AF1689">
      <w:pPr>
        <w:spacing w:after="0" w:line="240" w:lineRule="auto"/>
        <w:rPr>
          <w:rFonts w:ascii="Book Antiqua" w:hAnsi="Book Antiqua" w:cs="Times New Roman"/>
          <w:sz w:val="24"/>
          <w:szCs w:val="24"/>
        </w:rPr>
      </w:pPr>
      <w:r w:rsidRPr="00AF1689">
        <w:rPr>
          <w:rFonts w:ascii="Book Antiqua" w:hAnsi="Book Antiqua" w:cs="Times New Roman"/>
          <w:sz w:val="24"/>
          <w:szCs w:val="24"/>
        </w:rPr>
        <w:t>Universitas Islam NegeriSunanKalijaga Yogyakarta</w:t>
      </w:r>
    </w:p>
    <w:p w:rsidR="006336EF" w:rsidRPr="00AF1689" w:rsidRDefault="006336EF" w:rsidP="00AF1689">
      <w:pPr>
        <w:spacing w:line="240" w:lineRule="auto"/>
        <w:rPr>
          <w:rStyle w:val="Hyperlink"/>
          <w:rFonts w:ascii="Book Antiqua" w:hAnsi="Book Antiqua"/>
          <w:sz w:val="24"/>
          <w:szCs w:val="24"/>
        </w:rPr>
      </w:pPr>
      <w:r w:rsidRPr="00AF1689">
        <w:rPr>
          <w:rStyle w:val="Hyperlink"/>
          <w:rFonts w:ascii="Book Antiqua" w:hAnsi="Book Antiqua"/>
          <w:sz w:val="24"/>
          <w:szCs w:val="24"/>
        </w:rPr>
        <w:t>Email: hopizalwadi94@gmail.com</w:t>
      </w:r>
    </w:p>
    <w:p w:rsidR="006336EF" w:rsidRPr="00AF1689" w:rsidRDefault="006336EF" w:rsidP="00AF1689">
      <w:pPr>
        <w:spacing w:after="0" w:line="240" w:lineRule="auto"/>
        <w:rPr>
          <w:rFonts w:ascii="Book Antiqua" w:hAnsi="Book Antiqua" w:cs="Times New Roman"/>
          <w:b/>
          <w:color w:val="000000" w:themeColor="text1"/>
          <w:sz w:val="24"/>
          <w:szCs w:val="24"/>
        </w:rPr>
      </w:pPr>
      <w:r w:rsidRPr="00AF1689">
        <w:rPr>
          <w:rFonts w:ascii="Book Antiqua" w:hAnsi="Book Antiqua" w:cs="Times New Roman"/>
          <w:b/>
          <w:color w:val="000000" w:themeColor="text1"/>
          <w:sz w:val="24"/>
          <w:szCs w:val="24"/>
        </w:rPr>
        <w:t>Wely Dozan</w:t>
      </w:r>
    </w:p>
    <w:p w:rsidR="006336EF" w:rsidRPr="00AF1689" w:rsidRDefault="006336EF" w:rsidP="00AF1689">
      <w:pPr>
        <w:spacing w:after="0" w:line="240" w:lineRule="auto"/>
        <w:rPr>
          <w:rFonts w:ascii="Book Antiqua" w:hAnsi="Book Antiqua" w:cs="Times New Roman"/>
          <w:color w:val="000000" w:themeColor="text1"/>
          <w:sz w:val="24"/>
          <w:szCs w:val="24"/>
        </w:rPr>
      </w:pPr>
      <w:r w:rsidRPr="00AF1689">
        <w:rPr>
          <w:rFonts w:ascii="Book Antiqua" w:hAnsi="Book Antiqua" w:cs="Times New Roman"/>
          <w:color w:val="000000" w:themeColor="text1"/>
          <w:sz w:val="24"/>
          <w:szCs w:val="24"/>
        </w:rPr>
        <w:t>Magister Studi Qur’an Hadis</w:t>
      </w:r>
    </w:p>
    <w:p w:rsidR="006336EF" w:rsidRPr="00AF1689" w:rsidRDefault="006336EF" w:rsidP="00AF1689">
      <w:pPr>
        <w:spacing w:after="0" w:line="240" w:lineRule="auto"/>
        <w:rPr>
          <w:rFonts w:ascii="Book Antiqua" w:hAnsi="Book Antiqua" w:cs="Times New Roman"/>
          <w:color w:val="000000" w:themeColor="text1"/>
          <w:sz w:val="24"/>
          <w:szCs w:val="24"/>
        </w:rPr>
      </w:pPr>
      <w:r w:rsidRPr="00AF1689">
        <w:rPr>
          <w:rFonts w:ascii="Book Antiqua" w:hAnsi="Book Antiqua" w:cs="Times New Roman"/>
          <w:color w:val="000000" w:themeColor="text1"/>
          <w:sz w:val="24"/>
          <w:szCs w:val="24"/>
        </w:rPr>
        <w:t>Universitas Islam Negeri Sunan Kalijaga Yogyakarta</w:t>
      </w:r>
    </w:p>
    <w:p w:rsidR="009F473A" w:rsidRPr="00AF1689" w:rsidRDefault="006336EF" w:rsidP="00AF1689">
      <w:pPr>
        <w:spacing w:line="240" w:lineRule="auto"/>
        <w:rPr>
          <w:rFonts w:ascii="Book Antiqua" w:hAnsi="Book Antiqua" w:cs="Times New Roman"/>
          <w:b/>
          <w:color w:val="000000" w:themeColor="text1"/>
          <w:sz w:val="24"/>
          <w:szCs w:val="24"/>
        </w:rPr>
      </w:pPr>
      <w:r w:rsidRPr="00AF1689">
        <w:rPr>
          <w:rFonts w:ascii="Book Antiqua" w:hAnsi="Book Antiqua" w:cs="Times New Roman"/>
          <w:color w:val="000000" w:themeColor="text1"/>
          <w:sz w:val="24"/>
          <w:szCs w:val="24"/>
        </w:rPr>
        <w:t xml:space="preserve">Email: </w:t>
      </w:r>
      <w:hyperlink r:id="rId8" w:history="1">
        <w:r w:rsidRPr="00AF1689">
          <w:rPr>
            <w:rStyle w:val="Hyperlink"/>
            <w:rFonts w:ascii="Book Antiqua" w:hAnsi="Book Antiqua" w:cs="Times New Roman"/>
            <w:sz w:val="24"/>
            <w:szCs w:val="24"/>
          </w:rPr>
          <w:t>welydozan77@gmail.com</w:t>
        </w:r>
      </w:hyperlink>
      <w:r w:rsidR="009F473A" w:rsidRPr="00AF1689">
        <w:rPr>
          <w:rFonts w:ascii="Book Antiqua" w:hAnsi="Book Antiqua" w:cs="Times New Roman"/>
          <w:b/>
          <w:color w:val="000000" w:themeColor="text1"/>
          <w:sz w:val="24"/>
          <w:szCs w:val="24"/>
        </w:rPr>
        <w:t xml:space="preserve"> </w:t>
      </w:r>
    </w:p>
    <w:p w:rsidR="00905C7D" w:rsidRPr="00AF1689" w:rsidRDefault="00905C7D" w:rsidP="00905C7D">
      <w:pPr>
        <w:spacing w:line="240" w:lineRule="auto"/>
        <w:jc w:val="both"/>
        <w:rPr>
          <w:rFonts w:ascii="Book Antiqua" w:hAnsi="Book Antiqua" w:cs="Times New Roman"/>
          <w:color w:val="000000" w:themeColor="text1"/>
          <w:sz w:val="24"/>
          <w:szCs w:val="24"/>
        </w:rPr>
      </w:pPr>
      <w:r w:rsidRPr="00AF1689">
        <w:rPr>
          <w:rFonts w:ascii="Book Antiqua" w:hAnsi="Book Antiqua" w:cs="Times New Roman"/>
          <w:b/>
          <w:color w:val="000000" w:themeColor="text1"/>
          <w:sz w:val="24"/>
          <w:szCs w:val="24"/>
        </w:rPr>
        <w:t>ABSTRACT.</w:t>
      </w:r>
      <w:r w:rsidRPr="00AF1689">
        <w:rPr>
          <w:rFonts w:ascii="Book Antiqua" w:hAnsi="Book Antiqua" w:cs="Times New Roman"/>
          <w:color w:val="000000" w:themeColor="text1"/>
          <w:sz w:val="24"/>
          <w:szCs w:val="24"/>
        </w:rPr>
        <w:t xml:space="preserve"> This article generally examines online religious communities, more specifically this article reviews religious communities in Indonesia with the object of study by the United Muslim community. Muslim United is one of the online religious communities in Indonesia, this community has various kinds of programs including conducting da'wah activities through social media and also a massive alms program at dawn which is carried out with the aim of providing assistance in the form of fruits to class communities. lewd. This article explains specifically about the united Muslim community that exists on social media. The method used in this article is netnography, a method that collects data through the Muslim United Instagram account and also searches for other data from the YouTube, Twitter accounts that are specific about activities in the Muslim United community. The results of this study indicate that the Muslim community is united in opening up hijrah spaces for young people, and carrying out religious social movements for the community without any politics.</w:t>
      </w:r>
    </w:p>
    <w:p w:rsidR="00905C7D" w:rsidRDefault="00905C7D" w:rsidP="00AF1689">
      <w:pPr>
        <w:spacing w:after="0" w:line="240" w:lineRule="auto"/>
        <w:jc w:val="both"/>
        <w:rPr>
          <w:rFonts w:ascii="Book Antiqua" w:hAnsi="Book Antiqua" w:cs="Times New Roman"/>
          <w:b/>
          <w:color w:val="000000" w:themeColor="text1"/>
          <w:sz w:val="24"/>
          <w:szCs w:val="24"/>
        </w:rPr>
      </w:pPr>
      <w:r w:rsidRPr="00AF1689">
        <w:rPr>
          <w:rFonts w:ascii="Book Antiqua" w:hAnsi="Book Antiqua" w:cs="Times New Roman"/>
          <w:b/>
          <w:color w:val="000000" w:themeColor="text1"/>
          <w:sz w:val="24"/>
          <w:szCs w:val="24"/>
        </w:rPr>
        <w:t>Keywords: Movement, Community, Religious, Online, Indonesia.</w:t>
      </w:r>
    </w:p>
    <w:p w:rsidR="00AF1689" w:rsidRDefault="00AF1689" w:rsidP="00AF1689">
      <w:pPr>
        <w:spacing w:after="0" w:line="240" w:lineRule="auto"/>
        <w:jc w:val="both"/>
        <w:rPr>
          <w:rFonts w:ascii="Book Antiqua" w:hAnsi="Book Antiqua" w:cs="Times New Roman"/>
          <w:b/>
          <w:color w:val="000000" w:themeColor="text1"/>
          <w:sz w:val="24"/>
          <w:szCs w:val="24"/>
        </w:rPr>
      </w:pPr>
    </w:p>
    <w:p w:rsidR="00AF1689" w:rsidRPr="00AF1689" w:rsidRDefault="00AF1689" w:rsidP="00AF1689">
      <w:pPr>
        <w:spacing w:line="240" w:lineRule="auto"/>
        <w:jc w:val="both"/>
        <w:rPr>
          <w:rFonts w:ascii="Book Antiqua" w:hAnsi="Book Antiqua" w:cs="Times New Roman"/>
          <w:color w:val="000000" w:themeColor="text1"/>
          <w:sz w:val="24"/>
          <w:szCs w:val="24"/>
        </w:rPr>
      </w:pPr>
      <w:r w:rsidRPr="00AF1689">
        <w:rPr>
          <w:rFonts w:ascii="Book Antiqua" w:hAnsi="Book Antiqua" w:cs="Times New Roman"/>
          <w:b/>
          <w:color w:val="000000" w:themeColor="text1"/>
          <w:sz w:val="24"/>
          <w:szCs w:val="24"/>
        </w:rPr>
        <w:t>ABSTRAK.</w:t>
      </w:r>
      <w:r w:rsidRPr="00AF1689">
        <w:rPr>
          <w:rFonts w:ascii="Book Antiqua" w:hAnsi="Book Antiqua" w:cs="Times New Roman"/>
          <w:color w:val="000000" w:themeColor="text1"/>
          <w:sz w:val="24"/>
          <w:szCs w:val="24"/>
        </w:rPr>
        <w:t xml:space="preserve"> Artikel ini secara umum mengkaji tentang komunitas keagamaan online, lebih spesifik artikel ini mengulas tentang komunitas keagamaan yang ada di Indonesia dengan obyek kajian komunitas Muslim United. Muslim United adalah salah satu komunitas keagamaan online yang ada di indonesia, komunitas ini memiliki berbagai macam program di antaranya melakukan aktivitas dakwah melalui media sosial dan juga program sedekah di waktu subuh yang secara masif dilakukan dengan tujuan untuk memberikan bantuan berupa buah-buahan kepada masyarakat yang kelas bewah. Artikel ini menjelaskan secara spesifik tentang komunitas </w:t>
      </w:r>
      <w:r w:rsidRPr="00AF1689">
        <w:rPr>
          <w:rFonts w:ascii="Book Antiqua" w:hAnsi="Book Antiqua" w:cs="Times New Roman"/>
          <w:color w:val="000000" w:themeColor="text1"/>
          <w:sz w:val="24"/>
          <w:szCs w:val="24"/>
        </w:rPr>
        <w:lastRenderedPageBreak/>
        <w:t xml:space="preserve">muslim united yang eksis di media sosial. Adapun metode yang dipakai di dalam artikel ini ialah netnografi, metode yang mengumpulkan data melalui akun instagram Muslim United dan juga mencari data lain dari akun youtube, twitter yang secara spesifik mengenai kegiatan-kegiatan di komunitas muslim united. Hasil dari kajian ini menunjukkan bahwa komunitas muslim united membuka ruang hijrah bagi anak muda, dan melakukan gerakan sosial secara agamis bagi masyarakat tanpa ada unsur politis.  </w:t>
      </w:r>
    </w:p>
    <w:p w:rsidR="00AF1689" w:rsidRPr="00AF1689" w:rsidRDefault="00AF1689" w:rsidP="00E82EF8">
      <w:pPr>
        <w:spacing w:line="240" w:lineRule="auto"/>
        <w:jc w:val="both"/>
        <w:rPr>
          <w:rFonts w:ascii="Book Antiqua" w:hAnsi="Book Antiqua" w:cs="Times New Roman"/>
          <w:b/>
          <w:color w:val="000000" w:themeColor="text1"/>
          <w:sz w:val="24"/>
          <w:szCs w:val="24"/>
        </w:rPr>
      </w:pPr>
      <w:r w:rsidRPr="00AF1689">
        <w:rPr>
          <w:rFonts w:ascii="Book Antiqua" w:hAnsi="Book Antiqua" w:cs="Times New Roman"/>
          <w:b/>
          <w:color w:val="000000" w:themeColor="text1"/>
          <w:sz w:val="24"/>
          <w:szCs w:val="24"/>
        </w:rPr>
        <w:t>Kata Kunci: Gerakan, Komunitas, Keagamaan, Online, Indonesia.</w:t>
      </w:r>
    </w:p>
    <w:p w:rsidR="009F473A" w:rsidRPr="00AF1689" w:rsidRDefault="00630C90" w:rsidP="00AF1689">
      <w:pPr>
        <w:pStyle w:val="ListParagraph"/>
        <w:numPr>
          <w:ilvl w:val="0"/>
          <w:numId w:val="1"/>
        </w:numPr>
        <w:spacing w:after="0" w:line="360" w:lineRule="auto"/>
        <w:ind w:left="540" w:hanging="540"/>
        <w:jc w:val="both"/>
        <w:rPr>
          <w:rFonts w:ascii="Book Antiqua" w:hAnsi="Book Antiqua" w:cs="Times New Roman"/>
          <w:b/>
          <w:sz w:val="24"/>
          <w:szCs w:val="24"/>
        </w:rPr>
      </w:pPr>
      <w:r w:rsidRPr="00AF1689">
        <w:rPr>
          <w:rFonts w:ascii="Book Antiqua" w:hAnsi="Book Antiqua" w:cs="Times New Roman"/>
          <w:b/>
          <w:sz w:val="24"/>
          <w:szCs w:val="24"/>
        </w:rPr>
        <w:t>Pendahuluan</w:t>
      </w:r>
    </w:p>
    <w:p w:rsidR="00630C90" w:rsidRPr="00AF1689" w:rsidRDefault="00630C90" w:rsidP="00AF1689">
      <w:pPr>
        <w:spacing w:after="0"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Pada awalnya masyarakat di zaman industri menghabiskan</w:t>
      </w:r>
      <w:r w:rsidR="006459ED" w:rsidRPr="00AF1689">
        <w:rPr>
          <w:rFonts w:ascii="Book Antiqua" w:hAnsi="Book Antiqua" w:cs="Times New Roman"/>
          <w:sz w:val="24"/>
          <w:szCs w:val="24"/>
        </w:rPr>
        <w:t xml:space="preserve"> waktunya sehari-hari di pabrik yang masih pada kelas pekerja,</w:t>
      </w:r>
      <w:r w:rsidRPr="00AF1689">
        <w:rPr>
          <w:rFonts w:ascii="Book Antiqua" w:hAnsi="Book Antiqua" w:cs="Times New Roman"/>
          <w:sz w:val="24"/>
          <w:szCs w:val="24"/>
        </w:rPr>
        <w:t xml:space="preserve"> karena belum mengenal teknologi sehingga cend</w:t>
      </w:r>
      <w:r w:rsidR="00AF1689">
        <w:rPr>
          <w:rFonts w:ascii="Book Antiqua" w:hAnsi="Book Antiqua" w:cs="Times New Roman"/>
          <w:sz w:val="24"/>
          <w:szCs w:val="24"/>
        </w:rPr>
        <w:t>e</w:t>
      </w:r>
      <w:r w:rsidRPr="00AF1689">
        <w:rPr>
          <w:rFonts w:ascii="Book Antiqua" w:hAnsi="Book Antiqua" w:cs="Times New Roman"/>
          <w:sz w:val="24"/>
          <w:szCs w:val="24"/>
        </w:rPr>
        <w:t>rung pada hasil produksi, sehingga sampai pada tahap modern</w:t>
      </w:r>
      <w:r w:rsidR="00BD3B1D" w:rsidRPr="00AF1689">
        <w:rPr>
          <w:rFonts w:ascii="Book Antiqua" w:hAnsi="Book Antiqua" w:cs="Times New Roman"/>
          <w:sz w:val="24"/>
          <w:szCs w:val="24"/>
        </w:rPr>
        <w:t xml:space="preserve"> atau pasca-industri, terjadinya perkembangan</w:t>
      </w:r>
      <w:r w:rsidRPr="00AF1689">
        <w:rPr>
          <w:rFonts w:ascii="Book Antiqua" w:hAnsi="Book Antiqua" w:cs="Times New Roman"/>
          <w:sz w:val="24"/>
          <w:szCs w:val="24"/>
        </w:rPr>
        <w:t xml:space="preserve"> </w:t>
      </w:r>
      <w:r w:rsidR="00BD3B1D" w:rsidRPr="00AF1689">
        <w:rPr>
          <w:rFonts w:ascii="Book Antiqua" w:hAnsi="Book Antiqua" w:cs="Times New Roman"/>
          <w:sz w:val="24"/>
          <w:szCs w:val="24"/>
        </w:rPr>
        <w:t xml:space="preserve">pada </w:t>
      </w:r>
      <w:r w:rsidRPr="00AF1689">
        <w:rPr>
          <w:rFonts w:ascii="Book Antiqua" w:hAnsi="Book Antiqua" w:cs="Times New Roman"/>
          <w:sz w:val="24"/>
          <w:szCs w:val="24"/>
        </w:rPr>
        <w:t>masyarakat</w:t>
      </w:r>
      <w:r w:rsidR="00BD3B1D" w:rsidRPr="00AF1689">
        <w:rPr>
          <w:rFonts w:ascii="Book Antiqua" w:hAnsi="Book Antiqua" w:cs="Times New Roman"/>
          <w:sz w:val="24"/>
          <w:szCs w:val="24"/>
        </w:rPr>
        <w:t xml:space="preserve"> pasca-industri</w:t>
      </w:r>
      <w:r w:rsidRPr="00AF1689">
        <w:rPr>
          <w:rFonts w:ascii="Book Antiqua" w:hAnsi="Book Antiqua" w:cs="Times New Roman"/>
          <w:sz w:val="24"/>
          <w:szCs w:val="24"/>
        </w:rPr>
        <w:t xml:space="preserve"> di pengaruhi oleh perubahan teknologi</w:t>
      </w:r>
      <w:r w:rsidR="00BD3B1D" w:rsidRPr="00AF1689">
        <w:rPr>
          <w:rFonts w:ascii="Book Antiqua" w:hAnsi="Book Antiqua" w:cs="Times New Roman"/>
          <w:sz w:val="24"/>
          <w:szCs w:val="24"/>
        </w:rPr>
        <w:t xml:space="preserve"> yang dikenal dengan istilah lain sebagai “konsep informasionalisme”. Dalam artikel yang di tulis Castell (2004) tentang Network Society mengatakan bahwa ciri khas dari konsep informasionalisme yaitu bersifa</w:t>
      </w:r>
      <w:r w:rsidR="00687657" w:rsidRPr="00AF1689">
        <w:rPr>
          <w:rFonts w:ascii="Book Antiqua" w:hAnsi="Book Antiqua" w:cs="Times New Roman"/>
          <w:sz w:val="24"/>
          <w:szCs w:val="24"/>
        </w:rPr>
        <w:t>t kompleks, integrasi dan cepat.</w:t>
      </w:r>
      <w:r w:rsidR="00687657" w:rsidRPr="00AF1689">
        <w:rPr>
          <w:rStyle w:val="FootnoteReference"/>
          <w:rFonts w:ascii="Book Antiqua" w:hAnsi="Book Antiqua" w:cs="Times New Roman"/>
          <w:sz w:val="24"/>
          <w:szCs w:val="24"/>
        </w:rPr>
        <w:footnoteReference w:id="2"/>
      </w:r>
    </w:p>
    <w:p w:rsidR="00BD3B1D" w:rsidRPr="00AF1689" w:rsidRDefault="006459ED" w:rsidP="00AF1689">
      <w:pPr>
        <w:spacing w:after="0"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Perkembangan teknologi telah mempengaruhi aspek kehidupan masyarakat dengan munculnya alat kom</w:t>
      </w:r>
      <w:r w:rsidR="00DA4A05" w:rsidRPr="00AF1689">
        <w:rPr>
          <w:rFonts w:ascii="Book Antiqua" w:hAnsi="Book Antiqua" w:cs="Times New Roman"/>
          <w:sz w:val="24"/>
          <w:szCs w:val="24"/>
        </w:rPr>
        <w:t>unikasi seperti komputer, t</w:t>
      </w:r>
      <w:r w:rsidRPr="00AF1689">
        <w:rPr>
          <w:rFonts w:ascii="Book Antiqua" w:hAnsi="Book Antiqua" w:cs="Times New Roman"/>
          <w:sz w:val="24"/>
          <w:szCs w:val="24"/>
        </w:rPr>
        <w:t>elepon dan interne</w:t>
      </w:r>
      <w:r w:rsidR="00DA4A05" w:rsidRPr="00AF1689">
        <w:rPr>
          <w:rFonts w:ascii="Book Antiqua" w:hAnsi="Book Antiqua" w:cs="Times New Roman"/>
          <w:sz w:val="24"/>
          <w:szCs w:val="24"/>
        </w:rPr>
        <w:t xml:space="preserve">t sebagai sumber informasi </w:t>
      </w:r>
      <w:r w:rsidRPr="00AF1689">
        <w:rPr>
          <w:rFonts w:ascii="Book Antiqua" w:hAnsi="Book Antiqua" w:cs="Times New Roman"/>
          <w:sz w:val="24"/>
          <w:szCs w:val="24"/>
        </w:rPr>
        <w:t>merubah gaya dan tatanan hidup masyarakat di zaman pasca-industri</w:t>
      </w:r>
      <w:r w:rsidR="00DA4A05" w:rsidRPr="00AF1689">
        <w:rPr>
          <w:rFonts w:ascii="Book Antiqua" w:hAnsi="Book Antiqua" w:cs="Times New Roman"/>
          <w:sz w:val="24"/>
          <w:szCs w:val="24"/>
        </w:rPr>
        <w:t>. S</w:t>
      </w:r>
      <w:r w:rsidRPr="00AF1689">
        <w:rPr>
          <w:rFonts w:ascii="Book Antiqua" w:hAnsi="Book Antiqua" w:cs="Times New Roman"/>
          <w:sz w:val="24"/>
          <w:szCs w:val="24"/>
        </w:rPr>
        <w:t xml:space="preserve">ehingga para pekerja yang profesional bergerak di bidang jasa, dan para pekerja </w:t>
      </w:r>
      <w:r w:rsidR="00A1030A" w:rsidRPr="00AF1689">
        <w:rPr>
          <w:rFonts w:ascii="Book Antiqua" w:hAnsi="Book Antiqua" w:cs="Times New Roman"/>
          <w:sz w:val="24"/>
          <w:szCs w:val="24"/>
        </w:rPr>
        <w:t>lebih banyak di dalam proses mengelola informasi untuk kepentingan politik ekonomi maupun sosial</w:t>
      </w:r>
      <w:r w:rsidR="003E314B" w:rsidRPr="00AF1689">
        <w:rPr>
          <w:rFonts w:ascii="Book Antiqua" w:hAnsi="Book Antiqua" w:cs="Times New Roman"/>
          <w:sz w:val="24"/>
          <w:szCs w:val="24"/>
        </w:rPr>
        <w:t>.</w:t>
      </w:r>
      <w:r w:rsidR="003E314B" w:rsidRPr="00AF1689">
        <w:rPr>
          <w:rStyle w:val="FootnoteReference"/>
          <w:rFonts w:ascii="Book Antiqua" w:hAnsi="Book Antiqua" w:cs="Times New Roman"/>
          <w:sz w:val="24"/>
          <w:szCs w:val="24"/>
        </w:rPr>
        <w:footnoteReference w:id="3"/>
      </w:r>
    </w:p>
    <w:p w:rsidR="006D777C" w:rsidRPr="00AF1689" w:rsidRDefault="00AF1689" w:rsidP="00AF1689">
      <w:pPr>
        <w:spacing w:after="0" w:line="360" w:lineRule="auto"/>
        <w:ind w:firstLine="720"/>
        <w:jc w:val="both"/>
        <w:rPr>
          <w:rFonts w:ascii="Book Antiqua" w:hAnsi="Book Antiqua" w:cs="Times New Roman"/>
          <w:sz w:val="24"/>
          <w:szCs w:val="24"/>
        </w:rPr>
      </w:pPr>
      <w:r>
        <w:rPr>
          <w:rFonts w:ascii="Book Antiqua" w:hAnsi="Book Antiqua" w:cs="Times New Roman"/>
          <w:sz w:val="24"/>
          <w:szCs w:val="24"/>
        </w:rPr>
        <w:lastRenderedPageBreak/>
        <w:t>S</w:t>
      </w:r>
      <w:r w:rsidR="00525B7D" w:rsidRPr="00AF1689">
        <w:rPr>
          <w:rFonts w:ascii="Book Antiqua" w:hAnsi="Book Antiqua" w:cs="Times New Roman"/>
          <w:sz w:val="24"/>
          <w:szCs w:val="24"/>
        </w:rPr>
        <w:t xml:space="preserve">ampai pada saat ini, </w:t>
      </w:r>
      <w:r w:rsidR="000B4855" w:rsidRPr="00AF1689">
        <w:rPr>
          <w:rFonts w:ascii="Book Antiqua" w:hAnsi="Book Antiqua" w:cs="Times New Roman"/>
          <w:sz w:val="24"/>
          <w:szCs w:val="24"/>
        </w:rPr>
        <w:t xml:space="preserve">konsep informasionalisme sangat berpengaruh terhadap cara kita untuk memanfaatkan teknologi, diantaranya mengakses media digital. </w:t>
      </w:r>
      <w:r w:rsidR="009418C2" w:rsidRPr="00AF1689">
        <w:rPr>
          <w:rFonts w:ascii="Book Antiqua" w:hAnsi="Book Antiqua" w:cs="Times New Roman"/>
          <w:sz w:val="24"/>
          <w:szCs w:val="24"/>
        </w:rPr>
        <w:t>M</w:t>
      </w:r>
      <w:r w:rsidR="000B4855" w:rsidRPr="00AF1689">
        <w:rPr>
          <w:rFonts w:ascii="Book Antiqua" w:hAnsi="Book Antiqua" w:cs="Times New Roman"/>
          <w:sz w:val="24"/>
          <w:szCs w:val="24"/>
        </w:rPr>
        <w:t xml:space="preserve">edia digital tidak sebatas </w:t>
      </w:r>
      <w:r w:rsidR="003F60B5" w:rsidRPr="00AF1689">
        <w:rPr>
          <w:rFonts w:ascii="Book Antiqua" w:hAnsi="Book Antiqua" w:cs="Times New Roman"/>
          <w:sz w:val="24"/>
          <w:szCs w:val="24"/>
        </w:rPr>
        <w:t>alat komunikasi virtual, tapi media digital telah menjadi wadah sosial untuk melakukan interaksi dan segala sesuatu yang ada dalam realitas offline, termasuk cara orang untuk melakukan aktivitas keagamaan, ritual dan praktek-praktek keagamaan</w:t>
      </w:r>
      <w:r w:rsidR="00D20DEE" w:rsidRPr="00AF1689">
        <w:rPr>
          <w:rFonts w:ascii="Book Antiqua" w:hAnsi="Book Antiqua" w:cs="Times New Roman"/>
          <w:sz w:val="24"/>
          <w:szCs w:val="24"/>
        </w:rPr>
        <w:t xml:space="preserve"> lainnya yang direpresentasikan dalam media digital (digit</w:t>
      </w:r>
      <w:r w:rsidR="00687657" w:rsidRPr="00AF1689">
        <w:rPr>
          <w:rFonts w:ascii="Book Antiqua" w:hAnsi="Book Antiqua" w:cs="Times New Roman"/>
          <w:sz w:val="24"/>
          <w:szCs w:val="24"/>
        </w:rPr>
        <w:t>alisasi). Menurut Noorhaidi</w:t>
      </w:r>
      <w:r w:rsidR="00D20DEE" w:rsidRPr="00AF1689">
        <w:rPr>
          <w:rFonts w:ascii="Book Antiqua" w:hAnsi="Book Antiqua" w:cs="Times New Roman"/>
          <w:sz w:val="24"/>
          <w:szCs w:val="24"/>
        </w:rPr>
        <w:t xml:space="preserve">, </w:t>
      </w:r>
      <w:r w:rsidR="009418C2" w:rsidRPr="00AF1689">
        <w:rPr>
          <w:rFonts w:ascii="Book Antiqua" w:hAnsi="Book Antiqua" w:cs="Times New Roman"/>
          <w:sz w:val="24"/>
          <w:szCs w:val="24"/>
        </w:rPr>
        <w:t xml:space="preserve">wacana </w:t>
      </w:r>
      <w:r w:rsidR="00B32252" w:rsidRPr="00AF1689">
        <w:rPr>
          <w:rFonts w:ascii="Book Antiqua" w:hAnsi="Book Antiqua" w:cs="Times New Roman"/>
          <w:sz w:val="24"/>
          <w:szCs w:val="24"/>
        </w:rPr>
        <w:t>keagamaan tidak lagi hanya di ruang-ruang yang sakral agama seperti musolla, masjid, pesantren dan lembaga-lembaga agama.</w:t>
      </w:r>
      <w:r w:rsidR="009418C2" w:rsidRPr="00AF1689">
        <w:rPr>
          <w:rFonts w:ascii="Book Antiqua" w:hAnsi="Book Antiqua" w:cs="Times New Roman"/>
          <w:sz w:val="24"/>
          <w:szCs w:val="24"/>
        </w:rPr>
        <w:t xml:space="preserve"> Tetapi wacana keagamana telah ditransformasik</w:t>
      </w:r>
      <w:r w:rsidR="00F746E6" w:rsidRPr="00AF1689">
        <w:rPr>
          <w:rFonts w:ascii="Book Antiqua" w:hAnsi="Book Antiqua" w:cs="Times New Roman"/>
          <w:sz w:val="24"/>
          <w:szCs w:val="24"/>
        </w:rPr>
        <w:t>an dengan model-model kekinian dan hadir di media-media digital, dengan metode-metode yang baru dan melibatkan para dai-dai muda yang memanfaatkan teknologi akhir-akhir ini.</w:t>
      </w:r>
      <w:r w:rsidR="00687657" w:rsidRPr="00AF1689">
        <w:rPr>
          <w:rStyle w:val="FootnoteReference"/>
          <w:rFonts w:ascii="Book Antiqua" w:hAnsi="Book Antiqua" w:cs="Times New Roman"/>
          <w:sz w:val="24"/>
          <w:szCs w:val="24"/>
        </w:rPr>
        <w:footnoteReference w:id="4"/>
      </w:r>
    </w:p>
    <w:p w:rsidR="00465E49" w:rsidRPr="00AF1689" w:rsidRDefault="00D57788" w:rsidP="00AF1689">
      <w:pPr>
        <w:spacing w:after="0"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Studi mengenai agama digital ini sudah banyak dilakukan oleh para sarjana</w:t>
      </w:r>
      <w:r w:rsidR="006D777C" w:rsidRPr="00AF1689">
        <w:rPr>
          <w:rFonts w:ascii="Book Antiqua" w:hAnsi="Book Antiqua" w:cs="Times New Roman"/>
          <w:sz w:val="24"/>
          <w:szCs w:val="24"/>
        </w:rPr>
        <w:t xml:space="preserve">. Agama digital menggambarkan bagaimana media digital digunakan </w:t>
      </w:r>
      <w:r w:rsidR="00184A2F" w:rsidRPr="00AF1689">
        <w:rPr>
          <w:rFonts w:ascii="Book Antiqua" w:hAnsi="Book Antiqua" w:cs="Times New Roman"/>
          <w:sz w:val="24"/>
          <w:szCs w:val="24"/>
        </w:rPr>
        <w:t>oleh kelompok agama dalam menerjemahkan</w:t>
      </w:r>
      <w:r w:rsidR="00C94CE9" w:rsidRPr="00AF1689">
        <w:rPr>
          <w:rFonts w:ascii="Book Antiqua" w:hAnsi="Book Antiqua" w:cs="Times New Roman"/>
          <w:sz w:val="24"/>
          <w:szCs w:val="24"/>
        </w:rPr>
        <w:t xml:space="preserve"> praktik dan keyakinan agama ke </w:t>
      </w:r>
      <w:r w:rsidR="00184A2F" w:rsidRPr="00AF1689">
        <w:rPr>
          <w:rFonts w:ascii="Book Antiqua" w:hAnsi="Book Antiqua" w:cs="Times New Roman"/>
          <w:sz w:val="24"/>
          <w:szCs w:val="24"/>
        </w:rPr>
        <w:t>dalam konteks baru serta merekonstruksi ag</w:t>
      </w:r>
      <w:r w:rsidR="003E314B" w:rsidRPr="00AF1689">
        <w:rPr>
          <w:rFonts w:ascii="Book Antiqua" w:hAnsi="Book Antiqua" w:cs="Times New Roman"/>
          <w:sz w:val="24"/>
          <w:szCs w:val="24"/>
        </w:rPr>
        <w:t>ama dalam media baru</w:t>
      </w:r>
      <w:r w:rsidR="004F6226" w:rsidRPr="00AF1689">
        <w:rPr>
          <w:rFonts w:ascii="Book Antiqua" w:hAnsi="Book Antiqua" w:cs="Times New Roman"/>
          <w:sz w:val="24"/>
          <w:szCs w:val="24"/>
        </w:rPr>
        <w:t>.</w:t>
      </w:r>
      <w:r w:rsidR="003E314B" w:rsidRPr="00AF1689">
        <w:rPr>
          <w:rStyle w:val="FootnoteReference"/>
          <w:rFonts w:ascii="Book Antiqua" w:hAnsi="Book Antiqua" w:cs="Times New Roman"/>
          <w:sz w:val="24"/>
          <w:szCs w:val="24"/>
        </w:rPr>
        <w:footnoteReference w:id="5"/>
      </w:r>
      <w:r w:rsidR="0094440C" w:rsidRPr="00AF1689">
        <w:rPr>
          <w:rFonts w:ascii="Book Antiqua" w:hAnsi="Book Antiqua" w:cs="Times New Roman"/>
          <w:sz w:val="24"/>
          <w:szCs w:val="24"/>
        </w:rPr>
        <w:t xml:space="preserve"> </w:t>
      </w:r>
      <w:r w:rsidR="00AC5086" w:rsidRPr="00AF1689">
        <w:rPr>
          <w:rFonts w:ascii="Book Antiqua" w:hAnsi="Book Antiqua" w:cs="Times New Roman"/>
          <w:sz w:val="24"/>
          <w:szCs w:val="24"/>
        </w:rPr>
        <w:t xml:space="preserve"> </w:t>
      </w:r>
      <w:r w:rsidR="00AC5D41" w:rsidRPr="00AF1689">
        <w:rPr>
          <w:rFonts w:ascii="Book Antiqua" w:hAnsi="Book Antiqua" w:cs="Times New Roman"/>
          <w:sz w:val="24"/>
          <w:szCs w:val="24"/>
        </w:rPr>
        <w:t xml:space="preserve"> </w:t>
      </w:r>
      <w:r w:rsidR="0094440C" w:rsidRPr="00AF1689">
        <w:rPr>
          <w:rFonts w:ascii="Book Antiqua" w:hAnsi="Book Antiqua" w:cs="Times New Roman"/>
          <w:sz w:val="24"/>
          <w:szCs w:val="24"/>
        </w:rPr>
        <w:t>B</w:t>
      </w:r>
      <w:r w:rsidR="006D2547" w:rsidRPr="00AF1689">
        <w:rPr>
          <w:rFonts w:ascii="Book Antiqua" w:hAnsi="Book Antiqua" w:cs="Times New Roman"/>
          <w:sz w:val="24"/>
          <w:szCs w:val="24"/>
        </w:rPr>
        <w:t xml:space="preserve">erkembangannya media digital terjadinya perdebatan terhadap </w:t>
      </w:r>
      <w:r w:rsidR="00465E49" w:rsidRPr="00AF1689">
        <w:rPr>
          <w:rFonts w:ascii="Book Antiqua" w:hAnsi="Book Antiqua" w:cs="Times New Roman"/>
          <w:sz w:val="24"/>
          <w:szCs w:val="24"/>
        </w:rPr>
        <w:t>dampak pada komunitas</w:t>
      </w:r>
      <w:r w:rsidR="0033372C" w:rsidRPr="00AF1689">
        <w:rPr>
          <w:rFonts w:ascii="Book Antiqua" w:hAnsi="Book Antiqua" w:cs="Times New Roman"/>
          <w:sz w:val="24"/>
          <w:szCs w:val="24"/>
        </w:rPr>
        <w:t xml:space="preserve">, karena kemampuan internet mendukung komunitas demi </w:t>
      </w:r>
      <w:r w:rsidR="0033372C" w:rsidRPr="00AF1689">
        <w:rPr>
          <w:rFonts w:ascii="Book Antiqua" w:hAnsi="Book Antiqua" w:cs="Times New Roman"/>
          <w:sz w:val="24"/>
          <w:szCs w:val="24"/>
        </w:rPr>
        <w:lastRenderedPageBreak/>
        <w:t>kepentingan bersama, sejalan dengan studi yang dilakukan Netlab bahwa internet mampu mengintegrasikan aktivitas masyarakat online dengan aktivitas masyarakat offline.</w:t>
      </w:r>
      <w:r w:rsidR="00F220AD" w:rsidRPr="00AF1689">
        <w:rPr>
          <w:rFonts w:ascii="Book Antiqua" w:hAnsi="Book Antiqua" w:cs="Times New Roman"/>
          <w:sz w:val="24"/>
          <w:szCs w:val="24"/>
        </w:rPr>
        <w:t xml:space="preserve"> Studinya ini menghubungkan keterlibatan internet dengan cara orang-orang melakukan komunikasi antara satu dengan yang lainnya baik secara online maupun of</w:t>
      </w:r>
      <w:r w:rsidR="002F4F85" w:rsidRPr="00AF1689">
        <w:rPr>
          <w:rFonts w:ascii="Book Antiqua" w:hAnsi="Book Antiqua" w:cs="Times New Roman"/>
          <w:sz w:val="24"/>
          <w:szCs w:val="24"/>
        </w:rPr>
        <w:t>f</w:t>
      </w:r>
      <w:r w:rsidR="00F220AD" w:rsidRPr="00AF1689">
        <w:rPr>
          <w:rFonts w:ascii="Book Antiqua" w:hAnsi="Book Antiqua" w:cs="Times New Roman"/>
          <w:sz w:val="24"/>
          <w:szCs w:val="24"/>
        </w:rPr>
        <w:t>line.</w:t>
      </w:r>
      <w:r w:rsidR="00F220AD" w:rsidRPr="00AF1689">
        <w:rPr>
          <w:rStyle w:val="FootnoteReference"/>
          <w:rFonts w:ascii="Book Antiqua" w:hAnsi="Book Antiqua" w:cs="Times New Roman"/>
          <w:sz w:val="24"/>
          <w:szCs w:val="24"/>
        </w:rPr>
        <w:footnoteReference w:id="6"/>
      </w:r>
      <w:r w:rsidR="00724F4B" w:rsidRPr="00AF1689">
        <w:rPr>
          <w:rFonts w:ascii="Book Antiqua" w:hAnsi="Book Antiqua" w:cs="Times New Roman"/>
          <w:sz w:val="24"/>
          <w:szCs w:val="24"/>
        </w:rPr>
        <w:t xml:space="preserve"> Artinya pengintegrasian teknologi komunikasi dalam membentuk komunitas besifat aktif dalam partisipasi sosial untuk membangun praktik keagamaan dan diskusi ilmu pengetahuan.</w:t>
      </w:r>
    </w:p>
    <w:p w:rsidR="0094440C" w:rsidRPr="00AF1689" w:rsidRDefault="00AC5086" w:rsidP="00AF1689">
      <w:pPr>
        <w:spacing w:after="0"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Kehadiran media baru seperti </w:t>
      </w:r>
      <w:r w:rsidRPr="00AF1689">
        <w:rPr>
          <w:rFonts w:ascii="Book Antiqua" w:hAnsi="Book Antiqua" w:cs="Times New Roman"/>
          <w:i/>
          <w:sz w:val="24"/>
          <w:szCs w:val="24"/>
        </w:rPr>
        <w:t>facebook</w:t>
      </w:r>
      <w:r w:rsidRPr="00AF1689">
        <w:rPr>
          <w:rFonts w:ascii="Book Antiqua" w:hAnsi="Book Antiqua" w:cs="Times New Roman"/>
          <w:sz w:val="24"/>
          <w:szCs w:val="24"/>
        </w:rPr>
        <w:t xml:space="preserve">, </w:t>
      </w:r>
      <w:r w:rsidRPr="00AF1689">
        <w:rPr>
          <w:rFonts w:ascii="Book Antiqua" w:hAnsi="Book Antiqua" w:cs="Times New Roman"/>
          <w:i/>
          <w:sz w:val="24"/>
          <w:szCs w:val="24"/>
        </w:rPr>
        <w:t>tweeter</w:t>
      </w:r>
      <w:r w:rsidRPr="00AF1689">
        <w:rPr>
          <w:rFonts w:ascii="Book Antiqua" w:hAnsi="Book Antiqua" w:cs="Times New Roman"/>
          <w:sz w:val="24"/>
          <w:szCs w:val="24"/>
        </w:rPr>
        <w:t xml:space="preserve">, </w:t>
      </w:r>
      <w:r w:rsidRPr="00AF1689">
        <w:rPr>
          <w:rFonts w:ascii="Book Antiqua" w:hAnsi="Book Antiqua" w:cs="Times New Roman"/>
          <w:i/>
          <w:sz w:val="24"/>
          <w:szCs w:val="24"/>
        </w:rPr>
        <w:t>in</w:t>
      </w:r>
      <w:r w:rsidR="00766CF4" w:rsidRPr="00AF1689">
        <w:rPr>
          <w:rFonts w:ascii="Book Antiqua" w:hAnsi="Book Antiqua" w:cs="Times New Roman"/>
          <w:i/>
          <w:sz w:val="24"/>
          <w:szCs w:val="24"/>
        </w:rPr>
        <w:t>s</w:t>
      </w:r>
      <w:r w:rsidRPr="00AF1689">
        <w:rPr>
          <w:rFonts w:ascii="Book Antiqua" w:hAnsi="Book Antiqua" w:cs="Times New Roman"/>
          <w:i/>
          <w:sz w:val="24"/>
          <w:szCs w:val="24"/>
        </w:rPr>
        <w:t>tagram</w:t>
      </w:r>
      <w:r w:rsidRPr="00AF1689">
        <w:rPr>
          <w:rFonts w:ascii="Book Antiqua" w:hAnsi="Book Antiqua" w:cs="Times New Roman"/>
          <w:sz w:val="24"/>
          <w:szCs w:val="24"/>
        </w:rPr>
        <w:t xml:space="preserve"> dan </w:t>
      </w:r>
      <w:r w:rsidRPr="00AF1689">
        <w:rPr>
          <w:rFonts w:ascii="Book Antiqua" w:hAnsi="Book Antiqua" w:cs="Times New Roman"/>
          <w:i/>
          <w:sz w:val="24"/>
          <w:szCs w:val="24"/>
        </w:rPr>
        <w:t>youtube</w:t>
      </w:r>
      <w:r w:rsidRPr="00AF1689">
        <w:rPr>
          <w:rFonts w:ascii="Book Antiqua" w:hAnsi="Book Antiqua" w:cs="Times New Roman"/>
          <w:sz w:val="24"/>
          <w:szCs w:val="24"/>
        </w:rPr>
        <w:t xml:space="preserve"> di manfaatkan oleh tokoh-tokoh muda membentuk komunitas online dengan aktivitas menyampaikan pesan-pesan keagamaan </w:t>
      </w:r>
      <w:r w:rsidR="00874A42" w:rsidRPr="00AF1689">
        <w:rPr>
          <w:rFonts w:ascii="Book Antiqua" w:hAnsi="Book Antiqua" w:cs="Times New Roman"/>
          <w:sz w:val="24"/>
          <w:szCs w:val="24"/>
        </w:rPr>
        <w:t>terkait tent</w:t>
      </w:r>
      <w:r w:rsidR="00836FFA" w:rsidRPr="00AF1689">
        <w:rPr>
          <w:rFonts w:ascii="Book Antiqua" w:hAnsi="Book Antiqua" w:cs="Times New Roman"/>
          <w:sz w:val="24"/>
          <w:szCs w:val="24"/>
        </w:rPr>
        <w:t>ang kesalehan dan</w:t>
      </w:r>
      <w:r w:rsidR="00874A42" w:rsidRPr="00AF1689">
        <w:rPr>
          <w:rFonts w:ascii="Book Antiqua" w:hAnsi="Book Antiqua" w:cs="Times New Roman"/>
          <w:sz w:val="24"/>
          <w:szCs w:val="24"/>
        </w:rPr>
        <w:t xml:space="preserve"> hijrah</w:t>
      </w:r>
      <w:r w:rsidR="00E15C0E" w:rsidRPr="00AF1689">
        <w:rPr>
          <w:rFonts w:ascii="Book Antiqua" w:hAnsi="Book Antiqua" w:cs="Times New Roman"/>
          <w:sz w:val="24"/>
          <w:szCs w:val="24"/>
        </w:rPr>
        <w:t>. Salah satunya ialah komunitas Muslim United, komunitas yang aktif di media sosial menyuarakan tentang nilai-nilai agama, baik itu part</w:t>
      </w:r>
      <w:r w:rsidR="00836FFA" w:rsidRPr="00AF1689">
        <w:rPr>
          <w:rFonts w:ascii="Book Antiqua" w:hAnsi="Book Antiqua" w:cs="Times New Roman"/>
          <w:sz w:val="24"/>
          <w:szCs w:val="24"/>
        </w:rPr>
        <w:t>isipasi sosial (bersedekah) dan mengajak berjamaah shalat subuh sebagai motto persatuan ummat.</w:t>
      </w:r>
      <w:r w:rsidR="00F76D0A" w:rsidRPr="00AF1689">
        <w:rPr>
          <w:rFonts w:ascii="Book Antiqua" w:hAnsi="Book Antiqua" w:cs="Times New Roman"/>
          <w:sz w:val="24"/>
          <w:szCs w:val="24"/>
        </w:rPr>
        <w:t xml:space="preserve"> </w:t>
      </w:r>
      <w:r w:rsidR="0094440C" w:rsidRPr="00AF1689">
        <w:rPr>
          <w:rFonts w:ascii="Book Antiqua" w:hAnsi="Book Antiqua" w:cs="Times New Roman"/>
          <w:sz w:val="24"/>
          <w:szCs w:val="24"/>
        </w:rPr>
        <w:t xml:space="preserve">Selanjutnya, dalam konteks komunitas online dengan berbagai aktivitas keagamaan yang berkaitan dengan kesalehan dan hijrah tidak lepas dari lahirnya gerakan-gerakan dakwah kontemporer dengan narasi-narasi keagamaan. Kajian ini menjadi sorotan dikalangan para akademisi sebagai obyek kajian ilmiah. Salah satrunya mengenai studi tentang gerakan dakwah kontemporer ini telah banyak dilakukan sebelumnya, diantaranya penelitian yang dilakukan oleh Rosyad tentang gerakan kebangkitan islam kontemporer dikalangan anak muda di bandung. Ia menyebutkan bahwa kemunculan gerakan kebangkitan islam tidak lepas </w:t>
      </w:r>
      <w:r w:rsidR="0094440C" w:rsidRPr="00AF1689">
        <w:rPr>
          <w:rFonts w:ascii="Book Antiqua" w:hAnsi="Book Antiqua" w:cs="Times New Roman"/>
          <w:sz w:val="24"/>
          <w:szCs w:val="24"/>
        </w:rPr>
        <w:lastRenderedPageBreak/>
        <w:t>dari kelanjutan tradisi pembaharuan gerekan islam sebelumnya, seperti persatuan islaman dan lainnya.</w:t>
      </w:r>
      <w:r w:rsidR="0094440C" w:rsidRPr="00AF1689">
        <w:rPr>
          <w:rStyle w:val="FootnoteReference"/>
          <w:rFonts w:ascii="Book Antiqua" w:hAnsi="Book Antiqua" w:cs="Times New Roman"/>
          <w:sz w:val="24"/>
          <w:szCs w:val="24"/>
        </w:rPr>
        <w:footnoteReference w:id="7"/>
      </w:r>
    </w:p>
    <w:p w:rsidR="00013C63" w:rsidRPr="00AF1689" w:rsidRDefault="00C94CE9" w:rsidP="00AF1689">
      <w:pPr>
        <w:spacing w:after="0"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Studi yang berbeda dilakukan </w:t>
      </w:r>
      <w:r w:rsidR="00013C63" w:rsidRPr="00AF1689">
        <w:rPr>
          <w:rFonts w:ascii="Book Antiqua" w:hAnsi="Book Antiqua" w:cs="Times New Roman"/>
          <w:sz w:val="24"/>
          <w:szCs w:val="24"/>
        </w:rPr>
        <w:t>oleh Zahara dkk, yang menulis tentang gerakan hijrah: pencarian identitas untuk muslim milenial di era digital. Ia mengungkapkan bahwa gerakan hijrah</w:t>
      </w:r>
      <w:r w:rsidRPr="00AF1689">
        <w:rPr>
          <w:rFonts w:ascii="Book Antiqua" w:hAnsi="Book Antiqua" w:cs="Times New Roman"/>
          <w:sz w:val="24"/>
          <w:szCs w:val="24"/>
        </w:rPr>
        <w:t xml:space="preserve"> sebuah fenomena</w:t>
      </w:r>
      <w:r w:rsidR="00013C63" w:rsidRPr="00AF1689">
        <w:rPr>
          <w:rFonts w:ascii="Book Antiqua" w:hAnsi="Book Antiqua" w:cs="Times New Roman"/>
          <w:sz w:val="24"/>
          <w:szCs w:val="24"/>
        </w:rPr>
        <w:t xml:space="preserve"> baru dalam gerakan islam di indonesia, apalagi telah hadirnya media baru seperti facebook, instagram, youtube dan lainnya sebagai alat untuk mengekspelorasi narasi keagamaan. lebih jauh dia mengatakan bahwa gerakan hijrah memiliki tujuan untuk mendekatkan generasi muda pada al-quran, shalat tepat waktu dan menyampaikan nilai-nilai islam melalui media sosial.</w:t>
      </w:r>
      <w:r w:rsidR="00013C63" w:rsidRPr="00AF1689">
        <w:rPr>
          <w:rStyle w:val="FootnoteReference"/>
          <w:rFonts w:ascii="Book Antiqua" w:hAnsi="Book Antiqua" w:cs="Times New Roman"/>
          <w:sz w:val="24"/>
          <w:szCs w:val="24"/>
        </w:rPr>
        <w:footnoteReference w:id="8"/>
      </w:r>
      <w:r w:rsidR="00013C63" w:rsidRPr="00AF1689">
        <w:rPr>
          <w:rFonts w:ascii="Book Antiqua" w:hAnsi="Book Antiqua" w:cs="Times New Roman"/>
          <w:sz w:val="24"/>
          <w:szCs w:val="24"/>
        </w:rPr>
        <w:t xml:space="preserve"> masif nya gerakan-gerakan islam di media sosial telah menjadi gerakan hijrah bahkan gerakan sosial keagamaan untuk menegakkan kembali sprit kepedulian terhadap sesama manusia dengan menyebarkan pesan-pesan keagamaan</w:t>
      </w:r>
      <w:r w:rsidR="00B53ABF" w:rsidRPr="00AF1689">
        <w:rPr>
          <w:rFonts w:ascii="Book Antiqua" w:hAnsi="Book Antiqua" w:cs="Times New Roman"/>
          <w:sz w:val="24"/>
          <w:szCs w:val="24"/>
        </w:rPr>
        <w:t>.</w:t>
      </w:r>
    </w:p>
    <w:p w:rsidR="00B53ABF" w:rsidRPr="00AF1689" w:rsidRDefault="00AF1689" w:rsidP="00AF1689">
      <w:pPr>
        <w:spacing w:after="0" w:line="360" w:lineRule="auto"/>
        <w:ind w:firstLine="360"/>
        <w:jc w:val="both"/>
        <w:rPr>
          <w:rFonts w:ascii="Book Antiqua" w:hAnsi="Book Antiqua" w:cs="Times New Roman"/>
          <w:sz w:val="24"/>
          <w:szCs w:val="24"/>
        </w:rPr>
      </w:pPr>
      <w:r>
        <w:rPr>
          <w:rFonts w:ascii="Book Antiqua" w:hAnsi="Book Antiqua" w:cs="Times New Roman"/>
          <w:sz w:val="24"/>
          <w:szCs w:val="24"/>
        </w:rPr>
        <w:t xml:space="preserve">  </w:t>
      </w:r>
      <w:r w:rsidR="00B53ABF" w:rsidRPr="00AF1689">
        <w:rPr>
          <w:rFonts w:ascii="Book Antiqua" w:hAnsi="Book Antiqua" w:cs="Times New Roman"/>
          <w:sz w:val="24"/>
          <w:szCs w:val="24"/>
        </w:rPr>
        <w:t xml:space="preserve">Selanjutnya, gerakan-gerakan keislaman banyak dipelopori oleh anak muda. Mereka berusaha menghadirkan bentuk dan kemasan yang berbeda dari gerakan-gerakan keislaman sebelumnya, seperti halnya gerakan pemuda hijrah (shift) yang di pelopori oleh Hanan Attaki dengan sasaran anak muda muslim. Dan juga pola gerakan dakwahnya menyesuaikan selera anak muda muslim, seperti cara berpakaian yang dikemas lebih santai menggunakan topi ala musim dingin eropa dan pakaian yang biasa-biasa, hal ini terlihat sebagai gaya hidup muslim baru yang lebih menarik dan terbuka yang sesuai </w:t>
      </w:r>
      <w:r w:rsidR="00B53ABF" w:rsidRPr="00AF1689">
        <w:rPr>
          <w:rFonts w:ascii="Book Antiqua" w:hAnsi="Book Antiqua" w:cs="Times New Roman"/>
          <w:sz w:val="24"/>
          <w:szCs w:val="24"/>
        </w:rPr>
        <w:lastRenderedPageBreak/>
        <w:t>dengan ajaran agama tidak seperti gerakan dakwah sebelumnya menggunakan kopiah, jubah dan lainnya.</w:t>
      </w:r>
      <w:r w:rsidR="00B53ABF" w:rsidRPr="00AF1689">
        <w:rPr>
          <w:rStyle w:val="FootnoteReference"/>
          <w:rFonts w:ascii="Book Antiqua" w:hAnsi="Book Antiqua" w:cs="Times New Roman"/>
          <w:sz w:val="24"/>
          <w:szCs w:val="24"/>
        </w:rPr>
        <w:footnoteReference w:id="9"/>
      </w:r>
    </w:p>
    <w:p w:rsidR="00B53ABF" w:rsidRPr="00AF1689" w:rsidRDefault="00B53ABF" w:rsidP="00AF1689">
      <w:pPr>
        <w:spacing w:after="0"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Gerakan Islam menjadi sebuah komunitas yang memperkuat identitas umat islam berdasarkan ajaran-ajaran islam. Dengan berkembangannya gerakan-gerakan islam ataupun dakwah milenial yang semakin banyak pengikutnya untuk melakukan hijrah menjadi milenial yang shaleh. Dakwah dan kesalehan milenial memiliki pengaruh yang besar dan perkembangannya semakin pesat di Indonesia, hal ini tidak lepas dari kelompok dan keinginan pribadi supaya menjadi muslim yang lebih baik dalam perspektif islam. Dan salah satu prioritas anak muda milenial mengajak setiap orang kembali ke jalan yang benar sesuai dengan ajaran-ajaran agama islam melalui media dakwah.</w:t>
      </w:r>
      <w:r w:rsidRPr="00AF1689">
        <w:rPr>
          <w:rStyle w:val="FootnoteReference"/>
          <w:rFonts w:ascii="Book Antiqua" w:hAnsi="Book Antiqua" w:cs="Times New Roman"/>
          <w:sz w:val="24"/>
          <w:szCs w:val="24"/>
        </w:rPr>
        <w:footnoteReference w:id="10"/>
      </w:r>
      <w:r w:rsidRPr="00AF1689">
        <w:rPr>
          <w:rFonts w:ascii="Book Antiqua" w:hAnsi="Book Antiqua" w:cs="Times New Roman"/>
          <w:sz w:val="24"/>
          <w:szCs w:val="24"/>
        </w:rPr>
        <w:t xml:space="preserve"> adapun praktik kesalehan yang masif dilakukan oleh gerakan Muslim United diantaranya ialah melakukan kajian sunrise, sedekah subuh dan philantropi.</w:t>
      </w:r>
    </w:p>
    <w:p w:rsidR="00F76D0A" w:rsidRPr="00AF1689" w:rsidRDefault="00AF1689" w:rsidP="00AF1689">
      <w:pPr>
        <w:spacing w:after="0" w:line="360" w:lineRule="auto"/>
        <w:ind w:firstLine="720"/>
        <w:jc w:val="both"/>
        <w:rPr>
          <w:rFonts w:ascii="Book Antiqua" w:hAnsi="Book Antiqua" w:cs="Times New Roman"/>
          <w:sz w:val="24"/>
          <w:szCs w:val="24"/>
        </w:rPr>
      </w:pPr>
      <w:r>
        <w:rPr>
          <w:rFonts w:ascii="Book Antiqua" w:hAnsi="Book Antiqua" w:cs="Times New Roman"/>
          <w:sz w:val="24"/>
          <w:szCs w:val="24"/>
        </w:rPr>
        <w:t>G</w:t>
      </w:r>
      <w:r w:rsidR="00013C63" w:rsidRPr="00AF1689">
        <w:rPr>
          <w:rFonts w:ascii="Book Antiqua" w:hAnsi="Book Antiqua" w:cs="Times New Roman"/>
          <w:sz w:val="24"/>
          <w:szCs w:val="24"/>
        </w:rPr>
        <w:t>erakan</w:t>
      </w:r>
      <w:r>
        <w:rPr>
          <w:rFonts w:ascii="Book Antiqua" w:hAnsi="Book Antiqua" w:cs="Times New Roman"/>
          <w:sz w:val="24"/>
          <w:szCs w:val="24"/>
        </w:rPr>
        <w:t xml:space="preserve"> I</w:t>
      </w:r>
      <w:r w:rsidR="00B53ABF" w:rsidRPr="00AF1689">
        <w:rPr>
          <w:rFonts w:ascii="Book Antiqua" w:hAnsi="Book Antiqua" w:cs="Times New Roman"/>
          <w:sz w:val="24"/>
          <w:szCs w:val="24"/>
        </w:rPr>
        <w:t>slam</w:t>
      </w:r>
      <w:r w:rsidR="00013C63" w:rsidRPr="00AF1689">
        <w:rPr>
          <w:rFonts w:ascii="Book Antiqua" w:hAnsi="Book Antiqua" w:cs="Times New Roman"/>
          <w:sz w:val="24"/>
          <w:szCs w:val="24"/>
        </w:rPr>
        <w:t xml:space="preserve"> </w:t>
      </w:r>
      <w:r w:rsidR="00B53ABF" w:rsidRPr="00AF1689">
        <w:rPr>
          <w:rFonts w:ascii="Book Antiqua" w:hAnsi="Book Antiqua" w:cs="Times New Roman"/>
          <w:sz w:val="24"/>
          <w:szCs w:val="24"/>
        </w:rPr>
        <w:t>(</w:t>
      </w:r>
      <w:r w:rsidR="00013C63" w:rsidRPr="00AF1689">
        <w:rPr>
          <w:rFonts w:ascii="Book Antiqua" w:hAnsi="Book Antiqua" w:cs="Times New Roman"/>
          <w:sz w:val="24"/>
          <w:szCs w:val="24"/>
        </w:rPr>
        <w:t>hijrah</w:t>
      </w:r>
      <w:r w:rsidR="00B53ABF" w:rsidRPr="00AF1689">
        <w:rPr>
          <w:rFonts w:ascii="Book Antiqua" w:hAnsi="Book Antiqua" w:cs="Times New Roman"/>
          <w:sz w:val="24"/>
          <w:szCs w:val="24"/>
        </w:rPr>
        <w:t>)</w:t>
      </w:r>
      <w:r w:rsidR="00013C63" w:rsidRPr="00AF1689">
        <w:rPr>
          <w:rFonts w:ascii="Book Antiqua" w:hAnsi="Book Antiqua" w:cs="Times New Roman"/>
          <w:sz w:val="24"/>
          <w:szCs w:val="24"/>
        </w:rPr>
        <w:t xml:space="preserve"> semakin eksis di indonesia dengan menggunakan platform melalui media sosial. media sosial ini di manfaatkan oleh anak-anak muda untuk menebarkan nilai-nilai keagamaan dan berupaya menciptakan ruang keshalehan bagi milenial. salah satunya ialah Muslim United sebagai gerakan dakwah yang lebih cendrung mengundang ustad-ustad muda (hijrah) dengan audien anak muda. Dengan adanya media baru ini, masyarakat memiliki jaringan yang lebih luas. Tidak hanya informasi yang didapatkan seputar masalah sosial, namun persoalan agama, kajian islam, bahkan dikenal dengan sebutan </w:t>
      </w:r>
      <w:r w:rsidR="00013C63" w:rsidRPr="00AF1689">
        <w:rPr>
          <w:rFonts w:ascii="Book Antiqua" w:hAnsi="Book Antiqua" w:cs="Times New Roman"/>
          <w:i/>
          <w:sz w:val="24"/>
          <w:szCs w:val="24"/>
        </w:rPr>
        <w:t>islam public</w:t>
      </w:r>
      <w:r w:rsidR="00013C63" w:rsidRPr="00AF1689">
        <w:rPr>
          <w:rFonts w:ascii="Book Antiqua" w:hAnsi="Book Antiqua" w:cs="Times New Roman"/>
          <w:sz w:val="24"/>
          <w:szCs w:val="24"/>
        </w:rPr>
        <w:t xml:space="preserve">, dimana hal tersebut </w:t>
      </w:r>
      <w:r w:rsidR="00013C63" w:rsidRPr="00AF1689">
        <w:rPr>
          <w:rFonts w:ascii="Book Antiqua" w:hAnsi="Book Antiqua" w:cs="Times New Roman"/>
          <w:sz w:val="24"/>
          <w:szCs w:val="24"/>
        </w:rPr>
        <w:lastRenderedPageBreak/>
        <w:t>dapat membuka jaringan baru di ruang sosial.</w:t>
      </w:r>
      <w:r w:rsidR="00013C63" w:rsidRPr="00AF1689">
        <w:rPr>
          <w:rStyle w:val="FootnoteReference"/>
          <w:rFonts w:ascii="Book Antiqua" w:hAnsi="Book Antiqua" w:cs="Times New Roman"/>
          <w:sz w:val="24"/>
          <w:szCs w:val="24"/>
        </w:rPr>
        <w:footnoteReference w:id="11"/>
      </w:r>
      <w:r w:rsidR="00013C63" w:rsidRPr="00AF1689">
        <w:rPr>
          <w:rFonts w:ascii="Book Antiqua" w:hAnsi="Book Antiqua" w:cs="Times New Roman"/>
          <w:sz w:val="24"/>
          <w:szCs w:val="24"/>
        </w:rPr>
        <w:t xml:space="preserve"> Karena </w:t>
      </w:r>
      <w:r w:rsidR="00013C63" w:rsidRPr="00AF1689">
        <w:rPr>
          <w:rFonts w:ascii="Book Antiqua" w:hAnsi="Book Antiqua" w:cs="Times New Roman"/>
          <w:i/>
          <w:sz w:val="24"/>
          <w:szCs w:val="24"/>
        </w:rPr>
        <w:t>islam public</w:t>
      </w:r>
      <w:r w:rsidR="00013C63" w:rsidRPr="00AF1689">
        <w:rPr>
          <w:rFonts w:ascii="Book Antiqua" w:hAnsi="Book Antiqua" w:cs="Times New Roman"/>
          <w:sz w:val="24"/>
          <w:szCs w:val="24"/>
        </w:rPr>
        <w:t xml:space="preserve"> merupakan aktivitas keagamaan yang bebas diekspresikan oleh masyarakat di ruang public. Namun praktik keagamaan tidak hanya berbasis ritual akan tetapi praktik sosial, budaya, aktivitas ekonomi bahkan politik yang mencakupi ruang kehidupan sehari-hari.</w:t>
      </w:r>
    </w:p>
    <w:p w:rsidR="00B936C7" w:rsidRPr="00AF1689" w:rsidRDefault="00AF1689" w:rsidP="00E15C0E">
      <w:pPr>
        <w:spacing w:line="360" w:lineRule="auto"/>
        <w:ind w:firstLine="720"/>
        <w:jc w:val="both"/>
        <w:rPr>
          <w:rFonts w:ascii="Book Antiqua" w:hAnsi="Book Antiqua" w:cs="Times New Roman"/>
          <w:b/>
          <w:sz w:val="24"/>
          <w:szCs w:val="24"/>
        </w:rPr>
      </w:pPr>
      <w:r>
        <w:rPr>
          <w:rFonts w:ascii="Book Antiqua" w:hAnsi="Book Antiqua" w:cs="Times New Roman"/>
          <w:sz w:val="24"/>
          <w:szCs w:val="24"/>
        </w:rPr>
        <w:t>Berdasarkan d</w:t>
      </w:r>
      <w:r w:rsidR="00B936C7" w:rsidRPr="00AF1689">
        <w:rPr>
          <w:rFonts w:ascii="Book Antiqua" w:hAnsi="Book Antiqua" w:cs="Times New Roman"/>
          <w:sz w:val="24"/>
          <w:szCs w:val="24"/>
        </w:rPr>
        <w:t xml:space="preserve">ari uraian di atas artikel ini mengulas secara spesifik terhadap komunitas yang berlangsung di muslim united sebagai obyek kajian di dalam penelitian ini. </w:t>
      </w:r>
      <w:r w:rsidR="00687657" w:rsidRPr="00AF1689">
        <w:rPr>
          <w:rFonts w:ascii="Book Antiqua" w:hAnsi="Book Antiqua" w:cs="Times New Roman"/>
          <w:sz w:val="24"/>
          <w:szCs w:val="24"/>
        </w:rPr>
        <w:t>Dan mempertanyakan bagaimana komunitas muslim united berlangsung sebagai gerakan sosial?</w:t>
      </w:r>
    </w:p>
    <w:p w:rsidR="00DA4A05" w:rsidRPr="00AF1689" w:rsidRDefault="00C45A22" w:rsidP="00AF1689">
      <w:pPr>
        <w:pStyle w:val="ListParagraph"/>
        <w:numPr>
          <w:ilvl w:val="0"/>
          <w:numId w:val="1"/>
        </w:numPr>
        <w:spacing w:after="0" w:line="360" w:lineRule="auto"/>
        <w:ind w:left="540" w:hanging="540"/>
        <w:jc w:val="both"/>
        <w:rPr>
          <w:rFonts w:ascii="Book Antiqua" w:hAnsi="Book Antiqua" w:cs="Times New Roman"/>
          <w:b/>
          <w:sz w:val="24"/>
          <w:szCs w:val="24"/>
        </w:rPr>
      </w:pPr>
      <w:r w:rsidRPr="00AF1689">
        <w:rPr>
          <w:rFonts w:ascii="Book Antiqua" w:hAnsi="Book Antiqua" w:cs="Times New Roman"/>
          <w:b/>
          <w:sz w:val="24"/>
          <w:szCs w:val="24"/>
        </w:rPr>
        <w:t>Metode penelitian</w:t>
      </w:r>
    </w:p>
    <w:p w:rsidR="00F76D0A" w:rsidRPr="00AF1689" w:rsidRDefault="0058428B" w:rsidP="00AF1689">
      <w:pPr>
        <w:spacing w:line="360" w:lineRule="auto"/>
        <w:jc w:val="both"/>
        <w:rPr>
          <w:rFonts w:ascii="Book Antiqua" w:hAnsi="Book Antiqua"/>
        </w:rPr>
      </w:pPr>
      <w:r w:rsidRPr="00AF1689">
        <w:rPr>
          <w:rFonts w:ascii="Book Antiqua" w:hAnsi="Book Antiqua" w:cs="Times New Roman"/>
          <w:sz w:val="24"/>
          <w:szCs w:val="24"/>
        </w:rPr>
        <w:t xml:space="preserve"> </w:t>
      </w:r>
      <w:r w:rsidR="00060F5B" w:rsidRPr="00AF1689">
        <w:rPr>
          <w:rFonts w:ascii="Book Antiqua" w:hAnsi="Book Antiqua" w:cs="Times New Roman"/>
          <w:sz w:val="24"/>
          <w:szCs w:val="24"/>
        </w:rPr>
        <w:tab/>
      </w:r>
      <w:r w:rsidR="00C45A22" w:rsidRPr="00AF1689">
        <w:rPr>
          <w:rFonts w:ascii="Book Antiqua" w:hAnsi="Book Antiqua" w:cs="Times New Roman"/>
          <w:sz w:val="24"/>
          <w:szCs w:val="24"/>
        </w:rPr>
        <w:t xml:space="preserve">Penelitian ini menggunakan metode </w:t>
      </w:r>
      <w:r w:rsidR="00CB7B0F" w:rsidRPr="00AF1689">
        <w:rPr>
          <w:rFonts w:ascii="Book Antiqua" w:hAnsi="Book Antiqua" w:cs="Times New Roman"/>
          <w:sz w:val="24"/>
          <w:szCs w:val="24"/>
        </w:rPr>
        <w:t>netnografi dengan metode pegumpulan data melalui akun Instagram Muslim United, selain itu penulisa</w:t>
      </w:r>
      <w:r w:rsidR="002F4F85" w:rsidRPr="00AF1689">
        <w:rPr>
          <w:rFonts w:ascii="Book Antiqua" w:hAnsi="Book Antiqua" w:cs="Times New Roman"/>
          <w:sz w:val="24"/>
          <w:szCs w:val="24"/>
        </w:rPr>
        <w:t>n</w:t>
      </w:r>
      <w:r w:rsidR="00CB7B0F" w:rsidRPr="00AF1689">
        <w:rPr>
          <w:rFonts w:ascii="Book Antiqua" w:hAnsi="Book Antiqua" w:cs="Times New Roman"/>
          <w:sz w:val="24"/>
          <w:szCs w:val="24"/>
        </w:rPr>
        <w:t xml:space="preserve"> juga akan me</w:t>
      </w:r>
      <w:r w:rsidR="002F4F85" w:rsidRPr="00AF1689">
        <w:rPr>
          <w:rFonts w:ascii="Book Antiqua" w:hAnsi="Book Antiqua" w:cs="Times New Roman"/>
          <w:sz w:val="24"/>
          <w:szCs w:val="24"/>
        </w:rPr>
        <w:t>n</w:t>
      </w:r>
      <w:r w:rsidR="00CB7B0F" w:rsidRPr="00AF1689">
        <w:rPr>
          <w:rFonts w:ascii="Book Antiqua" w:hAnsi="Book Antiqua" w:cs="Times New Roman"/>
          <w:sz w:val="24"/>
          <w:szCs w:val="24"/>
        </w:rPr>
        <w:t>cari data lain dari akun-akun youtube yang spesifik berisi kegiatan-kegiatan di komunitas Muslim United. Penulis akan melacak bagaimana pola dakwah Muslim United di media sosial, serta menganalisis wacana keagamaan yang dinarasikan oleh Muslim United. Penulis kemudian akan mencari tau bagaimana komunitas keagamaan muslim united eksis di media onlin</w:t>
      </w:r>
      <w:r w:rsidR="00874A42" w:rsidRPr="00AF1689">
        <w:rPr>
          <w:rFonts w:ascii="Book Antiqua" w:hAnsi="Book Antiqua" w:cs="Times New Roman"/>
          <w:sz w:val="24"/>
          <w:szCs w:val="24"/>
        </w:rPr>
        <w:t>e (media sosial atau internet).</w:t>
      </w:r>
      <w:r w:rsidR="00874A42" w:rsidRPr="00AF1689">
        <w:rPr>
          <w:rStyle w:val="FootnoteReference"/>
          <w:rFonts w:ascii="Book Antiqua" w:hAnsi="Book Antiqua" w:cs="Times New Roman"/>
          <w:sz w:val="24"/>
          <w:szCs w:val="24"/>
        </w:rPr>
        <w:footnoteReference w:id="12"/>
      </w:r>
      <w:r w:rsidR="00060F5B" w:rsidRPr="00AF1689">
        <w:rPr>
          <w:rFonts w:ascii="Book Antiqua" w:hAnsi="Book Antiqua" w:cs="Times New Roman"/>
          <w:sz w:val="24"/>
          <w:szCs w:val="24"/>
        </w:rPr>
        <w:t xml:space="preserve"> Selanjutnya, penulis secara konsisten mengikuti kegiatan-kegiatan yang dilakukan oleh muslim united serta kegiatan dakwah lainnya yang dilakukan oleh anak muda di Yogyakarta seperti hijrahfest dan lainnya. dan observasi secara online dengan </w:t>
      </w:r>
      <w:r w:rsidR="00060F5B" w:rsidRPr="00AF1689">
        <w:rPr>
          <w:rFonts w:ascii="Book Antiqua" w:hAnsi="Book Antiqua" w:cs="Times New Roman"/>
          <w:sz w:val="24"/>
          <w:szCs w:val="24"/>
        </w:rPr>
        <w:lastRenderedPageBreak/>
        <w:t xml:space="preserve">mengamati akun </w:t>
      </w:r>
      <w:r w:rsidR="00060F5B" w:rsidRPr="00AF1689">
        <w:rPr>
          <w:rFonts w:ascii="Book Antiqua" w:hAnsi="Book Antiqua" w:cs="Times New Roman"/>
          <w:i/>
          <w:sz w:val="24"/>
          <w:szCs w:val="24"/>
        </w:rPr>
        <w:t>instagram, facebook, twitter</w:t>
      </w:r>
      <w:r w:rsidR="00060F5B" w:rsidRPr="00AF1689">
        <w:rPr>
          <w:rFonts w:ascii="Book Antiqua" w:hAnsi="Book Antiqua" w:cs="Times New Roman"/>
          <w:sz w:val="24"/>
          <w:szCs w:val="24"/>
        </w:rPr>
        <w:t xml:space="preserve"> maupun </w:t>
      </w:r>
      <w:r w:rsidR="00060F5B" w:rsidRPr="00AF1689">
        <w:rPr>
          <w:rFonts w:ascii="Book Antiqua" w:hAnsi="Book Antiqua" w:cs="Times New Roman"/>
          <w:i/>
          <w:sz w:val="24"/>
          <w:szCs w:val="24"/>
        </w:rPr>
        <w:t>youtube</w:t>
      </w:r>
      <w:r w:rsidR="00060F5B" w:rsidRPr="00AF1689">
        <w:rPr>
          <w:rFonts w:ascii="Book Antiqua" w:hAnsi="Book Antiqua" w:cs="Times New Roman"/>
          <w:sz w:val="24"/>
          <w:szCs w:val="24"/>
        </w:rPr>
        <w:t xml:space="preserve"> dari komunitas muslim united dengan tokoh-tokohnya</w:t>
      </w:r>
    </w:p>
    <w:p w:rsidR="00A30446" w:rsidRPr="00AF1689" w:rsidRDefault="00DA4A05" w:rsidP="00AF1689">
      <w:pPr>
        <w:pStyle w:val="ListParagraph"/>
        <w:numPr>
          <w:ilvl w:val="0"/>
          <w:numId w:val="1"/>
        </w:numPr>
        <w:spacing w:after="0" w:line="360" w:lineRule="auto"/>
        <w:ind w:left="540" w:hanging="540"/>
        <w:jc w:val="both"/>
        <w:rPr>
          <w:rFonts w:ascii="Book Antiqua" w:hAnsi="Book Antiqua" w:cs="Times New Roman"/>
          <w:b/>
          <w:sz w:val="24"/>
          <w:szCs w:val="24"/>
        </w:rPr>
      </w:pPr>
      <w:r w:rsidRPr="00AF1689">
        <w:rPr>
          <w:rFonts w:ascii="Book Antiqua" w:hAnsi="Book Antiqua" w:cs="Times New Roman"/>
          <w:b/>
          <w:sz w:val="24"/>
          <w:szCs w:val="24"/>
        </w:rPr>
        <w:t>Pembahasan</w:t>
      </w:r>
    </w:p>
    <w:p w:rsidR="00E46F0E" w:rsidRPr="00AF1689" w:rsidRDefault="00E46F0E" w:rsidP="00E46F0E">
      <w:pPr>
        <w:spacing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Kemunculan internet di Indonesia menjadi sebuah paradoks. Di beberapa wilayah tertentu jumlah pengguna internet sangat tinggi khususnya di wilayah barat terutama di Jawa</w:t>
      </w:r>
      <w:r w:rsidR="00840902" w:rsidRPr="00AF1689">
        <w:rPr>
          <w:rFonts w:ascii="Book Antiqua" w:hAnsi="Book Antiqua" w:cs="Times New Roman"/>
          <w:sz w:val="24"/>
          <w:szCs w:val="24"/>
        </w:rPr>
        <w:t>.</w:t>
      </w:r>
      <w:r w:rsidRPr="00AF1689">
        <w:rPr>
          <w:rStyle w:val="FootnoteReference"/>
          <w:rFonts w:ascii="Book Antiqua" w:hAnsi="Book Antiqua" w:cs="Times New Roman"/>
          <w:sz w:val="24"/>
          <w:szCs w:val="24"/>
        </w:rPr>
        <w:footnoteReference w:id="13"/>
      </w:r>
      <w:r w:rsidR="00840902" w:rsidRPr="00AF1689">
        <w:rPr>
          <w:rFonts w:ascii="Book Antiqua" w:hAnsi="Book Antiqua" w:cs="Times New Roman"/>
          <w:sz w:val="24"/>
          <w:szCs w:val="24"/>
        </w:rPr>
        <w:t xml:space="preserve"> </w:t>
      </w:r>
      <w:r w:rsidRPr="00AF1689">
        <w:rPr>
          <w:rFonts w:ascii="Book Antiqua" w:hAnsi="Book Antiqua" w:cs="Times New Roman"/>
          <w:sz w:val="24"/>
          <w:szCs w:val="24"/>
        </w:rPr>
        <w:t>Berdasarkan laporan e-marketer 2018 Indonesia memiliki pengguna inte</w:t>
      </w:r>
      <w:r w:rsidR="00840902" w:rsidRPr="00AF1689">
        <w:rPr>
          <w:rFonts w:ascii="Book Antiqua" w:hAnsi="Book Antiqua" w:cs="Times New Roman"/>
          <w:sz w:val="24"/>
          <w:szCs w:val="24"/>
        </w:rPr>
        <w:t>rnet sebanyak 123 juta.</w:t>
      </w:r>
      <w:r w:rsidRPr="00AF1689">
        <w:rPr>
          <w:rStyle w:val="FootnoteReference"/>
          <w:rFonts w:ascii="Book Antiqua" w:hAnsi="Book Antiqua" w:cs="Times New Roman"/>
          <w:sz w:val="24"/>
          <w:szCs w:val="24"/>
        </w:rPr>
        <w:footnoteReference w:id="14"/>
      </w:r>
      <w:r w:rsidRPr="00AF1689">
        <w:rPr>
          <w:rFonts w:ascii="Book Antiqua" w:hAnsi="Book Antiqua" w:cs="Times New Roman"/>
          <w:sz w:val="24"/>
          <w:szCs w:val="24"/>
        </w:rPr>
        <w:t xml:space="preserve"> Kemudian mereka yang tinggal di perkotaan, teknologi digital mejadi bagian dari kehidupan, pekerjaan, budaya dan identitas</w:t>
      </w:r>
      <w:r w:rsidR="00840902" w:rsidRPr="00AF1689">
        <w:rPr>
          <w:rFonts w:ascii="Book Antiqua" w:hAnsi="Book Antiqua" w:cs="Times New Roman"/>
          <w:sz w:val="24"/>
          <w:szCs w:val="24"/>
        </w:rPr>
        <w:t>.</w:t>
      </w:r>
      <w:r w:rsidRPr="00AF1689">
        <w:rPr>
          <w:rStyle w:val="FootnoteReference"/>
          <w:rFonts w:ascii="Book Antiqua" w:hAnsi="Book Antiqua" w:cs="Times New Roman"/>
          <w:sz w:val="24"/>
          <w:szCs w:val="24"/>
        </w:rPr>
        <w:footnoteReference w:id="15"/>
      </w:r>
      <w:r w:rsidRPr="00AF1689">
        <w:rPr>
          <w:rFonts w:ascii="Book Antiqua" w:hAnsi="Book Antiqua" w:cs="Times New Roman"/>
          <w:sz w:val="24"/>
          <w:szCs w:val="24"/>
        </w:rPr>
        <w:t xml:space="preserve"> Kehadiran in</w:t>
      </w:r>
      <w:r w:rsidR="00766CF4" w:rsidRPr="00AF1689">
        <w:rPr>
          <w:rFonts w:ascii="Book Antiqua" w:hAnsi="Book Antiqua" w:cs="Times New Roman"/>
          <w:sz w:val="24"/>
          <w:szCs w:val="24"/>
        </w:rPr>
        <w:t>t</w:t>
      </w:r>
      <w:r w:rsidRPr="00AF1689">
        <w:rPr>
          <w:rFonts w:ascii="Book Antiqua" w:hAnsi="Book Antiqua" w:cs="Times New Roman"/>
          <w:sz w:val="24"/>
          <w:szCs w:val="24"/>
        </w:rPr>
        <w:t>ernet</w:t>
      </w:r>
      <w:r w:rsidR="00840902" w:rsidRPr="00AF1689">
        <w:rPr>
          <w:rFonts w:ascii="Book Antiqua" w:hAnsi="Book Antiqua" w:cs="Times New Roman"/>
          <w:sz w:val="24"/>
          <w:szCs w:val="24"/>
        </w:rPr>
        <w:t xml:space="preserve"> secara umum</w:t>
      </w:r>
      <w:r w:rsidRPr="00AF1689">
        <w:rPr>
          <w:rFonts w:ascii="Book Antiqua" w:hAnsi="Book Antiqua" w:cs="Times New Roman"/>
          <w:sz w:val="24"/>
          <w:szCs w:val="24"/>
        </w:rPr>
        <w:t xml:space="preserve"> telah melahirkan seperti yang dikatakan </w:t>
      </w:r>
      <w:r w:rsidR="009E2DB4" w:rsidRPr="00AF1689">
        <w:rPr>
          <w:rFonts w:ascii="Book Antiqua" w:hAnsi="Book Antiqua" w:cs="Times New Roman"/>
          <w:sz w:val="24"/>
          <w:szCs w:val="24"/>
        </w:rPr>
        <w:t>Castlles</w:t>
      </w:r>
      <w:r w:rsidRPr="00AF1689">
        <w:rPr>
          <w:rFonts w:ascii="Book Antiqua" w:hAnsi="Book Antiqua" w:cs="Times New Roman"/>
          <w:sz w:val="24"/>
          <w:szCs w:val="24"/>
        </w:rPr>
        <w:t xml:space="preserve"> sebagai masyarakat jaringan. Masyarakat jaringan telah melahirkan praktik sosial dalam wilayah digital, </w:t>
      </w:r>
      <w:r w:rsidR="00840902" w:rsidRPr="00AF1689">
        <w:rPr>
          <w:rFonts w:ascii="Book Antiqua" w:hAnsi="Book Antiqua" w:cs="Times New Roman"/>
          <w:sz w:val="24"/>
          <w:szCs w:val="24"/>
        </w:rPr>
        <w:t>tidak sekedar praktik sosial yang sifatnya interaksi maupu komunikasi mainstream sehari-hari, namun internet dan media digital telah menciptakan ruang keberagamaan dalam ranah digital, praktik-praktik keagamaan dan wacana keagamaan eksis dan berkembang dalam media digital dengan kemasan-kemasan digital. Praktik keagamaan maupun kesalehan yang eksis di ruang-ruang digital kemudian melahirkan apa yang disebut sebagai komunitas keagamaan online.</w:t>
      </w:r>
    </w:p>
    <w:p w:rsidR="00A30446" w:rsidRPr="00AF1689" w:rsidRDefault="0058428B" w:rsidP="00A30446">
      <w:pPr>
        <w:spacing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Komunitas </w:t>
      </w:r>
      <w:r w:rsidR="00840902" w:rsidRPr="00AF1689">
        <w:rPr>
          <w:rFonts w:ascii="Book Antiqua" w:hAnsi="Book Antiqua" w:cs="Times New Roman"/>
          <w:sz w:val="24"/>
          <w:szCs w:val="24"/>
        </w:rPr>
        <w:t>ke</w:t>
      </w:r>
      <w:r w:rsidRPr="00AF1689">
        <w:rPr>
          <w:rFonts w:ascii="Book Antiqua" w:hAnsi="Book Antiqua" w:cs="Times New Roman"/>
          <w:sz w:val="24"/>
          <w:szCs w:val="24"/>
        </w:rPr>
        <w:t>agama</w:t>
      </w:r>
      <w:r w:rsidR="00840902" w:rsidRPr="00AF1689">
        <w:rPr>
          <w:rFonts w:ascii="Book Antiqua" w:hAnsi="Book Antiqua" w:cs="Times New Roman"/>
          <w:sz w:val="24"/>
          <w:szCs w:val="24"/>
        </w:rPr>
        <w:t>an</w:t>
      </w:r>
      <w:r w:rsidRPr="00AF1689">
        <w:rPr>
          <w:rFonts w:ascii="Book Antiqua" w:hAnsi="Book Antiqua" w:cs="Times New Roman"/>
          <w:sz w:val="24"/>
          <w:szCs w:val="24"/>
        </w:rPr>
        <w:t xml:space="preserve"> online mulai muncul tahun 1980-an. Lochhead dalam studinya tentang</w:t>
      </w:r>
      <w:r w:rsidR="003F2F8A" w:rsidRPr="00AF1689">
        <w:rPr>
          <w:rFonts w:ascii="Book Antiqua" w:hAnsi="Book Antiqua" w:cs="Times New Roman"/>
          <w:sz w:val="24"/>
          <w:szCs w:val="24"/>
        </w:rPr>
        <w:t xml:space="preserve"> kehadiran</w:t>
      </w:r>
      <w:r w:rsidRPr="00AF1689">
        <w:rPr>
          <w:rFonts w:ascii="Book Antiqua" w:hAnsi="Book Antiqua" w:cs="Times New Roman"/>
          <w:sz w:val="24"/>
          <w:szCs w:val="24"/>
        </w:rPr>
        <w:t xml:space="preserve"> kelompok diskusi Kristen</w:t>
      </w:r>
      <w:r w:rsidR="003F2F8A" w:rsidRPr="00AF1689">
        <w:rPr>
          <w:rFonts w:ascii="Book Antiqua" w:hAnsi="Book Antiqua" w:cs="Times New Roman"/>
          <w:sz w:val="24"/>
          <w:szCs w:val="24"/>
        </w:rPr>
        <w:t>, Lochhead</w:t>
      </w:r>
      <w:r w:rsidRPr="00AF1689">
        <w:rPr>
          <w:rFonts w:ascii="Book Antiqua" w:hAnsi="Book Antiqua" w:cs="Times New Roman"/>
          <w:sz w:val="24"/>
          <w:szCs w:val="24"/>
        </w:rPr>
        <w:t xml:space="preserve"> menemukan bahwa kelompok agama online mulai membentuk rasa identitas </w:t>
      </w:r>
      <w:r w:rsidRPr="00AF1689">
        <w:rPr>
          <w:rFonts w:ascii="Book Antiqua" w:hAnsi="Book Antiqua" w:cs="Times New Roman"/>
          <w:sz w:val="24"/>
          <w:szCs w:val="24"/>
        </w:rPr>
        <w:lastRenderedPageBreak/>
        <w:t>sebagai komunitas secara independen dari</w:t>
      </w:r>
      <w:r w:rsidR="003F2F8A" w:rsidRPr="00AF1689">
        <w:rPr>
          <w:rFonts w:ascii="Book Antiqua" w:hAnsi="Book Antiqua" w:cs="Times New Roman"/>
          <w:sz w:val="24"/>
          <w:szCs w:val="24"/>
        </w:rPr>
        <w:t xml:space="preserve"> berbagai perangkat</w:t>
      </w:r>
      <w:r w:rsidRPr="00AF1689">
        <w:rPr>
          <w:rFonts w:ascii="Book Antiqua" w:hAnsi="Book Antiqua" w:cs="Times New Roman"/>
          <w:sz w:val="24"/>
          <w:szCs w:val="24"/>
        </w:rPr>
        <w:t xml:space="preserve"> yang mereka pilih untuk </w:t>
      </w:r>
      <w:r w:rsidR="003F2F8A" w:rsidRPr="00AF1689">
        <w:rPr>
          <w:rFonts w:ascii="Book Antiqua" w:hAnsi="Book Antiqua" w:cs="Times New Roman"/>
          <w:sz w:val="24"/>
          <w:szCs w:val="24"/>
        </w:rPr>
        <w:t>berkomunikasi secara digital</w:t>
      </w:r>
      <w:r w:rsidRPr="00AF1689">
        <w:rPr>
          <w:rFonts w:ascii="Book Antiqua" w:hAnsi="Book Antiqua" w:cs="Times New Roman"/>
          <w:sz w:val="24"/>
          <w:szCs w:val="24"/>
        </w:rPr>
        <w:t>. Mereka memanfaatkan beberapa </w:t>
      </w:r>
      <w:r w:rsidRPr="00AF1689">
        <w:rPr>
          <w:rFonts w:ascii="Book Antiqua" w:hAnsi="Book Antiqua" w:cs="Times New Roman"/>
          <w:i/>
          <w:iCs/>
          <w:sz w:val="24"/>
          <w:szCs w:val="24"/>
        </w:rPr>
        <w:t>platform</w:t>
      </w:r>
      <w:r w:rsidRPr="00AF1689">
        <w:rPr>
          <w:rFonts w:ascii="Book Antiqua" w:hAnsi="Book Antiqua" w:cs="Times New Roman"/>
          <w:sz w:val="24"/>
          <w:szCs w:val="24"/>
        </w:rPr>
        <w:t> sebagai ruang pe</w:t>
      </w:r>
      <w:r w:rsidR="003F2F8A" w:rsidRPr="00AF1689">
        <w:rPr>
          <w:rFonts w:ascii="Book Antiqua" w:hAnsi="Book Antiqua" w:cs="Times New Roman"/>
          <w:sz w:val="24"/>
          <w:szCs w:val="24"/>
        </w:rPr>
        <w:t>rcakapan keagamaan</w:t>
      </w:r>
      <w:r w:rsidRPr="00AF1689">
        <w:rPr>
          <w:rFonts w:ascii="Book Antiqua" w:hAnsi="Book Antiqua" w:cs="Times New Roman"/>
          <w:sz w:val="24"/>
          <w:szCs w:val="24"/>
        </w:rPr>
        <w:t>.</w:t>
      </w:r>
      <w:r w:rsidRPr="00AF1689">
        <w:rPr>
          <w:rStyle w:val="FootnoteReference"/>
          <w:rFonts w:ascii="Book Antiqua" w:hAnsi="Book Antiqua" w:cs="Times New Roman"/>
          <w:sz w:val="24"/>
          <w:szCs w:val="24"/>
        </w:rPr>
        <w:footnoteReference w:id="16"/>
      </w:r>
      <w:r w:rsidRPr="00AF1689">
        <w:rPr>
          <w:rFonts w:ascii="Book Antiqua" w:hAnsi="Book Antiqua" w:cs="Times New Roman"/>
          <w:sz w:val="24"/>
          <w:szCs w:val="24"/>
        </w:rPr>
        <w:t xml:space="preserve"> </w:t>
      </w:r>
      <w:r w:rsidR="003F2F8A" w:rsidRPr="00AF1689">
        <w:rPr>
          <w:rFonts w:ascii="Book Antiqua" w:hAnsi="Book Antiqua" w:cs="Times New Roman"/>
          <w:sz w:val="24"/>
          <w:szCs w:val="24"/>
        </w:rPr>
        <w:t xml:space="preserve">Hal ini bisa dilihat </w:t>
      </w:r>
      <w:r w:rsidRPr="00AF1689">
        <w:rPr>
          <w:rFonts w:ascii="Book Antiqua" w:hAnsi="Book Antiqua" w:cs="Times New Roman"/>
          <w:sz w:val="24"/>
          <w:szCs w:val="24"/>
        </w:rPr>
        <w:t>Dalam kurun</w:t>
      </w:r>
      <w:r w:rsidR="003F2F8A" w:rsidRPr="00AF1689">
        <w:rPr>
          <w:rFonts w:ascii="Book Antiqua" w:hAnsi="Book Antiqua" w:cs="Times New Roman"/>
          <w:sz w:val="24"/>
          <w:szCs w:val="24"/>
        </w:rPr>
        <w:t xml:space="preserve"> waktu</w:t>
      </w:r>
      <w:r w:rsidRPr="00AF1689">
        <w:rPr>
          <w:rFonts w:ascii="Book Antiqua" w:hAnsi="Book Antiqua" w:cs="Times New Roman"/>
          <w:sz w:val="24"/>
          <w:szCs w:val="24"/>
        </w:rPr>
        <w:t xml:space="preserve"> dua dekade terakhir, komunitas baru secara online</w:t>
      </w:r>
      <w:r w:rsidR="003F2F8A" w:rsidRPr="00AF1689">
        <w:rPr>
          <w:rFonts w:ascii="Book Antiqua" w:hAnsi="Book Antiqua" w:cs="Times New Roman"/>
          <w:sz w:val="24"/>
          <w:szCs w:val="24"/>
        </w:rPr>
        <w:t xml:space="preserve"> pun mulai</w:t>
      </w:r>
      <w:r w:rsidRPr="00AF1689">
        <w:rPr>
          <w:rFonts w:ascii="Book Antiqua" w:hAnsi="Book Antiqua" w:cs="Times New Roman"/>
          <w:sz w:val="24"/>
          <w:szCs w:val="24"/>
        </w:rPr>
        <w:t xml:space="preserve"> bermunculan.</w:t>
      </w:r>
      <w:r w:rsidR="003F2F8A" w:rsidRPr="00AF1689">
        <w:rPr>
          <w:rFonts w:ascii="Book Antiqua" w:hAnsi="Book Antiqua" w:cs="Times New Roman"/>
          <w:sz w:val="24"/>
          <w:szCs w:val="24"/>
        </w:rPr>
        <w:t xml:space="preserve"> Baik yang</w:t>
      </w:r>
      <w:r w:rsidRPr="00AF1689">
        <w:rPr>
          <w:rFonts w:ascii="Book Antiqua" w:hAnsi="Book Antiqua" w:cs="Times New Roman"/>
          <w:sz w:val="24"/>
          <w:szCs w:val="24"/>
        </w:rPr>
        <w:t xml:space="preserve"> di</w:t>
      </w:r>
      <w:r w:rsidR="003F2F8A" w:rsidRPr="00AF1689">
        <w:rPr>
          <w:rFonts w:ascii="Book Antiqua" w:hAnsi="Book Antiqua" w:cs="Times New Roman"/>
          <w:sz w:val="24"/>
          <w:szCs w:val="24"/>
        </w:rPr>
        <w:t>per</w:t>
      </w:r>
      <w:r w:rsidRPr="00AF1689">
        <w:rPr>
          <w:rFonts w:ascii="Book Antiqua" w:hAnsi="Book Antiqua" w:cs="Times New Roman"/>
          <w:sz w:val="24"/>
          <w:szCs w:val="24"/>
        </w:rPr>
        <w:t>gunakan sebagai</w:t>
      </w:r>
      <w:r w:rsidR="003F2F8A" w:rsidRPr="00AF1689">
        <w:rPr>
          <w:rFonts w:ascii="Book Antiqua" w:hAnsi="Book Antiqua" w:cs="Times New Roman"/>
          <w:sz w:val="24"/>
          <w:szCs w:val="24"/>
        </w:rPr>
        <w:t xml:space="preserve"> alat</w:t>
      </w:r>
      <w:r w:rsidRPr="00AF1689">
        <w:rPr>
          <w:rFonts w:ascii="Book Antiqua" w:hAnsi="Book Antiqua" w:cs="Times New Roman"/>
          <w:sz w:val="24"/>
          <w:szCs w:val="24"/>
        </w:rPr>
        <w:t xml:space="preserve"> interaksi seperti </w:t>
      </w:r>
      <w:r w:rsidRPr="00AF1689">
        <w:rPr>
          <w:rFonts w:ascii="Book Antiqua" w:hAnsi="Book Antiqua" w:cs="Times New Roman"/>
          <w:i/>
          <w:iCs/>
          <w:sz w:val="24"/>
          <w:szCs w:val="24"/>
        </w:rPr>
        <w:t>second life</w:t>
      </w:r>
      <w:r w:rsidRPr="00AF1689">
        <w:rPr>
          <w:rFonts w:ascii="Book Antiqua" w:hAnsi="Book Antiqua" w:cs="Times New Roman"/>
          <w:sz w:val="24"/>
          <w:szCs w:val="24"/>
        </w:rPr>
        <w:t>,</w:t>
      </w:r>
      <w:r w:rsidR="003F2F8A" w:rsidRPr="00AF1689">
        <w:rPr>
          <w:rFonts w:ascii="Book Antiqua" w:hAnsi="Book Antiqua" w:cs="Times New Roman"/>
          <w:sz w:val="24"/>
          <w:szCs w:val="24"/>
        </w:rPr>
        <w:t xml:space="preserve"> membentuk</w:t>
      </w:r>
      <w:r w:rsidRPr="00AF1689">
        <w:rPr>
          <w:rFonts w:ascii="Book Antiqua" w:hAnsi="Book Antiqua" w:cs="Times New Roman"/>
          <w:sz w:val="24"/>
          <w:szCs w:val="24"/>
        </w:rPr>
        <w:t xml:space="preserve"> komunitas percakapan  melalui blog dan situs hingga jejaring sosial spritual yang</w:t>
      </w:r>
      <w:r w:rsidR="003F2F8A" w:rsidRPr="00AF1689">
        <w:rPr>
          <w:rFonts w:ascii="Book Antiqua" w:hAnsi="Book Antiqua" w:cs="Times New Roman"/>
          <w:sz w:val="24"/>
          <w:szCs w:val="24"/>
        </w:rPr>
        <w:t xml:space="preserve"> berada di dalam sebuah situs</w:t>
      </w:r>
      <w:r w:rsidRPr="00AF1689">
        <w:rPr>
          <w:rFonts w:ascii="Book Antiqua" w:hAnsi="Book Antiqua" w:cs="Times New Roman"/>
          <w:sz w:val="24"/>
          <w:szCs w:val="24"/>
        </w:rPr>
        <w:t xml:space="preserve"> seperti </w:t>
      </w:r>
      <w:r w:rsidRPr="00AF1689">
        <w:rPr>
          <w:rFonts w:ascii="Book Antiqua" w:hAnsi="Book Antiqua" w:cs="Times New Roman"/>
          <w:i/>
          <w:iCs/>
          <w:sz w:val="24"/>
          <w:szCs w:val="24"/>
        </w:rPr>
        <w:t>facebook</w:t>
      </w:r>
      <w:r w:rsidR="003F2F8A" w:rsidRPr="00AF1689">
        <w:rPr>
          <w:rFonts w:ascii="Book Antiqua" w:hAnsi="Book Antiqua" w:cs="Times New Roman"/>
          <w:i/>
          <w:iCs/>
          <w:sz w:val="24"/>
          <w:szCs w:val="24"/>
        </w:rPr>
        <w:t xml:space="preserve"> </w:t>
      </w:r>
      <w:r w:rsidR="003F2F8A" w:rsidRPr="00AF1689">
        <w:rPr>
          <w:rFonts w:ascii="Book Antiqua" w:hAnsi="Book Antiqua" w:cs="Times New Roman"/>
          <w:iCs/>
          <w:sz w:val="24"/>
          <w:szCs w:val="24"/>
        </w:rPr>
        <w:t>dan lainnya</w:t>
      </w:r>
      <w:r w:rsidR="003E314B" w:rsidRPr="00AF1689">
        <w:rPr>
          <w:rFonts w:ascii="Book Antiqua" w:hAnsi="Book Antiqua" w:cs="Times New Roman"/>
          <w:sz w:val="24"/>
          <w:szCs w:val="24"/>
        </w:rPr>
        <w:t>.</w:t>
      </w:r>
      <w:r w:rsidR="003E314B" w:rsidRPr="00AF1689">
        <w:rPr>
          <w:rStyle w:val="FootnoteReference"/>
          <w:rFonts w:ascii="Book Antiqua" w:hAnsi="Book Antiqua" w:cs="Times New Roman"/>
          <w:sz w:val="24"/>
          <w:szCs w:val="24"/>
        </w:rPr>
        <w:footnoteReference w:id="17"/>
      </w:r>
    </w:p>
    <w:p w:rsidR="002F4F85" w:rsidRPr="00AF1689" w:rsidRDefault="00A30446" w:rsidP="0031259B">
      <w:pPr>
        <w:spacing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Nampaknya kehadiran media baru dan komunitas online memberikan kemudahan untuk melakukan komunikasi sesama manusia. Dan kebebasan orang untuk melakukan percakapan tidak terbatas oleh waktu dalam komunitas online, baik percakapan bisnis, percakapan keagamaa</w:t>
      </w:r>
      <w:r w:rsidR="005344D7" w:rsidRPr="00AF1689">
        <w:rPr>
          <w:rFonts w:ascii="Book Antiqua" w:hAnsi="Book Antiqua" w:cs="Times New Roman"/>
          <w:sz w:val="24"/>
          <w:szCs w:val="24"/>
        </w:rPr>
        <w:t>n maupun</w:t>
      </w:r>
      <w:r w:rsidR="00E46F0E" w:rsidRPr="00AF1689">
        <w:rPr>
          <w:rFonts w:ascii="Book Antiqua" w:hAnsi="Book Antiqua" w:cs="Times New Roman"/>
          <w:sz w:val="24"/>
          <w:szCs w:val="24"/>
        </w:rPr>
        <w:t xml:space="preserve"> hal</w:t>
      </w:r>
      <w:r w:rsidR="005344D7" w:rsidRPr="00AF1689">
        <w:rPr>
          <w:rFonts w:ascii="Book Antiqua" w:hAnsi="Book Antiqua" w:cs="Times New Roman"/>
          <w:sz w:val="24"/>
          <w:szCs w:val="24"/>
        </w:rPr>
        <w:t>-hal lain</w:t>
      </w:r>
      <w:r w:rsidR="00E46F0E" w:rsidRPr="00AF1689">
        <w:rPr>
          <w:rFonts w:ascii="Book Antiqua" w:hAnsi="Book Antiqua" w:cs="Times New Roman"/>
          <w:sz w:val="24"/>
          <w:szCs w:val="24"/>
        </w:rPr>
        <w:t xml:space="preserve">. </w:t>
      </w:r>
      <w:r w:rsidR="006E72AA" w:rsidRPr="00AF1689">
        <w:rPr>
          <w:rFonts w:ascii="Book Antiqua" w:hAnsi="Book Antiqua" w:cs="Times New Roman"/>
          <w:sz w:val="24"/>
          <w:szCs w:val="24"/>
        </w:rPr>
        <w:t xml:space="preserve">Komunitas merupakan suatu kelompok yang di dalamya beragam anggota yang disatukan oleh persamaan visi-misi dan tujuan dari komunitas itu sendiri. </w:t>
      </w:r>
      <w:r w:rsidR="004E1742" w:rsidRPr="00AF1689">
        <w:rPr>
          <w:rFonts w:ascii="Book Antiqua" w:hAnsi="Book Antiqua" w:cs="Times New Roman"/>
          <w:sz w:val="24"/>
          <w:szCs w:val="24"/>
        </w:rPr>
        <w:t>Di Indonesia terbentunya komunitas-komunitas tidak terlepas pada kesamaan yang mereka miliki, mulai dari kesamaan hobby sehingga terbentuk komunitas genk motor, komunitas hijabers, komunitas dakwah, bahkan komunitas gerakan sosial</w:t>
      </w:r>
      <w:r w:rsidR="005344D7" w:rsidRPr="00AF1689">
        <w:rPr>
          <w:rFonts w:ascii="Book Antiqua" w:hAnsi="Book Antiqua" w:cs="Times New Roman"/>
          <w:sz w:val="24"/>
          <w:szCs w:val="24"/>
        </w:rPr>
        <w:t>, dan komunitas gerakan hijrah</w:t>
      </w:r>
      <w:r w:rsidR="004E1742" w:rsidRPr="00AF1689">
        <w:rPr>
          <w:rFonts w:ascii="Book Antiqua" w:hAnsi="Book Antiqua" w:cs="Times New Roman"/>
          <w:sz w:val="24"/>
          <w:szCs w:val="24"/>
        </w:rPr>
        <w:t>.</w:t>
      </w:r>
      <w:r w:rsidR="005947D8" w:rsidRPr="00AF1689">
        <w:rPr>
          <w:rStyle w:val="FootnoteReference"/>
          <w:rFonts w:ascii="Book Antiqua" w:hAnsi="Book Antiqua" w:cs="Times New Roman"/>
          <w:sz w:val="24"/>
          <w:szCs w:val="24"/>
        </w:rPr>
        <w:footnoteReference w:id="18"/>
      </w:r>
      <w:r w:rsidR="005344D7" w:rsidRPr="00AF1689">
        <w:rPr>
          <w:rFonts w:ascii="Book Antiqua" w:hAnsi="Book Antiqua" w:cs="Times New Roman"/>
          <w:sz w:val="24"/>
          <w:szCs w:val="24"/>
        </w:rPr>
        <w:t xml:space="preserve"> Gerakan-gerakan dan komunitas keagamaan dalam ruang publik sangat </w:t>
      </w:r>
      <w:r w:rsidR="005344D7" w:rsidRPr="00AF1689">
        <w:rPr>
          <w:rFonts w:ascii="Book Antiqua" w:hAnsi="Book Antiqua" w:cs="Times New Roman"/>
          <w:sz w:val="24"/>
          <w:szCs w:val="24"/>
        </w:rPr>
        <w:lastRenderedPageBreak/>
        <w:t>beragam, dengan beragam segmentasi dan cara-cara dakwah yang sangat variatif, salah satunya adalah Muslim United.</w:t>
      </w:r>
    </w:p>
    <w:p w:rsidR="00C94CE9" w:rsidRPr="00AF1689" w:rsidRDefault="00C94CE9" w:rsidP="008868A6">
      <w:pPr>
        <w:spacing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Gerakan-gerakan dakwah lebih mudah dilakukan secara online dari komunitas keagamaan yang semakin eksis di Indonesia. Perkembangan ini tentu tidak lazim bagi masyarakat digital, karena dengan perubahan teknologi yang semakin canggih </w:t>
      </w:r>
      <w:r w:rsidR="008868A6" w:rsidRPr="00AF1689">
        <w:rPr>
          <w:rFonts w:ascii="Book Antiqua" w:hAnsi="Book Antiqua" w:cs="Times New Roman"/>
          <w:sz w:val="24"/>
          <w:szCs w:val="24"/>
        </w:rPr>
        <w:t>sehingga materi-materi keagamaan bisa diakses dengan cepat di internet. Mengacu kepada Manuel Castells, bahwa dalam logika jaringan kemajuan teknologi informasi mengubah persepsi manusia terhadap ruang dan waktu. Waktu menjadi tidak terbatas, dan disisi lain waktu ditekan untuk menghasilkan sesuatu secara serba instan.</w:t>
      </w:r>
      <w:r w:rsidR="008868A6" w:rsidRPr="00AF1689">
        <w:rPr>
          <w:rStyle w:val="FootnoteReference"/>
          <w:rFonts w:ascii="Book Antiqua" w:hAnsi="Book Antiqua" w:cs="Times New Roman"/>
          <w:sz w:val="24"/>
          <w:szCs w:val="24"/>
        </w:rPr>
        <w:footnoteReference w:id="19"/>
      </w:r>
      <w:r w:rsidR="008868A6" w:rsidRPr="00AF1689">
        <w:rPr>
          <w:rFonts w:ascii="Book Antiqua" w:hAnsi="Book Antiqua" w:cs="Times New Roman"/>
          <w:sz w:val="24"/>
          <w:szCs w:val="24"/>
        </w:rPr>
        <w:t xml:space="preserve"> Artinya kehadiran media baru membuat anak muda lebih cepat membentuk komunitas online untuk menyampaikan pesan-pesan kegamaan secara instan dan lebih mudah untuk di dapatkan dan dimengerti oleh masyarakat.</w:t>
      </w:r>
    </w:p>
    <w:p w:rsidR="00B53ABF" w:rsidRPr="00AF1689" w:rsidRDefault="00B53ABF" w:rsidP="00B53ABF">
      <w:pPr>
        <w:spacing w:line="360" w:lineRule="auto"/>
        <w:ind w:firstLine="360"/>
        <w:jc w:val="both"/>
        <w:rPr>
          <w:rFonts w:ascii="Book Antiqua" w:hAnsi="Book Antiqua" w:cs="Times New Roman"/>
          <w:sz w:val="24"/>
          <w:szCs w:val="24"/>
        </w:rPr>
      </w:pPr>
      <w:r w:rsidRPr="00AF1689">
        <w:rPr>
          <w:rFonts w:ascii="Book Antiqua" w:hAnsi="Book Antiqua" w:cs="Times New Roman"/>
          <w:sz w:val="24"/>
          <w:szCs w:val="24"/>
        </w:rPr>
        <w:t xml:space="preserve">Dengan berkembangnya teknologi, dakwah telah mengalami dinamika dikalangan masyarakat Islam, dakwah tidak lagi sebagai metode untuk menyampaikan nilai-nilai Islam namun dakwah telah mengalami perubahan menjadi komoditas agama, gerakan politik bahkan gerakan kesalehan. Dakwah yang berupa gerakan Islam tersebut tidak lepas dari wacana keagamaan, politik, budaya dan lainnya. Kondisi ini mendapat perhatian dari kalangan akademik sebagai obyek kajian ilmiah. Terbukti studi tentang gerakan dakwah modern ini telah banyak dilakukan sebelumnya, diantaranya penelitian yang dilakukan oleh Rosyad tentang gerakan kebangkitan islam kontemporer dikalangan anak muda di bandung. Ia menyebutkan bahwa kemunculan gerakan kebangkitan Islam tidak lepas </w:t>
      </w:r>
      <w:r w:rsidRPr="00AF1689">
        <w:rPr>
          <w:rFonts w:ascii="Book Antiqua" w:hAnsi="Book Antiqua" w:cs="Times New Roman"/>
          <w:sz w:val="24"/>
          <w:szCs w:val="24"/>
        </w:rPr>
        <w:lastRenderedPageBreak/>
        <w:t>dari kelanjutan tradisi pembaharuan gerekan Islam sebelumnya, seperti persatuan Islaman dan lainnya.</w:t>
      </w:r>
      <w:r w:rsidRPr="00AF1689">
        <w:rPr>
          <w:rStyle w:val="FootnoteReference"/>
          <w:rFonts w:ascii="Book Antiqua" w:hAnsi="Book Antiqua" w:cs="Times New Roman"/>
          <w:sz w:val="24"/>
          <w:szCs w:val="24"/>
        </w:rPr>
        <w:footnoteReference w:id="20"/>
      </w:r>
    </w:p>
    <w:p w:rsidR="00B53ABF" w:rsidRPr="00AF1689" w:rsidRDefault="00B53ABF" w:rsidP="00B53ABF">
      <w:pPr>
        <w:spacing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Terjadinya transformasi dakwah yang berlangsung dikalangan anak muda telah mengalami perubahan dari esensi dakwah yang dilakukan oleh para dai terdahulu. Namun dakwah yang berlangsung dari platform media sosial lebih cenderung pada komoditas agama. Gerakan dakwah ini terbangun dari narasi yang disampaikannya dan adanya produk yang di update dimedia sosial. Diantaranya, Nanang Syaifurrazi ketika menyampaikan materi dakwah dengan mengatakan saya memiliki usaha yang bernama rumah warna, lalu ia bertanya kepada jamaah, apakah ada yang memakai produk rumah warna?, jamaah menjawab dengan mengatakan ada. lalu Nanang mengatakan anda sudah ikut membantu membelikan susu anak saya. Artinya dakwah mengalami perubahan yang pada mulanya menyampaikan nilai-nilai islam atau mengajak manusia pada kebaikan namun realitasnya telah menjadi komoditas agama. Adapun konten produk yang masif di publikasikan di media sosial seperti baju, kopiah dan topi.</w:t>
      </w:r>
      <w:r w:rsidRPr="00AF1689">
        <w:rPr>
          <w:rStyle w:val="FootnoteReference"/>
          <w:rFonts w:ascii="Book Antiqua" w:hAnsi="Book Antiqua" w:cs="Times New Roman"/>
          <w:sz w:val="24"/>
          <w:szCs w:val="24"/>
        </w:rPr>
        <w:footnoteReference w:id="21"/>
      </w:r>
    </w:p>
    <w:p w:rsidR="00B53ABF" w:rsidRPr="00AF1689" w:rsidRDefault="00CB6FB0" w:rsidP="00CB6FB0">
      <w:pPr>
        <w:spacing w:line="360" w:lineRule="auto"/>
        <w:ind w:left="720"/>
        <w:jc w:val="both"/>
        <w:rPr>
          <w:rFonts w:ascii="Book Antiqua" w:hAnsi="Book Antiqua" w:cs="Times New Roman"/>
          <w:sz w:val="24"/>
          <w:szCs w:val="24"/>
        </w:rPr>
      </w:pPr>
      <w:r w:rsidRPr="00AF1689">
        <w:rPr>
          <w:rFonts w:ascii="Book Antiqua" w:hAnsi="Book Antiqua" w:cs="Times New Roman"/>
          <w:sz w:val="24"/>
          <w:szCs w:val="24"/>
        </w:rPr>
        <w:lastRenderedPageBreak/>
        <w:t xml:space="preserve">      </w:t>
      </w:r>
      <w:r w:rsidR="00B53ABF" w:rsidRPr="00AF1689">
        <w:rPr>
          <w:rFonts w:ascii="Book Antiqua" w:hAnsi="Book Antiqua" w:cs="Times New Roman"/>
          <w:noProof/>
          <w:sz w:val="24"/>
          <w:szCs w:val="24"/>
        </w:rPr>
        <w:drawing>
          <wp:inline distT="0" distB="0" distL="0" distR="0">
            <wp:extent cx="2130763" cy="1809345"/>
            <wp:effectExtent l="19050" t="0" r="2837" b="0"/>
            <wp:docPr id="7" name="Picture 1" descr="C:\Users\Hopizal Wadi\Downloads\WhatsApp Image 2021-02-17 at 22.38.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izal Wadi\Downloads\WhatsApp Image 2021-02-17 at 22.38.28.jpeg"/>
                    <pic:cNvPicPr>
                      <a:picLocks noChangeAspect="1" noChangeArrowheads="1"/>
                    </pic:cNvPicPr>
                  </pic:nvPicPr>
                  <pic:blipFill>
                    <a:blip r:embed="rId9" cstate="print"/>
                    <a:srcRect/>
                    <a:stretch>
                      <a:fillRect/>
                    </a:stretch>
                  </pic:blipFill>
                  <pic:spPr bwMode="auto">
                    <a:xfrm>
                      <a:off x="0" y="0"/>
                      <a:ext cx="2134309" cy="1812356"/>
                    </a:xfrm>
                    <a:prstGeom prst="rect">
                      <a:avLst/>
                    </a:prstGeom>
                    <a:noFill/>
                    <a:ln w="9525">
                      <a:noFill/>
                      <a:miter lim="800000"/>
                      <a:headEnd/>
                      <a:tailEnd/>
                    </a:ln>
                  </pic:spPr>
                </pic:pic>
              </a:graphicData>
            </a:graphic>
          </wp:inline>
        </w:drawing>
      </w:r>
      <w:r w:rsidR="00B53ABF" w:rsidRPr="00AF1689">
        <w:rPr>
          <w:rFonts w:ascii="Book Antiqua" w:hAnsi="Book Antiqua" w:cs="Times New Roman"/>
          <w:noProof/>
          <w:sz w:val="24"/>
          <w:szCs w:val="24"/>
        </w:rPr>
        <w:drawing>
          <wp:inline distT="0" distB="0" distL="0" distR="0">
            <wp:extent cx="2339056" cy="1799617"/>
            <wp:effectExtent l="19050" t="0" r="4094" b="0"/>
            <wp:docPr id="8" name="Picture 2" descr="C:\Users\Hopizal Wadi\Downloads\WhatsApp Image 2021-02-17 at 22.38.2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pizal Wadi\Downloads\WhatsApp Image 2021-02-17 at 22.38.28 (1).jpeg"/>
                    <pic:cNvPicPr>
                      <a:picLocks noChangeAspect="1" noChangeArrowheads="1"/>
                    </pic:cNvPicPr>
                  </pic:nvPicPr>
                  <pic:blipFill>
                    <a:blip r:embed="rId10" cstate="print"/>
                    <a:srcRect/>
                    <a:stretch>
                      <a:fillRect/>
                    </a:stretch>
                  </pic:blipFill>
                  <pic:spPr bwMode="auto">
                    <a:xfrm>
                      <a:off x="0" y="0"/>
                      <a:ext cx="2351518" cy="1809205"/>
                    </a:xfrm>
                    <a:prstGeom prst="rect">
                      <a:avLst/>
                    </a:prstGeom>
                    <a:noFill/>
                    <a:ln w="9525">
                      <a:noFill/>
                      <a:miter lim="800000"/>
                      <a:headEnd/>
                      <a:tailEnd/>
                    </a:ln>
                  </pic:spPr>
                </pic:pic>
              </a:graphicData>
            </a:graphic>
          </wp:inline>
        </w:drawing>
      </w:r>
    </w:p>
    <w:p w:rsidR="00CB6FB0" w:rsidRPr="00AF1689" w:rsidRDefault="00CB6FB0" w:rsidP="00CB6FB0">
      <w:pPr>
        <w:spacing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Menurut Salvatore dan Eickelman, mengatakan bahwa fenomena ini tidak terlepas dari ruang publik, melahirkan narasi-narasi pasar islam dalam kemasan dakwah dengan variabel-variabel di kehidupan muslim perkotaan seperti, layanan sosial-ekonomi, produk kosmetik, pengajian dan kebijakan publik.</w:t>
      </w:r>
      <w:r w:rsidRPr="00AF1689">
        <w:rPr>
          <w:rStyle w:val="FootnoteReference"/>
          <w:rFonts w:ascii="Book Antiqua" w:hAnsi="Book Antiqua" w:cs="Times New Roman"/>
          <w:sz w:val="24"/>
          <w:szCs w:val="24"/>
        </w:rPr>
        <w:footnoteReference w:id="22"/>
      </w:r>
      <w:r w:rsidRPr="00AF1689">
        <w:rPr>
          <w:rFonts w:ascii="Book Antiqua" w:hAnsi="Book Antiqua" w:cs="Times New Roman"/>
          <w:sz w:val="24"/>
          <w:szCs w:val="24"/>
        </w:rPr>
        <w:t xml:space="preserve"> Lebih jauh dikatakan oleh Noorhaidi Hasan, bahwa fenomena ini merupakan ekspresi dari “ruang publik” sebagai jilid dua islam (</w:t>
      </w:r>
      <w:r w:rsidRPr="00AF1689">
        <w:rPr>
          <w:rFonts w:ascii="Book Antiqua" w:hAnsi="Book Antiqua" w:cs="Times New Roman"/>
          <w:i/>
          <w:sz w:val="24"/>
          <w:szCs w:val="24"/>
        </w:rPr>
        <w:t>Post-Islamisme</w:t>
      </w:r>
      <w:r w:rsidRPr="00AF1689">
        <w:rPr>
          <w:rFonts w:ascii="Book Antiqua" w:hAnsi="Book Antiqua" w:cs="Times New Roman"/>
          <w:sz w:val="24"/>
          <w:szCs w:val="24"/>
        </w:rPr>
        <w:t>). Keberadaan muslim di tahap jilid dua ini mengalami proses “banalisasi” dimana para figur muslim yang terlibat di ruang publik tidak ada keraguan untuk masuk di era modern, mengikuti pola-pola konsumsi, mempelajari aturan pasar dan bahkan mendekati nilai-nilai individualisme dan keprofesionalannya.</w:t>
      </w:r>
      <w:r w:rsidRPr="00AF1689">
        <w:rPr>
          <w:rStyle w:val="FootnoteReference"/>
          <w:rFonts w:ascii="Book Antiqua" w:hAnsi="Book Antiqua" w:cs="Times New Roman"/>
          <w:sz w:val="24"/>
          <w:szCs w:val="24"/>
        </w:rPr>
        <w:footnoteReference w:id="23"/>
      </w:r>
    </w:p>
    <w:p w:rsidR="005344D7" w:rsidRPr="00AF1689" w:rsidRDefault="009D742A" w:rsidP="005344D7">
      <w:pPr>
        <w:spacing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 </w:t>
      </w:r>
      <w:r w:rsidR="00CB6FB0" w:rsidRPr="00AF1689">
        <w:rPr>
          <w:rFonts w:ascii="Book Antiqua" w:hAnsi="Book Antiqua" w:cs="Times New Roman"/>
          <w:sz w:val="24"/>
          <w:szCs w:val="24"/>
        </w:rPr>
        <w:t xml:space="preserve">Pada hal yang sama, munculnya gerakan-gerakan keislaman di Indonesia tidak lepas dari </w:t>
      </w:r>
      <w:r w:rsidR="00C33D11" w:rsidRPr="00AF1689">
        <w:rPr>
          <w:rFonts w:ascii="Book Antiqua" w:hAnsi="Book Antiqua" w:cs="Times New Roman"/>
          <w:sz w:val="24"/>
          <w:szCs w:val="24"/>
        </w:rPr>
        <w:t>pen</w:t>
      </w:r>
      <w:r w:rsidR="00CB6FB0" w:rsidRPr="00AF1689">
        <w:rPr>
          <w:rFonts w:ascii="Book Antiqua" w:hAnsi="Book Antiqua" w:cs="Times New Roman"/>
          <w:sz w:val="24"/>
          <w:szCs w:val="24"/>
        </w:rPr>
        <w:t xml:space="preserve">yampaikan pesan-pesan keagamaan yang dipopulerkan dengan kemesan yang berbeda dari sebelumnya. </w:t>
      </w:r>
      <w:r w:rsidR="00C33D11" w:rsidRPr="00AF1689">
        <w:rPr>
          <w:rFonts w:ascii="Book Antiqua" w:hAnsi="Book Antiqua" w:cs="Times New Roman"/>
          <w:sz w:val="24"/>
          <w:szCs w:val="24"/>
        </w:rPr>
        <w:t xml:space="preserve">Dan beragamnya gerakan-gerakan keislaman ini menjadi </w:t>
      </w:r>
      <w:r w:rsidR="00161639" w:rsidRPr="00AF1689">
        <w:rPr>
          <w:rFonts w:ascii="Book Antiqua" w:hAnsi="Book Antiqua" w:cs="Times New Roman"/>
          <w:sz w:val="24"/>
          <w:szCs w:val="24"/>
        </w:rPr>
        <w:t xml:space="preserve">suatu varian yang </w:t>
      </w:r>
      <w:r w:rsidR="00161639" w:rsidRPr="00AF1689">
        <w:rPr>
          <w:rFonts w:ascii="Book Antiqua" w:hAnsi="Book Antiqua" w:cs="Times New Roman"/>
          <w:sz w:val="24"/>
          <w:szCs w:val="24"/>
        </w:rPr>
        <w:lastRenderedPageBreak/>
        <w:t>mengalami perubahan</w:t>
      </w:r>
      <w:r w:rsidR="00C33D11" w:rsidRPr="00AF1689">
        <w:rPr>
          <w:rFonts w:ascii="Book Antiqua" w:hAnsi="Book Antiqua" w:cs="Times New Roman"/>
          <w:sz w:val="24"/>
          <w:szCs w:val="24"/>
        </w:rPr>
        <w:t xml:space="preserve"> </w:t>
      </w:r>
      <w:r w:rsidR="00161639" w:rsidRPr="00AF1689">
        <w:rPr>
          <w:rFonts w:ascii="Book Antiqua" w:hAnsi="Book Antiqua" w:cs="Times New Roman"/>
          <w:sz w:val="24"/>
          <w:szCs w:val="24"/>
        </w:rPr>
        <w:t>di</w:t>
      </w:r>
      <w:r w:rsidR="00C33D11" w:rsidRPr="00AF1689">
        <w:rPr>
          <w:rFonts w:ascii="Book Antiqua" w:hAnsi="Book Antiqua" w:cs="Times New Roman"/>
          <w:sz w:val="24"/>
          <w:szCs w:val="24"/>
        </w:rPr>
        <w:t>dalam melakukan aktivitas dakwah</w:t>
      </w:r>
      <w:r w:rsidR="00161639" w:rsidRPr="00AF1689">
        <w:rPr>
          <w:rFonts w:ascii="Book Antiqua" w:hAnsi="Book Antiqua" w:cs="Times New Roman"/>
          <w:sz w:val="24"/>
          <w:szCs w:val="24"/>
        </w:rPr>
        <w:t xml:space="preserve"> dari sebelumnya</w:t>
      </w:r>
      <w:r w:rsidR="00C33D11" w:rsidRPr="00AF1689">
        <w:rPr>
          <w:rFonts w:ascii="Book Antiqua" w:hAnsi="Book Antiqua" w:cs="Times New Roman"/>
          <w:sz w:val="24"/>
          <w:szCs w:val="24"/>
        </w:rPr>
        <w:t xml:space="preserve">. Tentu dengan perkembangan teknologi </w:t>
      </w:r>
      <w:r w:rsidR="00161639" w:rsidRPr="00AF1689">
        <w:rPr>
          <w:rFonts w:ascii="Book Antiqua" w:hAnsi="Book Antiqua" w:cs="Times New Roman"/>
          <w:sz w:val="24"/>
          <w:szCs w:val="24"/>
        </w:rPr>
        <w:t>terjadinya</w:t>
      </w:r>
      <w:r w:rsidR="00C33D11" w:rsidRPr="00AF1689">
        <w:rPr>
          <w:rFonts w:ascii="Book Antiqua" w:hAnsi="Book Antiqua" w:cs="Times New Roman"/>
          <w:sz w:val="24"/>
          <w:szCs w:val="24"/>
        </w:rPr>
        <w:t xml:space="preserve"> perubahan secara signifikan dan kemasan yang lebih baru di dalam berdakwah, dan</w:t>
      </w:r>
      <w:r w:rsidR="00161639" w:rsidRPr="00AF1689">
        <w:rPr>
          <w:rFonts w:ascii="Book Antiqua" w:hAnsi="Book Antiqua" w:cs="Times New Roman"/>
          <w:sz w:val="24"/>
          <w:szCs w:val="24"/>
        </w:rPr>
        <w:t xml:space="preserve"> gerakan</w:t>
      </w:r>
      <w:r w:rsidR="00D902A9" w:rsidRPr="00AF1689">
        <w:rPr>
          <w:rFonts w:ascii="Book Antiqua" w:hAnsi="Book Antiqua" w:cs="Times New Roman"/>
          <w:sz w:val="24"/>
          <w:szCs w:val="24"/>
        </w:rPr>
        <w:t>-gerakan dakwah semakin berkembang di era teknologi,</w:t>
      </w:r>
      <w:r w:rsidR="00C33D11" w:rsidRPr="00AF1689">
        <w:rPr>
          <w:rFonts w:ascii="Book Antiqua" w:hAnsi="Book Antiqua" w:cs="Times New Roman"/>
          <w:sz w:val="24"/>
          <w:szCs w:val="24"/>
        </w:rPr>
        <w:t xml:space="preserve"> salah satu gerakan dakwah yang baru-baru muncul adalah Muslim United. </w:t>
      </w:r>
      <w:r w:rsidR="005344D7" w:rsidRPr="00AF1689">
        <w:rPr>
          <w:rFonts w:ascii="Book Antiqua" w:hAnsi="Book Antiqua" w:cs="Times New Roman"/>
          <w:sz w:val="24"/>
          <w:szCs w:val="24"/>
        </w:rPr>
        <w:t xml:space="preserve">Muslim united merupakan gerakan dakwah kontemprer yang di didirikan oleh anak-anak muda di Yogyakarta dengan berbagai dukungan dari elemen dakwah dan ormas islam di Yogyakarta, dan harapan daripada Muslim United adalah menunjukkan bahwa islam itu damai, toleran, kuat dan jauh dari predikat radikal apalagi teroris. Salah satu kalimat yang sering terdengar dari muslim united adalah lelah berpisah mari berjamaah. Kelahiran muslim united ini di latarbelakangi dari pengusaha muda (Nanang Syaifurrozi) yang mengakui bahwa dirinya awam bahkan kegelisahannya terhadap agama,  sehingga melakukan pencarian dan belajar mengaji diberbagai tempat sehingga di sarankan untuk mendengar vidio ceramah Ustad Abdul Somad oleh temannya. Karena dia bingung sebagai orang yang baru hijrah dengan berbagai macam perbedaan dikalangan para dai maupun kelompok jamaah ketika berdakwah, dan sampai akhirnya ketemu dengan beberapa vidio ceramahnya Ustad Abdul Somad, dan dia merasa bahwa Ustad Abdul Somad cocok untuk di buat sebagai  icon pemersatu ummat. </w:t>
      </w:r>
    </w:p>
    <w:p w:rsidR="005344D7" w:rsidRPr="00AF1689" w:rsidRDefault="005344D7" w:rsidP="005344D7">
      <w:pPr>
        <w:spacing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Pada tahun 2017, Nanang dan temannya dari berbagai komunitas seperti Masjid Joko Karian, Teras Dakwah, Masjid Al-Firdaus, Masjid Nurul Asri mengajukan untuk mengundang Ustad Abdul Somad yang ke 2 kali di Yogyakarta dan di manfaatkan untuk meresmikan pesanteran dakwah yang </w:t>
      </w:r>
      <w:r w:rsidRPr="00AF1689">
        <w:rPr>
          <w:rFonts w:ascii="Book Antiqua" w:hAnsi="Book Antiqua" w:cs="Times New Roman"/>
          <w:sz w:val="24"/>
          <w:szCs w:val="24"/>
        </w:rPr>
        <w:lastRenderedPageBreak/>
        <w:t>dibuat oleh Nanang yaitu pesanteren At-Tasim.</w:t>
      </w:r>
      <w:r w:rsidRPr="00AF1689">
        <w:rPr>
          <w:rStyle w:val="FootnoteReference"/>
          <w:rFonts w:ascii="Book Antiqua" w:hAnsi="Book Antiqua" w:cs="Times New Roman"/>
          <w:sz w:val="24"/>
          <w:szCs w:val="24"/>
        </w:rPr>
        <w:footnoteReference w:id="24"/>
      </w:r>
      <w:r w:rsidRPr="00AF1689">
        <w:rPr>
          <w:rFonts w:ascii="Book Antiqua" w:hAnsi="Book Antiqua" w:cs="Times New Roman"/>
          <w:sz w:val="24"/>
          <w:szCs w:val="24"/>
        </w:rPr>
        <w:t xml:space="preserve"> Dan Ustad Abdul somad di Undang lagi ke Yogyakarta Untuk mengisi kegiatan dakwah di Mall dan di isi juga oleh para pendakwah dari berbagai Ustad-Ustad Muda (hijrah), dan dari event dakwah inilah munculnya Muslim United walaupun masih konsep. Karena respon dari ummat islam sangat antusias, sehingga Nanang menghubungi teman-temannya dari Masjid Joko Karian, Teras Dakwah, Masjid Al-Firdaus, Masjid Nurul Asri yang tergabung dalam Ukhuwah Islamiyah Yogyakarta untuk bisa melaksanakan muslim united secara berjamaah. Karena Nanang merasa tantangan dakwah yang luar biasa sehingga tidak bisa dilakukan dengan sendirian, dan kegiatan muslim united yang pertama di bulan oktober tahun 2018 terlaksana dan banyak jamaah dikalangan mahasiswa yang menghadirinya.</w:t>
      </w:r>
    </w:p>
    <w:p w:rsidR="005947D8" w:rsidRPr="00AF1689" w:rsidRDefault="009250DA" w:rsidP="0058428B">
      <w:pPr>
        <w:spacing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Gerakan islam menjadi sebuah </w:t>
      </w:r>
      <w:r w:rsidR="00B53ABF" w:rsidRPr="00AF1689">
        <w:rPr>
          <w:rFonts w:ascii="Book Antiqua" w:hAnsi="Book Antiqua" w:cs="Times New Roman"/>
          <w:sz w:val="24"/>
          <w:szCs w:val="24"/>
        </w:rPr>
        <w:t>komunitas</w:t>
      </w:r>
      <w:r w:rsidRPr="00AF1689">
        <w:rPr>
          <w:rFonts w:ascii="Book Antiqua" w:hAnsi="Book Antiqua" w:cs="Times New Roman"/>
          <w:sz w:val="24"/>
          <w:szCs w:val="24"/>
        </w:rPr>
        <w:t xml:space="preserve"> yang memperkuat identitas umat islam berdasarkan ajaran-ajaran islam. Dengan berkembangannya gerakan-gerakan islam ataupun dakwah milenial yang semakin banyak pengikutnya untuk melakukan hijrah menjadi milenial yang shaleh. Dakwah milenial</w:t>
      </w:r>
      <w:r w:rsidR="00DA1E15" w:rsidRPr="00AF1689">
        <w:rPr>
          <w:rFonts w:ascii="Book Antiqua" w:hAnsi="Book Antiqua" w:cs="Times New Roman"/>
          <w:sz w:val="24"/>
          <w:szCs w:val="24"/>
        </w:rPr>
        <w:t xml:space="preserve"> melalui media sosial</w:t>
      </w:r>
      <w:r w:rsidRPr="00AF1689">
        <w:rPr>
          <w:rFonts w:ascii="Book Antiqua" w:hAnsi="Book Antiqua" w:cs="Times New Roman"/>
          <w:sz w:val="24"/>
          <w:szCs w:val="24"/>
        </w:rPr>
        <w:t xml:space="preserve"> memiliki pengaruh yang besar dan perkembangannya semakin pesat di Indonesia, hal ini tidak lepas dari kelompok dan keinginan pribadi supaya menjadi muslim yang lebih baik dalam perspektif islam. Dan salah satu prioritas anak muda milenial mengajak setiap orang kembali ke jalan yang benar sesuai dengan ajaran-ajaran agama islam melalui media dakwah.</w:t>
      </w:r>
      <w:r w:rsidRPr="00AF1689">
        <w:rPr>
          <w:rStyle w:val="FootnoteReference"/>
          <w:rFonts w:ascii="Book Antiqua" w:hAnsi="Book Antiqua" w:cs="Times New Roman"/>
          <w:sz w:val="24"/>
          <w:szCs w:val="24"/>
        </w:rPr>
        <w:footnoteReference w:id="25"/>
      </w:r>
    </w:p>
    <w:p w:rsidR="00E82EF8" w:rsidRPr="00AF1689" w:rsidRDefault="00E82EF8" w:rsidP="0058428B">
      <w:pPr>
        <w:spacing w:line="360" w:lineRule="auto"/>
        <w:ind w:firstLine="720"/>
        <w:jc w:val="both"/>
        <w:rPr>
          <w:rFonts w:ascii="Book Antiqua" w:hAnsi="Book Antiqua" w:cs="Times New Roman"/>
          <w:sz w:val="24"/>
          <w:szCs w:val="24"/>
        </w:rPr>
      </w:pPr>
      <w:r w:rsidRPr="00AF1689">
        <w:rPr>
          <w:rFonts w:ascii="Book Antiqua" w:hAnsi="Book Antiqua" w:cs="Times New Roman"/>
          <w:noProof/>
          <w:sz w:val="24"/>
          <w:szCs w:val="24"/>
        </w:rPr>
        <w:lastRenderedPageBreak/>
        <w:drawing>
          <wp:inline distT="0" distB="0" distL="0" distR="0">
            <wp:extent cx="2286000" cy="1960811"/>
            <wp:effectExtent l="19050" t="0" r="0" b="0"/>
            <wp:docPr id="5" name="Picture 1" descr="C:\Users\Hopizal Wadi\Pictures\MU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izal Wadi\Pictures\MU 3.jpeg"/>
                    <pic:cNvPicPr>
                      <a:picLocks noChangeAspect="1" noChangeArrowheads="1"/>
                    </pic:cNvPicPr>
                  </pic:nvPicPr>
                  <pic:blipFill>
                    <a:blip r:embed="rId11" cstate="print"/>
                    <a:srcRect/>
                    <a:stretch>
                      <a:fillRect/>
                    </a:stretch>
                  </pic:blipFill>
                  <pic:spPr bwMode="auto">
                    <a:xfrm>
                      <a:off x="0" y="0"/>
                      <a:ext cx="2313168" cy="1984115"/>
                    </a:xfrm>
                    <a:prstGeom prst="rect">
                      <a:avLst/>
                    </a:prstGeom>
                    <a:noFill/>
                    <a:ln w="9525">
                      <a:noFill/>
                      <a:miter lim="800000"/>
                      <a:headEnd/>
                      <a:tailEnd/>
                    </a:ln>
                  </pic:spPr>
                </pic:pic>
              </a:graphicData>
            </a:graphic>
          </wp:inline>
        </w:drawing>
      </w:r>
      <w:r w:rsidRPr="00AF1689">
        <w:rPr>
          <w:rFonts w:ascii="Book Antiqua" w:hAnsi="Book Antiqua" w:cs="Times New Roman"/>
          <w:noProof/>
          <w:sz w:val="24"/>
          <w:szCs w:val="24"/>
        </w:rPr>
        <w:drawing>
          <wp:inline distT="0" distB="0" distL="0" distR="0">
            <wp:extent cx="2169674" cy="1964988"/>
            <wp:effectExtent l="19050" t="0" r="2026" b="0"/>
            <wp:docPr id="6" name="Picture 2" descr="C:\Users\Hopizal Wadi\Downloads\WhatsApp Image 2021-02-11 at 00.29.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pizal Wadi\Downloads\WhatsApp Image 2021-02-11 at 00.29.58.jpeg"/>
                    <pic:cNvPicPr>
                      <a:picLocks noChangeAspect="1" noChangeArrowheads="1"/>
                    </pic:cNvPicPr>
                  </pic:nvPicPr>
                  <pic:blipFill>
                    <a:blip r:embed="rId12" cstate="print"/>
                    <a:srcRect/>
                    <a:stretch>
                      <a:fillRect/>
                    </a:stretch>
                  </pic:blipFill>
                  <pic:spPr bwMode="auto">
                    <a:xfrm>
                      <a:off x="0" y="0"/>
                      <a:ext cx="2171113" cy="1966291"/>
                    </a:xfrm>
                    <a:prstGeom prst="rect">
                      <a:avLst/>
                    </a:prstGeom>
                    <a:noFill/>
                    <a:ln w="9525">
                      <a:noFill/>
                      <a:miter lim="800000"/>
                      <a:headEnd/>
                      <a:tailEnd/>
                    </a:ln>
                  </pic:spPr>
                </pic:pic>
              </a:graphicData>
            </a:graphic>
          </wp:inline>
        </w:drawing>
      </w:r>
    </w:p>
    <w:p w:rsidR="00786134" w:rsidRPr="00AF1689" w:rsidRDefault="00786134" w:rsidP="000C2056">
      <w:pPr>
        <w:spacing w:line="360" w:lineRule="auto"/>
        <w:ind w:firstLine="720"/>
        <w:jc w:val="both"/>
        <w:rPr>
          <w:rFonts w:ascii="Book Antiqua" w:hAnsi="Book Antiqua" w:cs="Times New Roman"/>
          <w:sz w:val="24"/>
          <w:szCs w:val="24"/>
        </w:rPr>
      </w:pPr>
    </w:p>
    <w:p w:rsidR="002F4F85" w:rsidRPr="00AF1689" w:rsidRDefault="00DB7BA4" w:rsidP="00E82EF8">
      <w:pPr>
        <w:spacing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Komunitas muslim united tidak hanya sekedar sebagai gerakan dakwah, namun yang sering juga terdokumentasi di media sosial tentang </w:t>
      </w:r>
      <w:r w:rsidR="00E03873" w:rsidRPr="00AF1689">
        <w:rPr>
          <w:rFonts w:ascii="Book Antiqua" w:hAnsi="Book Antiqua" w:cs="Times New Roman"/>
          <w:sz w:val="24"/>
          <w:szCs w:val="24"/>
        </w:rPr>
        <w:t>aktivitas online yang dilakukannya ialah kajian sunrise, kajian ini dilakukan setelah melaksanakan shalat subuh. Hal lain juga yang peneliti amati di dalam akun media sosialnya seperti instagram, youtube dan lainnya ialah soal sedekah subuh</w:t>
      </w:r>
      <w:r w:rsidR="004D1EB4" w:rsidRPr="00AF1689">
        <w:rPr>
          <w:rFonts w:ascii="Book Antiqua" w:hAnsi="Book Antiqua" w:cs="Times New Roman"/>
          <w:sz w:val="24"/>
          <w:szCs w:val="24"/>
        </w:rPr>
        <w:t>. Hal ini dilakukan dalam komunitas muslim united untuk memberikan sumbangan makanan berupa buah-buahan kepada masyarakat yang berhak menerima (kelas bawah).</w:t>
      </w:r>
    </w:p>
    <w:p w:rsidR="000C2056" w:rsidRPr="00AF1689" w:rsidRDefault="000C2056" w:rsidP="0058428B">
      <w:pPr>
        <w:spacing w:line="360" w:lineRule="auto"/>
        <w:ind w:firstLine="720"/>
        <w:jc w:val="both"/>
        <w:rPr>
          <w:rFonts w:ascii="Book Antiqua" w:hAnsi="Book Antiqua" w:cs="Times New Roman"/>
          <w:sz w:val="24"/>
          <w:szCs w:val="24"/>
        </w:rPr>
      </w:pPr>
      <w:r w:rsidRPr="00AF1689">
        <w:rPr>
          <w:rFonts w:ascii="Book Antiqua" w:hAnsi="Book Antiqua" w:cs="Times New Roman"/>
          <w:noProof/>
          <w:sz w:val="24"/>
          <w:szCs w:val="24"/>
        </w:rPr>
        <w:lastRenderedPageBreak/>
        <w:drawing>
          <wp:inline distT="0" distB="0" distL="0" distR="0">
            <wp:extent cx="2659098" cy="2685143"/>
            <wp:effectExtent l="19050" t="0" r="7902" b="0"/>
            <wp:docPr id="3" name="Picture 3" descr="C:\Users\Hopizal Wadi\Pictures\MU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pizal Wadi\Pictures\MU 4.jpeg"/>
                    <pic:cNvPicPr>
                      <a:picLocks noChangeAspect="1" noChangeArrowheads="1"/>
                    </pic:cNvPicPr>
                  </pic:nvPicPr>
                  <pic:blipFill>
                    <a:blip r:embed="rId13" cstate="print"/>
                    <a:srcRect/>
                    <a:stretch>
                      <a:fillRect/>
                    </a:stretch>
                  </pic:blipFill>
                  <pic:spPr bwMode="auto">
                    <a:xfrm>
                      <a:off x="0" y="0"/>
                      <a:ext cx="2659098" cy="2685143"/>
                    </a:xfrm>
                    <a:prstGeom prst="rect">
                      <a:avLst/>
                    </a:prstGeom>
                    <a:noFill/>
                    <a:ln w="9525">
                      <a:noFill/>
                      <a:miter lim="800000"/>
                      <a:headEnd/>
                      <a:tailEnd/>
                    </a:ln>
                  </pic:spPr>
                </pic:pic>
              </a:graphicData>
            </a:graphic>
          </wp:inline>
        </w:drawing>
      </w:r>
      <w:r w:rsidRPr="00AF1689">
        <w:rPr>
          <w:rFonts w:ascii="Book Antiqua" w:eastAsia="Times New Roman" w:hAnsi="Book Antiqua" w:cs="Times New Roman"/>
          <w:snapToGrid w:val="0"/>
          <w:color w:val="000000"/>
          <w:w w:val="0"/>
          <w:sz w:val="0"/>
          <w:szCs w:val="0"/>
          <w:u w:color="000000"/>
          <w:bdr w:val="none" w:sz="0" w:space="0" w:color="000000"/>
          <w:shd w:val="clear" w:color="000000" w:fill="000000"/>
        </w:rPr>
        <w:t xml:space="preserve"> </w:t>
      </w:r>
      <w:r w:rsidRPr="00AF1689">
        <w:rPr>
          <w:rFonts w:ascii="Book Antiqua" w:hAnsi="Book Antiqua" w:cs="Times New Roman"/>
          <w:noProof/>
          <w:sz w:val="24"/>
          <w:szCs w:val="24"/>
        </w:rPr>
        <w:drawing>
          <wp:inline distT="0" distB="0" distL="0" distR="0">
            <wp:extent cx="2329039" cy="2753146"/>
            <wp:effectExtent l="19050" t="0" r="0" b="0"/>
            <wp:docPr id="4" name="Picture 4" descr="C:\Users\Hopizal Wadi\Pictures\MU.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pizal Wadi\Pictures\MU.1.jpeg"/>
                    <pic:cNvPicPr>
                      <a:picLocks noChangeAspect="1" noChangeArrowheads="1"/>
                    </pic:cNvPicPr>
                  </pic:nvPicPr>
                  <pic:blipFill>
                    <a:blip r:embed="rId14" cstate="print"/>
                    <a:srcRect/>
                    <a:stretch>
                      <a:fillRect/>
                    </a:stretch>
                  </pic:blipFill>
                  <pic:spPr bwMode="auto">
                    <a:xfrm>
                      <a:off x="0" y="0"/>
                      <a:ext cx="2341346" cy="2767694"/>
                    </a:xfrm>
                    <a:prstGeom prst="rect">
                      <a:avLst/>
                    </a:prstGeom>
                    <a:noFill/>
                    <a:ln w="9525">
                      <a:noFill/>
                      <a:miter lim="800000"/>
                      <a:headEnd/>
                      <a:tailEnd/>
                    </a:ln>
                  </pic:spPr>
                </pic:pic>
              </a:graphicData>
            </a:graphic>
          </wp:inline>
        </w:drawing>
      </w:r>
    </w:p>
    <w:p w:rsidR="00E82EF8" w:rsidRPr="00AF1689" w:rsidRDefault="004D1EB4" w:rsidP="00C33D11">
      <w:pPr>
        <w:spacing w:line="360"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 Sedekah subuh ini merupakan program dari komunitas muslim united secara offline yang terdigitalisasikan</w:t>
      </w:r>
      <w:r w:rsidR="00523509" w:rsidRPr="00AF1689">
        <w:rPr>
          <w:rFonts w:ascii="Book Antiqua" w:hAnsi="Book Antiqua" w:cs="Times New Roman"/>
          <w:sz w:val="24"/>
          <w:szCs w:val="24"/>
        </w:rPr>
        <w:t xml:space="preserve"> untuk membangun identitas komunitas sebagai gerakan sosial. Campbell dalam studinya tentang komunitas mengatakan bahwa secara teoritis antara komunitas offline dan online terintegrasikan di dalam masyarakat jaringan. Karena internet secara teori memandang lebih luas tentang identitas komunitas, sebab intraksi sosial </w:t>
      </w:r>
      <w:r w:rsidR="00523509" w:rsidRPr="00AF1689">
        <w:rPr>
          <w:rFonts w:ascii="Book Antiqua" w:hAnsi="Book Antiqua" w:cs="Times New Roman"/>
          <w:sz w:val="24"/>
          <w:szCs w:val="24"/>
        </w:rPr>
        <w:lastRenderedPageBreak/>
        <w:t xml:space="preserve">yang terjadi di media baru sebagai alat untuk mempengaruhi dan mencerminkan </w:t>
      </w:r>
      <w:r w:rsidR="00633E64" w:rsidRPr="00AF1689">
        <w:rPr>
          <w:rFonts w:ascii="Book Antiqua" w:hAnsi="Book Antiqua" w:cs="Times New Roman"/>
          <w:sz w:val="24"/>
          <w:szCs w:val="24"/>
        </w:rPr>
        <w:t>hal baru dalam runag lingkup sosial yang lebih luas.</w:t>
      </w:r>
      <w:r w:rsidR="00633E64" w:rsidRPr="00AF1689">
        <w:rPr>
          <w:rStyle w:val="FootnoteReference"/>
          <w:rFonts w:ascii="Book Antiqua" w:hAnsi="Book Antiqua" w:cs="Times New Roman"/>
          <w:sz w:val="24"/>
          <w:szCs w:val="24"/>
        </w:rPr>
        <w:footnoteReference w:id="26"/>
      </w:r>
      <w:r w:rsidRPr="00AF1689">
        <w:rPr>
          <w:rFonts w:ascii="Book Antiqua" w:hAnsi="Book Antiqua" w:cs="Times New Roman"/>
          <w:sz w:val="24"/>
          <w:szCs w:val="24"/>
        </w:rPr>
        <w:t xml:space="preserve"> </w:t>
      </w:r>
    </w:p>
    <w:p w:rsidR="00633E64" w:rsidRPr="00AF1689" w:rsidRDefault="00184A2F" w:rsidP="0031259B">
      <w:pPr>
        <w:pStyle w:val="ListParagraph"/>
        <w:numPr>
          <w:ilvl w:val="0"/>
          <w:numId w:val="1"/>
        </w:numPr>
        <w:spacing w:line="360" w:lineRule="auto"/>
        <w:jc w:val="both"/>
        <w:rPr>
          <w:rFonts w:ascii="Book Antiqua" w:hAnsi="Book Antiqua" w:cs="Times New Roman"/>
          <w:b/>
          <w:sz w:val="24"/>
          <w:szCs w:val="24"/>
        </w:rPr>
      </w:pPr>
      <w:r w:rsidRPr="00AF1689">
        <w:rPr>
          <w:rFonts w:ascii="Book Antiqua" w:hAnsi="Book Antiqua" w:cs="Times New Roman"/>
          <w:b/>
          <w:sz w:val="24"/>
          <w:szCs w:val="24"/>
        </w:rPr>
        <w:t>Kesimpul</w:t>
      </w:r>
      <w:r w:rsidR="00F2677D" w:rsidRPr="00AF1689">
        <w:rPr>
          <w:rFonts w:ascii="Book Antiqua" w:hAnsi="Book Antiqua" w:cs="Times New Roman"/>
          <w:b/>
          <w:sz w:val="24"/>
          <w:szCs w:val="24"/>
        </w:rPr>
        <w:t>an</w:t>
      </w:r>
    </w:p>
    <w:p w:rsidR="0031259B" w:rsidRPr="00AF1689" w:rsidRDefault="0031259B" w:rsidP="00E82EF8">
      <w:pPr>
        <w:spacing w:line="360" w:lineRule="auto"/>
        <w:ind w:firstLine="360"/>
        <w:jc w:val="both"/>
        <w:rPr>
          <w:rFonts w:ascii="Book Antiqua" w:hAnsi="Book Antiqua" w:cs="Times New Roman"/>
          <w:sz w:val="24"/>
          <w:szCs w:val="24"/>
        </w:rPr>
      </w:pPr>
      <w:r w:rsidRPr="00AF1689">
        <w:rPr>
          <w:rFonts w:ascii="Book Antiqua" w:hAnsi="Book Antiqua" w:cs="Times New Roman"/>
          <w:sz w:val="24"/>
          <w:szCs w:val="24"/>
        </w:rPr>
        <w:t xml:space="preserve">Perkembangan teknologi informasi telah membuka ruang pada komunitas untuk menyampaiakan wacana keagamaan, </w:t>
      </w:r>
      <w:r w:rsidR="00712D38" w:rsidRPr="00AF1689">
        <w:rPr>
          <w:rFonts w:ascii="Book Antiqua" w:hAnsi="Book Antiqua" w:cs="Times New Roman"/>
          <w:sz w:val="24"/>
          <w:szCs w:val="24"/>
        </w:rPr>
        <w:t>di era tekno</w:t>
      </w:r>
      <w:r w:rsidR="00060F5B" w:rsidRPr="00AF1689">
        <w:rPr>
          <w:rFonts w:ascii="Book Antiqua" w:hAnsi="Book Antiqua" w:cs="Times New Roman"/>
          <w:sz w:val="24"/>
          <w:szCs w:val="24"/>
        </w:rPr>
        <w:t>l</w:t>
      </w:r>
      <w:r w:rsidR="00712D38" w:rsidRPr="00AF1689">
        <w:rPr>
          <w:rFonts w:ascii="Book Antiqua" w:hAnsi="Book Antiqua" w:cs="Times New Roman"/>
          <w:sz w:val="24"/>
          <w:szCs w:val="24"/>
        </w:rPr>
        <w:t xml:space="preserve">ogi tidak hanya terjadinya intraksi antar sesama manusia, akan tetapi terjadinya praktik-praktik keagamaan di media sosial. Nampaknya kehadiran media baru dan komunitas online memberikan kemudahan untuk melakukan komunikasi sesama manusia. Dan kebebasan orang untuk melakukan percakapan tidak terbatas oleh waktu dalam komunitas online, baik percakapan bisnis, percakapan keagamaan maupun hal-hal lain. </w:t>
      </w:r>
    </w:p>
    <w:p w:rsidR="00712D38" w:rsidRPr="00AF1689" w:rsidRDefault="00712D38" w:rsidP="00E82EF8">
      <w:pPr>
        <w:spacing w:line="360" w:lineRule="auto"/>
        <w:ind w:firstLine="360"/>
        <w:jc w:val="both"/>
        <w:rPr>
          <w:rFonts w:ascii="Book Antiqua" w:hAnsi="Book Antiqua" w:cs="Times New Roman"/>
          <w:sz w:val="24"/>
          <w:szCs w:val="24"/>
        </w:rPr>
      </w:pPr>
      <w:r w:rsidRPr="00AF1689">
        <w:rPr>
          <w:rFonts w:ascii="Book Antiqua" w:hAnsi="Book Antiqua" w:cs="Times New Roman"/>
          <w:sz w:val="24"/>
          <w:szCs w:val="24"/>
        </w:rPr>
        <w:t>Di Indonesia terbentunya komunitas-komunitas tidak terlepas pada kesamaan yang mereka miliki, mulai dari kesamaan hobby sehingga terbentuk komunitas genk motor, komunitas hijabers, komunitas dakwah, bahkan komunitas gerakan sosial, dan komunitas gerakan hijrah.</w:t>
      </w:r>
      <w:r w:rsidRPr="00AF1689">
        <w:rPr>
          <w:rStyle w:val="FootnoteReference"/>
          <w:rFonts w:ascii="Book Antiqua" w:hAnsi="Book Antiqua" w:cs="Times New Roman"/>
          <w:sz w:val="24"/>
          <w:szCs w:val="24"/>
        </w:rPr>
        <w:footnoteReference w:id="27"/>
      </w:r>
      <w:r w:rsidRPr="00AF1689">
        <w:rPr>
          <w:rFonts w:ascii="Book Antiqua" w:hAnsi="Book Antiqua" w:cs="Times New Roman"/>
          <w:sz w:val="24"/>
          <w:szCs w:val="24"/>
        </w:rPr>
        <w:t xml:space="preserve"> Gerakan-gerakan dan komunitas keagamaan dalam ruang publik sangat beragam, dengan beragam segmentasi dan cara-cara dakwah yang sangat variatif, salah satunya adalah Muslim United.</w:t>
      </w:r>
    </w:p>
    <w:p w:rsidR="00060F5B" w:rsidRPr="00AF1689" w:rsidRDefault="00551CDE" w:rsidP="00AF1689">
      <w:pPr>
        <w:spacing w:line="360" w:lineRule="auto"/>
        <w:ind w:firstLine="360"/>
        <w:jc w:val="both"/>
        <w:rPr>
          <w:rFonts w:ascii="Book Antiqua" w:hAnsi="Book Antiqua" w:cs="Times New Roman"/>
          <w:sz w:val="24"/>
          <w:szCs w:val="24"/>
        </w:rPr>
      </w:pPr>
      <w:r w:rsidRPr="00AF1689">
        <w:rPr>
          <w:rFonts w:ascii="Book Antiqua" w:hAnsi="Book Antiqua" w:cs="Times New Roman"/>
          <w:sz w:val="24"/>
          <w:szCs w:val="24"/>
        </w:rPr>
        <w:lastRenderedPageBreak/>
        <w:t>Ko</w:t>
      </w:r>
      <w:r w:rsidR="00F4520F" w:rsidRPr="00AF1689">
        <w:rPr>
          <w:rFonts w:ascii="Book Antiqua" w:hAnsi="Book Antiqua" w:cs="Times New Roman"/>
          <w:sz w:val="24"/>
          <w:szCs w:val="24"/>
        </w:rPr>
        <w:t>m</w:t>
      </w:r>
      <w:r w:rsidRPr="00AF1689">
        <w:rPr>
          <w:rFonts w:ascii="Book Antiqua" w:hAnsi="Book Antiqua" w:cs="Times New Roman"/>
          <w:sz w:val="24"/>
          <w:szCs w:val="24"/>
        </w:rPr>
        <w:t>unitas Muslim United yang di rintis oleh anak muda</w:t>
      </w:r>
      <w:r w:rsidR="00060F5B" w:rsidRPr="00AF1689">
        <w:rPr>
          <w:rFonts w:ascii="Book Antiqua" w:hAnsi="Book Antiqua" w:cs="Times New Roman"/>
          <w:sz w:val="24"/>
          <w:szCs w:val="24"/>
        </w:rPr>
        <w:t xml:space="preserve"> yang</w:t>
      </w:r>
      <w:r w:rsidRPr="00AF1689">
        <w:rPr>
          <w:rFonts w:ascii="Book Antiqua" w:hAnsi="Book Antiqua" w:cs="Times New Roman"/>
          <w:sz w:val="24"/>
          <w:szCs w:val="24"/>
        </w:rPr>
        <w:t xml:space="preserve"> semakin eksi</w:t>
      </w:r>
      <w:r w:rsidR="00F4520F" w:rsidRPr="00AF1689">
        <w:rPr>
          <w:rFonts w:ascii="Book Antiqua" w:hAnsi="Book Antiqua" w:cs="Times New Roman"/>
          <w:sz w:val="24"/>
          <w:szCs w:val="24"/>
        </w:rPr>
        <w:t>s di media sosial dengan berbagai program yang beragam</w:t>
      </w:r>
      <w:r w:rsidRPr="00AF1689">
        <w:rPr>
          <w:rFonts w:ascii="Book Antiqua" w:hAnsi="Book Antiqua" w:cs="Times New Roman"/>
          <w:sz w:val="24"/>
          <w:szCs w:val="24"/>
        </w:rPr>
        <w:t xml:space="preserve">. </w:t>
      </w:r>
      <w:r w:rsidR="006632E7" w:rsidRPr="00AF1689">
        <w:rPr>
          <w:rFonts w:ascii="Book Antiqua" w:hAnsi="Book Antiqua" w:cs="Times New Roman"/>
          <w:sz w:val="24"/>
          <w:szCs w:val="24"/>
        </w:rPr>
        <w:t>Dan keberhasilannya terlihat dari banyak program yang dilakukannya dengan kemasan-kemasan baru di dalam melakukan dakwah dan gerakan sosial yang membangun sprit keagamaan dengan cara profe</w:t>
      </w:r>
      <w:r w:rsidR="00060F5B" w:rsidRPr="00AF1689">
        <w:rPr>
          <w:rFonts w:ascii="Book Antiqua" w:hAnsi="Book Antiqua" w:cs="Times New Roman"/>
          <w:sz w:val="24"/>
          <w:szCs w:val="24"/>
        </w:rPr>
        <w:t>sional didalam melakukan</w:t>
      </w:r>
      <w:r w:rsidR="006632E7" w:rsidRPr="00AF1689">
        <w:rPr>
          <w:rFonts w:ascii="Book Antiqua" w:hAnsi="Book Antiqua" w:cs="Times New Roman"/>
          <w:sz w:val="24"/>
          <w:szCs w:val="24"/>
        </w:rPr>
        <w:t xml:space="preserve"> praktik-praktik keagamaan yang lebih modern.</w:t>
      </w:r>
      <w:r w:rsidR="00060F5B" w:rsidRPr="00AF1689">
        <w:rPr>
          <w:rFonts w:ascii="Book Antiqua" w:hAnsi="Book Antiqua" w:cs="Times New Roman"/>
          <w:sz w:val="24"/>
          <w:szCs w:val="24"/>
        </w:rPr>
        <w:t xml:space="preserve"> Dan perkembangan dakwah telah mengalami proses Transformasi dikalangan masyarakat Islam, dakwah tidak lagi sebagai metode untuk menyampaikan nilai-nilai Islam namun dakwah telah mengalami perubahan menjadi komoditas agama, gerakan politik bahkan gerakan kesalehan. Dakwah yang berupa gerakan Islam tersebut tidak lepas dari wacana keagamaa</w:t>
      </w:r>
      <w:r w:rsidR="00AF1689">
        <w:rPr>
          <w:rFonts w:ascii="Book Antiqua" w:hAnsi="Book Antiqua" w:cs="Times New Roman"/>
          <w:sz w:val="24"/>
          <w:szCs w:val="24"/>
        </w:rPr>
        <w:t>n, politik, budaya dan lainnya</w:t>
      </w:r>
    </w:p>
    <w:p w:rsidR="000C2056" w:rsidRPr="00AF1689" w:rsidRDefault="00F4520F" w:rsidP="006632E7">
      <w:pPr>
        <w:spacing w:line="360" w:lineRule="auto"/>
        <w:jc w:val="both"/>
        <w:rPr>
          <w:rFonts w:ascii="Book Antiqua" w:hAnsi="Book Antiqua" w:cs="Times New Roman"/>
          <w:b/>
          <w:sz w:val="28"/>
          <w:szCs w:val="28"/>
        </w:rPr>
      </w:pPr>
      <w:r w:rsidRPr="00AF1689">
        <w:rPr>
          <w:rFonts w:ascii="Book Antiqua" w:hAnsi="Book Antiqua" w:cs="Times New Roman"/>
          <w:b/>
          <w:sz w:val="28"/>
          <w:szCs w:val="28"/>
        </w:rPr>
        <w:t xml:space="preserve">Refrensi </w:t>
      </w:r>
    </w:p>
    <w:p w:rsidR="00F4520F" w:rsidRPr="00AF1689" w:rsidRDefault="00F4520F" w:rsidP="00F4520F">
      <w:pPr>
        <w:pStyle w:val="FootnoteText"/>
        <w:spacing w:line="276"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Alfiananda Mega. 2015. </w:t>
      </w:r>
      <w:r w:rsidRPr="00AF1689">
        <w:rPr>
          <w:rFonts w:ascii="Book Antiqua" w:hAnsi="Book Antiqua" w:cs="Times New Roman"/>
          <w:i/>
          <w:sz w:val="24"/>
          <w:szCs w:val="24"/>
        </w:rPr>
        <w:t>Pemanfaatan Media Sosial oleh Senyum Community Sebagai Persuasi Cyber Social Enterfrise</w:t>
      </w:r>
      <w:r w:rsidRPr="00AF1689">
        <w:rPr>
          <w:rFonts w:ascii="Book Antiqua" w:hAnsi="Book Antiqua" w:cs="Times New Roman"/>
          <w:sz w:val="24"/>
          <w:szCs w:val="24"/>
        </w:rPr>
        <w:t>.  (</w:t>
      </w:r>
      <w:hyperlink r:id="rId15" w:history="1">
        <w:r w:rsidRPr="00AF1689">
          <w:rPr>
            <w:rStyle w:val="Hyperlink"/>
            <w:rFonts w:ascii="Book Antiqua" w:hAnsi="Book Antiqua" w:cs="Times New Roman"/>
            <w:sz w:val="24"/>
            <w:szCs w:val="24"/>
          </w:rPr>
          <w:t>https://core.ac.uk/download/pdf/148608294</w:t>
        </w:r>
      </w:hyperlink>
      <w:r w:rsidRPr="00AF1689">
        <w:rPr>
          <w:rFonts w:ascii="Book Antiqua" w:hAnsi="Book Antiqua" w:cs="Times New Roman"/>
          <w:sz w:val="24"/>
          <w:szCs w:val="24"/>
        </w:rPr>
        <w:t>.) di akses pada tanggal 10-02-2021 pada pukul 11:22.</w:t>
      </w:r>
    </w:p>
    <w:p w:rsidR="00F4520F" w:rsidRPr="00AF1689" w:rsidRDefault="00F4520F" w:rsidP="00F4520F">
      <w:pPr>
        <w:pStyle w:val="FootnoteText"/>
        <w:spacing w:line="276"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Berry Wellman, dkk. 2002. </w:t>
      </w:r>
      <w:r w:rsidRPr="00AF1689">
        <w:rPr>
          <w:rFonts w:ascii="Book Antiqua" w:hAnsi="Book Antiqua" w:cs="Times New Roman"/>
          <w:i/>
          <w:sz w:val="24"/>
          <w:szCs w:val="24"/>
        </w:rPr>
        <w:t>The Networked Nature of Community: Online and Offline</w:t>
      </w:r>
      <w:r w:rsidRPr="00AF1689">
        <w:rPr>
          <w:rFonts w:ascii="Book Antiqua" w:hAnsi="Book Antiqua" w:cs="Times New Roman"/>
          <w:sz w:val="24"/>
          <w:szCs w:val="24"/>
        </w:rPr>
        <w:t>. IT&amp;Society</w:t>
      </w:r>
    </w:p>
    <w:p w:rsidR="00F4520F" w:rsidRPr="00AF1689" w:rsidRDefault="00F4520F" w:rsidP="00F4520F">
      <w:pPr>
        <w:ind w:firstLine="720"/>
        <w:jc w:val="both"/>
        <w:rPr>
          <w:rFonts w:ascii="Book Antiqua" w:hAnsi="Book Antiqua" w:cs="Times New Roman"/>
          <w:sz w:val="24"/>
          <w:szCs w:val="24"/>
        </w:rPr>
      </w:pPr>
      <w:r w:rsidRPr="00AF1689">
        <w:rPr>
          <w:rFonts w:ascii="Book Antiqua" w:hAnsi="Book Antiqua" w:cs="Times New Roman"/>
          <w:sz w:val="24"/>
          <w:szCs w:val="24"/>
        </w:rPr>
        <w:t xml:space="preserve">Campbell, H. A. 2017. </w:t>
      </w:r>
      <w:r w:rsidRPr="00AF1689">
        <w:rPr>
          <w:rFonts w:ascii="Book Antiqua" w:hAnsi="Book Antiqua" w:cs="Times New Roman"/>
          <w:i/>
          <w:sz w:val="24"/>
          <w:szCs w:val="24"/>
        </w:rPr>
        <w:t>Surveying Theoritical Aproaches Within Digital Religion Studies</w:t>
      </w:r>
      <w:r w:rsidRPr="00AF1689">
        <w:rPr>
          <w:rFonts w:ascii="Book Antiqua" w:hAnsi="Book Antiqua" w:cs="Times New Roman"/>
          <w:sz w:val="24"/>
          <w:szCs w:val="24"/>
        </w:rPr>
        <w:t>. New Media &amp; Society, 19 (1), h. 15-24</w:t>
      </w:r>
    </w:p>
    <w:p w:rsidR="00F4520F" w:rsidRPr="00AF1689" w:rsidRDefault="00F4520F" w:rsidP="00F4520F">
      <w:pPr>
        <w:pStyle w:val="FootnoteText"/>
        <w:spacing w:line="276"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Campbell, H. A. 2013. </w:t>
      </w:r>
      <w:r w:rsidRPr="00AF1689">
        <w:rPr>
          <w:rFonts w:ascii="Book Antiqua" w:hAnsi="Book Antiqua" w:cs="Times New Roman"/>
          <w:i/>
          <w:sz w:val="24"/>
          <w:szCs w:val="24"/>
        </w:rPr>
        <w:t>Digital Religion: Understanding Religious Practice in New Media Worlds.</w:t>
      </w:r>
      <w:r w:rsidR="00161639" w:rsidRPr="00AF1689">
        <w:rPr>
          <w:rFonts w:ascii="Book Antiqua" w:hAnsi="Book Antiqua" w:cs="Times New Roman"/>
          <w:sz w:val="24"/>
          <w:szCs w:val="24"/>
        </w:rPr>
        <w:t xml:space="preserve"> Routledge</w:t>
      </w:r>
    </w:p>
    <w:p w:rsidR="00161639" w:rsidRPr="00AF1689" w:rsidRDefault="00161639" w:rsidP="00161639">
      <w:pPr>
        <w:pStyle w:val="FootnoteText"/>
        <w:spacing w:line="276"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Dony Arung Triantoro, 2018. </w:t>
      </w:r>
      <w:r w:rsidRPr="00AF1689">
        <w:rPr>
          <w:rFonts w:ascii="Book Antiqua" w:hAnsi="Book Antiqua" w:cs="Times New Roman"/>
          <w:i/>
          <w:sz w:val="24"/>
          <w:szCs w:val="24"/>
        </w:rPr>
        <w:t>Dakwah dan Kesalehan: Studi Tentang Gerakan Teras Dakwah di Kota Yogyakarta</w:t>
      </w:r>
      <w:r w:rsidRPr="00AF1689">
        <w:rPr>
          <w:rFonts w:ascii="Book Antiqua" w:hAnsi="Book Antiqua" w:cs="Times New Roman"/>
          <w:sz w:val="24"/>
          <w:szCs w:val="24"/>
        </w:rPr>
        <w:t>. Vol. 20 No. 2, Jurnal Masyarakat &amp; Budaya. h. 2</w:t>
      </w:r>
    </w:p>
    <w:p w:rsidR="00F4520F" w:rsidRPr="00AF1689" w:rsidRDefault="00F4520F" w:rsidP="00F4520F">
      <w:pPr>
        <w:pStyle w:val="FootnoteText"/>
        <w:spacing w:line="276" w:lineRule="auto"/>
        <w:ind w:firstLine="720"/>
        <w:jc w:val="both"/>
        <w:rPr>
          <w:rFonts w:ascii="Book Antiqua" w:hAnsi="Book Antiqua" w:cs="Times New Roman"/>
          <w:i/>
          <w:sz w:val="24"/>
          <w:szCs w:val="24"/>
        </w:rPr>
      </w:pPr>
      <w:r w:rsidRPr="00AF1689">
        <w:rPr>
          <w:rFonts w:ascii="Book Antiqua" w:hAnsi="Book Antiqua" w:cs="Times New Roman"/>
          <w:sz w:val="24"/>
          <w:szCs w:val="24"/>
        </w:rPr>
        <w:lastRenderedPageBreak/>
        <w:t xml:space="preserve">Dindin Solahudin dan Moch Fachruroji,2019. </w:t>
      </w:r>
      <w:r w:rsidRPr="00AF1689">
        <w:rPr>
          <w:rFonts w:ascii="Book Antiqua" w:hAnsi="Book Antiqua" w:cs="Times New Roman"/>
          <w:i/>
          <w:sz w:val="24"/>
          <w:szCs w:val="24"/>
        </w:rPr>
        <w:t>Internet and islamic learning practice in Indonesia :social media, religious populism, and religious authority.</w:t>
      </w:r>
    </w:p>
    <w:p w:rsidR="00F4520F" w:rsidRPr="00AF1689" w:rsidRDefault="00F4520F" w:rsidP="00F4520F">
      <w:pPr>
        <w:pStyle w:val="FootnoteText"/>
        <w:spacing w:line="276" w:lineRule="auto"/>
        <w:ind w:firstLine="720"/>
        <w:jc w:val="both"/>
        <w:rPr>
          <w:rFonts w:ascii="Book Antiqua" w:hAnsi="Book Antiqua" w:cs="Times New Roman"/>
          <w:i/>
          <w:sz w:val="24"/>
          <w:szCs w:val="24"/>
        </w:rPr>
      </w:pPr>
      <w:r w:rsidRPr="00AF1689">
        <w:rPr>
          <w:rFonts w:ascii="Book Antiqua" w:hAnsi="Book Antiqua" w:cs="Times New Roman"/>
          <w:i/>
          <w:sz w:val="24"/>
          <w:szCs w:val="24"/>
        </w:rPr>
        <w:t>http:// www. Youtube/hijrahfestoff</w:t>
      </w:r>
    </w:p>
    <w:p w:rsidR="00F4520F" w:rsidRPr="00AF1689" w:rsidRDefault="00F4520F" w:rsidP="00F4520F">
      <w:pPr>
        <w:pStyle w:val="FootnoteText"/>
        <w:spacing w:line="276" w:lineRule="auto"/>
        <w:ind w:firstLine="720"/>
        <w:jc w:val="both"/>
        <w:rPr>
          <w:rFonts w:ascii="Book Antiqua" w:hAnsi="Book Antiqua" w:cs="Times New Roman"/>
          <w:i/>
          <w:sz w:val="24"/>
          <w:szCs w:val="24"/>
        </w:rPr>
      </w:pPr>
      <w:r w:rsidRPr="00AF1689">
        <w:rPr>
          <w:rFonts w:ascii="Book Antiqua" w:hAnsi="Book Antiqua" w:cs="Times New Roman"/>
          <w:i/>
          <w:sz w:val="24"/>
          <w:szCs w:val="24"/>
        </w:rPr>
        <w:t>Kominfo.go.id</w:t>
      </w:r>
    </w:p>
    <w:p w:rsidR="00F4520F" w:rsidRPr="00AF1689" w:rsidRDefault="00F4520F" w:rsidP="00F4520F">
      <w:pPr>
        <w:pStyle w:val="FootnoteText"/>
        <w:spacing w:line="276" w:lineRule="auto"/>
        <w:ind w:firstLine="720"/>
        <w:jc w:val="both"/>
        <w:rPr>
          <w:rFonts w:ascii="Book Antiqua" w:hAnsi="Book Antiqua" w:cs="Times New Roman"/>
          <w:sz w:val="24"/>
          <w:szCs w:val="24"/>
        </w:rPr>
      </w:pPr>
      <w:r w:rsidRPr="00AF1689">
        <w:rPr>
          <w:rFonts w:ascii="Book Antiqua" w:hAnsi="Book Antiqua" w:cs="Times New Roman"/>
          <w:sz w:val="22"/>
          <w:szCs w:val="22"/>
        </w:rPr>
        <w:t>Manuel Castells</w:t>
      </w:r>
      <w:r w:rsidRPr="00AF1689">
        <w:rPr>
          <w:rFonts w:ascii="Book Antiqua" w:hAnsi="Book Antiqua" w:cs="Times New Roman"/>
          <w:i/>
          <w:sz w:val="22"/>
          <w:szCs w:val="22"/>
        </w:rPr>
        <w:t>, Materials for an Exploratory Theory of Network Society</w:t>
      </w:r>
      <w:r w:rsidRPr="00AF1689">
        <w:rPr>
          <w:rFonts w:ascii="Book Antiqua" w:hAnsi="Book Antiqua" w:cs="Times New Roman"/>
          <w:sz w:val="22"/>
          <w:szCs w:val="22"/>
        </w:rPr>
        <w:t>. British Journal of Sociology. 51 (1). h. 24</w:t>
      </w:r>
    </w:p>
    <w:p w:rsidR="00F4520F" w:rsidRPr="00AF1689" w:rsidRDefault="00F4520F" w:rsidP="00F4520F">
      <w:pPr>
        <w:pStyle w:val="FootnoteText"/>
        <w:spacing w:line="276" w:lineRule="auto"/>
        <w:ind w:firstLine="720"/>
        <w:jc w:val="both"/>
        <w:rPr>
          <w:rFonts w:ascii="Book Antiqua" w:hAnsi="Book Antiqua" w:cs="Times New Roman"/>
          <w:sz w:val="24"/>
          <w:szCs w:val="24"/>
        </w:rPr>
      </w:pPr>
      <w:r w:rsidRPr="00AF1689">
        <w:rPr>
          <w:rFonts w:ascii="Book Antiqua" w:hAnsi="Book Antiqua" w:cs="Times New Roman"/>
          <w:sz w:val="24"/>
          <w:szCs w:val="24"/>
        </w:rPr>
        <w:t>Noorhaidi Hasan. 2009. The Making of Public Islam: Piety, Agency, and Commodification on The Lanscape of The Indonesian Public Sphere. Contemporary Islam 3, Issu 3.</w:t>
      </w:r>
    </w:p>
    <w:p w:rsidR="00060F5B" w:rsidRPr="00AF1689" w:rsidRDefault="00060F5B" w:rsidP="00F4520F">
      <w:pPr>
        <w:pStyle w:val="FootnoteText"/>
        <w:spacing w:line="276" w:lineRule="auto"/>
        <w:ind w:firstLine="720"/>
        <w:jc w:val="both"/>
        <w:rPr>
          <w:rFonts w:ascii="Book Antiqua" w:hAnsi="Book Antiqua" w:cs="Times New Roman"/>
          <w:sz w:val="24"/>
          <w:szCs w:val="24"/>
        </w:rPr>
      </w:pPr>
      <w:r w:rsidRPr="00AF1689">
        <w:rPr>
          <w:rFonts w:ascii="Book Antiqua" w:hAnsi="Book Antiqua" w:cs="Times New Roman"/>
          <w:sz w:val="24"/>
          <w:szCs w:val="24"/>
        </w:rPr>
        <w:t>Noorhaidi Hasan, “</w:t>
      </w:r>
      <w:r w:rsidRPr="00AF1689">
        <w:rPr>
          <w:rFonts w:ascii="Book Antiqua" w:hAnsi="Book Antiqua" w:cs="Times New Roman"/>
          <w:i/>
          <w:sz w:val="24"/>
          <w:szCs w:val="24"/>
        </w:rPr>
        <w:t>Menuju Islam Populer</w:t>
      </w:r>
      <w:r w:rsidRPr="00AF1689">
        <w:rPr>
          <w:rFonts w:ascii="Book Antiqua" w:hAnsi="Book Antiqua" w:cs="Times New Roman"/>
          <w:sz w:val="24"/>
          <w:szCs w:val="24"/>
        </w:rPr>
        <w:t xml:space="preserve">” dalam Noorhaidi Hasan, dkk. </w:t>
      </w:r>
      <w:r w:rsidRPr="00AF1689">
        <w:rPr>
          <w:rFonts w:ascii="Book Antiqua" w:hAnsi="Book Antiqua" w:cs="Times New Roman"/>
          <w:i/>
          <w:sz w:val="24"/>
          <w:szCs w:val="24"/>
        </w:rPr>
        <w:t>Literatur Keislaman Generasi Milenial Transmisi, Apropriasi, dan kontestasi</w:t>
      </w:r>
      <w:r w:rsidRPr="00AF1689">
        <w:rPr>
          <w:rFonts w:ascii="Book Antiqua" w:hAnsi="Book Antiqua" w:cs="Times New Roman"/>
          <w:sz w:val="24"/>
          <w:szCs w:val="24"/>
        </w:rPr>
        <w:t>. (Yogyakarta: Suka Perss, 2018), h. 13-14</w:t>
      </w:r>
    </w:p>
    <w:p w:rsidR="00F4520F" w:rsidRPr="00AF1689" w:rsidRDefault="00F4520F" w:rsidP="00F4520F">
      <w:pPr>
        <w:ind w:firstLine="720"/>
        <w:jc w:val="both"/>
        <w:rPr>
          <w:rFonts w:ascii="Book Antiqua" w:hAnsi="Book Antiqua" w:cs="Times New Roman"/>
          <w:sz w:val="24"/>
          <w:szCs w:val="24"/>
        </w:rPr>
      </w:pPr>
      <w:r w:rsidRPr="00AF1689">
        <w:rPr>
          <w:rFonts w:ascii="Book Antiqua" w:hAnsi="Book Antiqua" w:cs="Times New Roman"/>
          <w:sz w:val="24"/>
          <w:szCs w:val="24"/>
        </w:rPr>
        <w:t>Santhiana Surya, dkk. 2018. Sistem Pelayanan Informasi dan Kehumasan Pemerintah “</w:t>
      </w:r>
      <w:r w:rsidRPr="00AF1689">
        <w:rPr>
          <w:rFonts w:ascii="Book Antiqua" w:hAnsi="Book Antiqua" w:cs="Times New Roman"/>
          <w:i/>
          <w:sz w:val="24"/>
          <w:szCs w:val="24"/>
        </w:rPr>
        <w:t>Informasionalisme, Network Society, dan Perkembangan Kapitalisme: Perspektif Manuel Castells</w:t>
      </w:r>
      <w:r w:rsidRPr="00AF1689">
        <w:rPr>
          <w:rFonts w:ascii="Book Antiqua" w:hAnsi="Book Antiqua" w:cs="Times New Roman"/>
          <w:sz w:val="24"/>
          <w:szCs w:val="24"/>
        </w:rPr>
        <w:t xml:space="preserve">”. didonlowd pada tanggal 10-02-2021 di  </w:t>
      </w:r>
      <w:hyperlink r:id="rId16" w:history="1">
        <w:r w:rsidRPr="00AF1689">
          <w:rPr>
            <w:rStyle w:val="Hyperlink"/>
            <w:rFonts w:ascii="Book Antiqua" w:hAnsi="Book Antiqua" w:cs="Times New Roman"/>
            <w:sz w:val="24"/>
            <w:szCs w:val="24"/>
          </w:rPr>
          <w:t>http://repo.unand.ac.id/15674/7/SPI%20DAN%20KEHUMASAN%20PEMERINTAH%20KELOMPOK</w:t>
        </w:r>
      </w:hyperlink>
      <w:r w:rsidRPr="00AF1689">
        <w:rPr>
          <w:rFonts w:ascii="Book Antiqua" w:hAnsi="Book Antiqua" w:cs="Times New Roman"/>
          <w:sz w:val="24"/>
          <w:szCs w:val="24"/>
        </w:rPr>
        <w:t xml:space="preserve">. </w:t>
      </w:r>
    </w:p>
    <w:p w:rsidR="00F4520F" w:rsidRPr="00AF1689" w:rsidRDefault="00F4520F" w:rsidP="00F4520F">
      <w:pPr>
        <w:pStyle w:val="FootnoteText"/>
        <w:spacing w:line="276"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Syafiq A. Mughni, </w:t>
      </w:r>
      <w:r w:rsidRPr="00AF1689">
        <w:rPr>
          <w:rFonts w:ascii="Book Antiqua" w:hAnsi="Book Antiqua" w:cs="Times New Roman"/>
          <w:i/>
          <w:sz w:val="24"/>
          <w:szCs w:val="24"/>
        </w:rPr>
        <w:t>Di Balik Simbol: Memahami Pesan Agama dengan Semangat Kemajuan</w:t>
      </w:r>
      <w:r w:rsidRPr="00AF1689">
        <w:rPr>
          <w:rFonts w:ascii="Book Antiqua" w:hAnsi="Book Antiqua" w:cs="Times New Roman"/>
          <w:sz w:val="24"/>
          <w:szCs w:val="24"/>
        </w:rPr>
        <w:t xml:space="preserve">, (Surabaya: Hikmah Press, 2011), h. 78  </w:t>
      </w:r>
    </w:p>
    <w:p w:rsidR="00CB6FB0" w:rsidRPr="00AF1689" w:rsidRDefault="00F4520F" w:rsidP="00CB6FB0">
      <w:pPr>
        <w:ind w:firstLine="720"/>
        <w:jc w:val="both"/>
        <w:rPr>
          <w:rFonts w:ascii="Book Antiqua" w:hAnsi="Book Antiqua" w:cs="Times New Roman"/>
          <w:sz w:val="24"/>
          <w:szCs w:val="24"/>
        </w:rPr>
      </w:pPr>
      <w:r w:rsidRPr="00AF1689">
        <w:rPr>
          <w:rFonts w:ascii="Book Antiqua" w:hAnsi="Book Antiqua" w:cs="Times New Roman"/>
          <w:sz w:val="24"/>
          <w:szCs w:val="24"/>
        </w:rPr>
        <w:t xml:space="preserve">Serra Annisa, 2019. </w:t>
      </w:r>
      <w:r w:rsidRPr="00AF1689">
        <w:rPr>
          <w:rFonts w:ascii="Book Antiqua" w:hAnsi="Book Antiqua" w:cs="Times New Roman"/>
          <w:i/>
          <w:sz w:val="24"/>
          <w:szCs w:val="24"/>
        </w:rPr>
        <w:t>Studi Netnografi Aksi Beat Plastic Pollution oleh United Nation Environment di Instagram</w:t>
      </w:r>
      <w:r w:rsidRPr="00AF1689">
        <w:rPr>
          <w:rFonts w:ascii="Book Antiqua" w:hAnsi="Book Antiqua" w:cs="Times New Roman"/>
          <w:sz w:val="24"/>
          <w:szCs w:val="24"/>
        </w:rPr>
        <w:t>. Jurnal Aspikom, Vol. 3 No. 6. h. 7</w:t>
      </w:r>
    </w:p>
    <w:p w:rsidR="00CB6FB0" w:rsidRPr="00AF1689" w:rsidRDefault="005D26F4" w:rsidP="00CB6FB0">
      <w:pPr>
        <w:ind w:firstLine="720"/>
        <w:jc w:val="both"/>
        <w:rPr>
          <w:rFonts w:ascii="Book Antiqua" w:hAnsi="Book Antiqua" w:cs="Times New Roman"/>
          <w:i/>
          <w:sz w:val="24"/>
          <w:szCs w:val="24"/>
        </w:rPr>
      </w:pPr>
      <w:hyperlink r:id="rId17" w:history="1">
        <w:r w:rsidR="00CB6FB0" w:rsidRPr="00AF1689">
          <w:rPr>
            <w:rStyle w:val="Hyperlink"/>
            <w:rFonts w:ascii="Book Antiqua" w:hAnsi="Book Antiqua" w:cs="Times New Roman"/>
            <w:i/>
            <w:sz w:val="24"/>
            <w:szCs w:val="24"/>
          </w:rPr>
          <w:t>Vertizonetvinfo@gmail.com</w:t>
        </w:r>
      </w:hyperlink>
    </w:p>
    <w:p w:rsidR="00CB6FB0" w:rsidRPr="00AF1689" w:rsidRDefault="00CB6FB0" w:rsidP="00CB6FB0">
      <w:pPr>
        <w:ind w:firstLine="720"/>
        <w:jc w:val="both"/>
        <w:rPr>
          <w:rFonts w:ascii="Book Antiqua" w:hAnsi="Book Antiqua" w:cs="Times New Roman"/>
          <w:sz w:val="24"/>
          <w:szCs w:val="24"/>
        </w:rPr>
      </w:pPr>
      <w:r w:rsidRPr="00AF1689">
        <w:rPr>
          <w:rFonts w:ascii="Book Antiqua" w:hAnsi="Book Antiqua" w:cs="Times New Roman"/>
          <w:sz w:val="24"/>
          <w:szCs w:val="24"/>
        </w:rPr>
        <w:t>Salvatore dan Dale F Eickelman, “</w:t>
      </w:r>
      <w:r w:rsidRPr="00AF1689">
        <w:rPr>
          <w:rFonts w:ascii="Book Antiqua" w:hAnsi="Book Antiqua" w:cs="Times New Roman"/>
          <w:i/>
          <w:sz w:val="24"/>
          <w:szCs w:val="24"/>
        </w:rPr>
        <w:t>Public Islam and The Common Good</w:t>
      </w:r>
      <w:r w:rsidRPr="00AF1689">
        <w:rPr>
          <w:rFonts w:ascii="Book Antiqua" w:hAnsi="Book Antiqua" w:cs="Times New Roman"/>
          <w:sz w:val="24"/>
          <w:szCs w:val="24"/>
        </w:rPr>
        <w:t>” Leiden and Basto: Brill, 2004. h. 17</w:t>
      </w:r>
    </w:p>
    <w:p w:rsidR="00161639" w:rsidRPr="00AF1689" w:rsidRDefault="00161639" w:rsidP="00161639">
      <w:pPr>
        <w:pStyle w:val="FootnoteText"/>
        <w:spacing w:line="276" w:lineRule="auto"/>
        <w:ind w:firstLine="720"/>
        <w:jc w:val="both"/>
        <w:rPr>
          <w:rFonts w:ascii="Book Antiqua" w:hAnsi="Book Antiqua" w:cs="Times New Roman"/>
          <w:sz w:val="24"/>
          <w:szCs w:val="24"/>
        </w:rPr>
      </w:pPr>
      <w:r w:rsidRPr="00AF1689">
        <w:rPr>
          <w:rFonts w:ascii="Book Antiqua" w:hAnsi="Book Antiqua" w:cs="Times New Roman"/>
          <w:sz w:val="24"/>
          <w:szCs w:val="24"/>
        </w:rPr>
        <w:t xml:space="preserve">Zahara dkk, 2020. </w:t>
      </w:r>
      <w:r w:rsidRPr="00AF1689">
        <w:rPr>
          <w:rFonts w:ascii="Book Antiqua" w:hAnsi="Book Antiqua" w:cs="Times New Roman"/>
          <w:i/>
          <w:sz w:val="24"/>
          <w:szCs w:val="24"/>
        </w:rPr>
        <w:t>Gerakan Hijrah: Pencarian Identitas Untuk Muslim Milenial di Era Digital.</w:t>
      </w:r>
      <w:r w:rsidRPr="00AF1689">
        <w:rPr>
          <w:rFonts w:ascii="Book Antiqua" w:hAnsi="Book Antiqua" w:cs="Times New Roman"/>
          <w:sz w:val="24"/>
          <w:szCs w:val="24"/>
        </w:rPr>
        <w:t xml:space="preserve"> Vol.2 (1), Indonesia Journal of Sociology, Education, and Development. h. 7-8 </w:t>
      </w:r>
    </w:p>
    <w:p w:rsidR="00161639" w:rsidRPr="00AF1689" w:rsidRDefault="00161639" w:rsidP="00CB6FB0">
      <w:pPr>
        <w:ind w:firstLine="720"/>
        <w:jc w:val="both"/>
        <w:rPr>
          <w:rFonts w:ascii="Book Antiqua" w:hAnsi="Book Antiqua" w:cs="Times New Roman"/>
          <w:sz w:val="24"/>
          <w:szCs w:val="24"/>
        </w:rPr>
      </w:pPr>
    </w:p>
    <w:p w:rsidR="00CB6FB0" w:rsidRPr="00AF1689" w:rsidRDefault="00CB6FB0" w:rsidP="00F4520F">
      <w:pPr>
        <w:ind w:firstLine="720"/>
        <w:jc w:val="both"/>
        <w:rPr>
          <w:rFonts w:ascii="Book Antiqua" w:hAnsi="Book Antiqua" w:cs="Times New Roman"/>
          <w:sz w:val="24"/>
          <w:szCs w:val="24"/>
        </w:rPr>
      </w:pPr>
    </w:p>
    <w:p w:rsidR="006632E7" w:rsidRPr="00AF1689" w:rsidRDefault="006632E7" w:rsidP="006632E7">
      <w:pPr>
        <w:spacing w:line="360" w:lineRule="auto"/>
        <w:jc w:val="both"/>
        <w:rPr>
          <w:rFonts w:ascii="Book Antiqua" w:hAnsi="Book Antiqua" w:cs="Times New Roman"/>
          <w:b/>
          <w:sz w:val="24"/>
          <w:szCs w:val="24"/>
        </w:rPr>
      </w:pPr>
    </w:p>
    <w:p w:rsidR="006632E7" w:rsidRPr="00AF1689" w:rsidRDefault="006632E7" w:rsidP="006632E7">
      <w:pPr>
        <w:pStyle w:val="FootnoteText"/>
        <w:rPr>
          <w:rFonts w:ascii="Book Antiqua" w:hAnsi="Book Antiqua"/>
        </w:rPr>
      </w:pPr>
    </w:p>
    <w:p w:rsidR="00633E64" w:rsidRPr="00AF1689" w:rsidRDefault="00633E64" w:rsidP="00D20DEE">
      <w:pPr>
        <w:spacing w:line="360" w:lineRule="auto"/>
        <w:ind w:firstLine="720"/>
        <w:jc w:val="both"/>
        <w:rPr>
          <w:rFonts w:ascii="Book Antiqua" w:hAnsi="Book Antiqua" w:cs="Times New Roman"/>
          <w:sz w:val="24"/>
          <w:szCs w:val="24"/>
        </w:rPr>
      </w:pPr>
    </w:p>
    <w:sectPr w:rsidR="00633E64" w:rsidRPr="00AF1689" w:rsidSect="003A4E9A">
      <w:pgSz w:w="12240" w:h="15840"/>
      <w:pgMar w:top="2275" w:right="1699" w:bottom="1699" w:left="2275"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F8D" w:rsidRDefault="00A04F8D" w:rsidP="00C45A22">
      <w:pPr>
        <w:spacing w:after="0" w:line="240" w:lineRule="auto"/>
      </w:pPr>
      <w:r>
        <w:separator/>
      </w:r>
    </w:p>
  </w:endnote>
  <w:endnote w:type="continuationSeparator" w:id="1">
    <w:p w:rsidR="00A04F8D" w:rsidRDefault="00A04F8D" w:rsidP="00C45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F8D" w:rsidRDefault="00A04F8D" w:rsidP="00C45A22">
      <w:pPr>
        <w:spacing w:after="0" w:line="240" w:lineRule="auto"/>
      </w:pPr>
      <w:r>
        <w:separator/>
      </w:r>
    </w:p>
  </w:footnote>
  <w:footnote w:type="continuationSeparator" w:id="1">
    <w:p w:rsidR="00A04F8D" w:rsidRDefault="00A04F8D" w:rsidP="00C45A22">
      <w:pPr>
        <w:spacing w:after="0" w:line="240" w:lineRule="auto"/>
      </w:pPr>
      <w:r>
        <w:continuationSeparator/>
      </w:r>
    </w:p>
  </w:footnote>
  <w:footnote w:id="2">
    <w:p w:rsidR="00687657" w:rsidRPr="002F4F85" w:rsidRDefault="00687657" w:rsidP="0031259B">
      <w:pPr>
        <w:pStyle w:val="FootnoteText"/>
        <w:spacing w:line="276" w:lineRule="auto"/>
        <w:ind w:firstLine="720"/>
        <w:jc w:val="both"/>
        <w:rPr>
          <w:rFonts w:ascii="Times New Roman" w:hAnsi="Times New Roman" w:cs="Times New Roman"/>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w:t>
      </w:r>
      <w:r w:rsidR="0031259B" w:rsidRPr="002E4DAE">
        <w:rPr>
          <w:rFonts w:ascii="Times New Roman" w:hAnsi="Times New Roman" w:cs="Times New Roman"/>
          <w:sz w:val="22"/>
          <w:szCs w:val="22"/>
        </w:rPr>
        <w:t>Manuel Castells</w:t>
      </w:r>
      <w:r w:rsidR="0031259B" w:rsidRPr="002E4DAE">
        <w:rPr>
          <w:rFonts w:ascii="Times New Roman" w:hAnsi="Times New Roman" w:cs="Times New Roman"/>
          <w:i/>
          <w:sz w:val="22"/>
          <w:szCs w:val="22"/>
        </w:rPr>
        <w:t>, Materials for an Exploratory Theory of Network Society</w:t>
      </w:r>
      <w:r w:rsidR="0031259B" w:rsidRPr="002E4DAE">
        <w:rPr>
          <w:rFonts w:ascii="Times New Roman" w:hAnsi="Times New Roman" w:cs="Times New Roman"/>
          <w:sz w:val="22"/>
          <w:szCs w:val="22"/>
        </w:rPr>
        <w:t xml:space="preserve">. British Journal of Sociology. 51 (1). </w:t>
      </w:r>
      <w:r w:rsidR="0031259B">
        <w:rPr>
          <w:rFonts w:ascii="Times New Roman" w:hAnsi="Times New Roman" w:cs="Times New Roman"/>
          <w:sz w:val="22"/>
          <w:szCs w:val="22"/>
        </w:rPr>
        <w:t>h</w:t>
      </w:r>
      <w:r w:rsidR="0031259B" w:rsidRPr="002E4DAE">
        <w:rPr>
          <w:rFonts w:ascii="Times New Roman" w:hAnsi="Times New Roman" w:cs="Times New Roman"/>
          <w:sz w:val="22"/>
          <w:szCs w:val="22"/>
        </w:rPr>
        <w:t>. 24</w:t>
      </w:r>
    </w:p>
  </w:footnote>
  <w:footnote w:id="3">
    <w:p w:rsidR="003E314B" w:rsidRPr="002F4F85" w:rsidRDefault="003E314B" w:rsidP="0031259B">
      <w:pPr>
        <w:ind w:firstLine="720"/>
        <w:jc w:val="both"/>
        <w:rPr>
          <w:rFonts w:ascii="Times New Roman" w:hAnsi="Times New Roman" w:cs="Times New Roman"/>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w:t>
      </w:r>
      <w:r w:rsidR="009F473A" w:rsidRPr="002F4F85">
        <w:rPr>
          <w:rFonts w:ascii="Times New Roman" w:hAnsi="Times New Roman" w:cs="Times New Roman"/>
          <w:sz w:val="24"/>
          <w:szCs w:val="24"/>
        </w:rPr>
        <w:t xml:space="preserve"> </w:t>
      </w:r>
      <w:r w:rsidRPr="002F4F85">
        <w:rPr>
          <w:rFonts w:ascii="Times New Roman" w:hAnsi="Times New Roman" w:cs="Times New Roman"/>
          <w:sz w:val="24"/>
          <w:szCs w:val="24"/>
        </w:rPr>
        <w:t>Santhiana Surya, dkk. 2018. Sistem Pelayanan Informasi dan Kehumasan Pemerintah “</w:t>
      </w:r>
      <w:r w:rsidRPr="002F4F85">
        <w:rPr>
          <w:rFonts w:ascii="Times New Roman" w:hAnsi="Times New Roman" w:cs="Times New Roman"/>
          <w:i/>
          <w:sz w:val="24"/>
          <w:szCs w:val="24"/>
        </w:rPr>
        <w:t>Informasionalisme, Network Society, dan Perkembangan Kapitalisme: Perspektif Manuel Castells</w:t>
      </w:r>
      <w:r w:rsidRPr="002F4F85">
        <w:rPr>
          <w:rFonts w:ascii="Times New Roman" w:hAnsi="Times New Roman" w:cs="Times New Roman"/>
          <w:sz w:val="24"/>
          <w:szCs w:val="24"/>
        </w:rPr>
        <w:t xml:space="preserve">”. didonlowd pada tanggal 10-02-2021 </w:t>
      </w:r>
      <w:r w:rsidR="009F473A" w:rsidRPr="002F4F85">
        <w:rPr>
          <w:rFonts w:ascii="Times New Roman" w:hAnsi="Times New Roman" w:cs="Times New Roman"/>
          <w:sz w:val="24"/>
          <w:szCs w:val="24"/>
        </w:rPr>
        <w:t xml:space="preserve">di  </w:t>
      </w:r>
      <w:hyperlink r:id="rId1" w:history="1">
        <w:r w:rsidRPr="002F4F85">
          <w:rPr>
            <w:rStyle w:val="Hyperlink"/>
            <w:rFonts w:ascii="Times New Roman" w:hAnsi="Times New Roman" w:cs="Times New Roman"/>
            <w:sz w:val="24"/>
            <w:szCs w:val="24"/>
          </w:rPr>
          <w:t>http://repo.unand.ac.id/15674/7/SPI%20DAN%20KEHUMASAN%20PEMERINTAH%20KELOMPOK</w:t>
        </w:r>
      </w:hyperlink>
      <w:r w:rsidRPr="002F4F85">
        <w:rPr>
          <w:rFonts w:ascii="Times New Roman" w:hAnsi="Times New Roman" w:cs="Times New Roman"/>
          <w:sz w:val="24"/>
          <w:szCs w:val="24"/>
        </w:rPr>
        <w:t xml:space="preserve">. </w:t>
      </w:r>
    </w:p>
  </w:footnote>
  <w:footnote w:id="4">
    <w:p w:rsidR="00687657" w:rsidRPr="002F4F85" w:rsidRDefault="00687657" w:rsidP="0031259B">
      <w:pPr>
        <w:pStyle w:val="FootnoteText"/>
        <w:spacing w:line="276" w:lineRule="auto"/>
        <w:ind w:firstLine="720"/>
        <w:jc w:val="both"/>
        <w:rPr>
          <w:rFonts w:ascii="Times New Roman" w:hAnsi="Times New Roman" w:cs="Times New Roman"/>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w:t>
      </w:r>
      <w:r w:rsidR="0031259B">
        <w:rPr>
          <w:rFonts w:ascii="Times New Roman" w:hAnsi="Times New Roman" w:cs="Times New Roman"/>
          <w:sz w:val="24"/>
          <w:szCs w:val="24"/>
        </w:rPr>
        <w:t>Noorhaidi Hasan. 2009. The Making of Public Islam: Piety, Agency, and Commodification on The Lanscape of The Indonesian Public Sphere. Contemporary Islam 3, Issu 3.</w:t>
      </w:r>
    </w:p>
  </w:footnote>
  <w:footnote w:id="5">
    <w:p w:rsidR="003E314B" w:rsidRPr="002F4F85" w:rsidRDefault="003E314B" w:rsidP="002F4F85">
      <w:pPr>
        <w:ind w:firstLine="720"/>
        <w:jc w:val="both"/>
        <w:rPr>
          <w:rFonts w:ascii="Times New Roman" w:hAnsi="Times New Roman" w:cs="Times New Roman"/>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Campbell, H. A. 2017. </w:t>
      </w:r>
      <w:r w:rsidRPr="002F4F85">
        <w:rPr>
          <w:rFonts w:ascii="Times New Roman" w:hAnsi="Times New Roman" w:cs="Times New Roman"/>
          <w:i/>
          <w:sz w:val="24"/>
          <w:szCs w:val="24"/>
        </w:rPr>
        <w:t>Surveying Theoritical Aproaches Within Digital Religion Studies</w:t>
      </w:r>
      <w:r w:rsidRPr="002F4F85">
        <w:rPr>
          <w:rFonts w:ascii="Times New Roman" w:hAnsi="Times New Roman" w:cs="Times New Roman"/>
          <w:sz w:val="24"/>
          <w:szCs w:val="24"/>
        </w:rPr>
        <w:t>. New Media &amp; Society, 19 (1), h. 15-24</w:t>
      </w:r>
    </w:p>
  </w:footnote>
  <w:footnote w:id="6">
    <w:p w:rsidR="00F220AD" w:rsidRPr="002F4F85" w:rsidRDefault="00F220AD" w:rsidP="002F4F85">
      <w:pPr>
        <w:pStyle w:val="FootnoteText"/>
        <w:spacing w:line="276" w:lineRule="auto"/>
        <w:ind w:firstLine="720"/>
        <w:jc w:val="both"/>
        <w:rPr>
          <w:rFonts w:ascii="Times New Roman" w:hAnsi="Times New Roman" w:cs="Times New Roman"/>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w:t>
      </w:r>
      <w:r w:rsidR="00687657" w:rsidRPr="002F4F85">
        <w:rPr>
          <w:rFonts w:ascii="Times New Roman" w:hAnsi="Times New Roman" w:cs="Times New Roman"/>
          <w:sz w:val="24"/>
          <w:szCs w:val="24"/>
        </w:rPr>
        <w:t xml:space="preserve">Berry Wellman, dkk. 2002. </w:t>
      </w:r>
      <w:r w:rsidR="00687657" w:rsidRPr="002F4F85">
        <w:rPr>
          <w:rFonts w:ascii="Times New Roman" w:hAnsi="Times New Roman" w:cs="Times New Roman"/>
          <w:i/>
          <w:sz w:val="24"/>
          <w:szCs w:val="24"/>
        </w:rPr>
        <w:t>The Networked Nature of Community: Online and Offline</w:t>
      </w:r>
      <w:r w:rsidR="00687657" w:rsidRPr="002F4F85">
        <w:rPr>
          <w:rFonts w:ascii="Times New Roman" w:hAnsi="Times New Roman" w:cs="Times New Roman"/>
          <w:sz w:val="24"/>
          <w:szCs w:val="24"/>
        </w:rPr>
        <w:t>. IT&amp;Society</w:t>
      </w:r>
    </w:p>
  </w:footnote>
  <w:footnote w:id="7">
    <w:p w:rsidR="0094440C" w:rsidRPr="00DA767B" w:rsidRDefault="0094440C" w:rsidP="0094440C">
      <w:pPr>
        <w:pStyle w:val="FootnoteText"/>
        <w:spacing w:line="276" w:lineRule="auto"/>
        <w:ind w:firstLine="720"/>
        <w:jc w:val="both"/>
        <w:rPr>
          <w:rFonts w:ascii="Times New Roman" w:hAnsi="Times New Roman" w:cs="Times New Roman"/>
          <w:sz w:val="24"/>
          <w:szCs w:val="24"/>
        </w:rPr>
      </w:pPr>
      <w:r w:rsidRPr="00DA767B">
        <w:rPr>
          <w:rStyle w:val="FootnoteReference"/>
          <w:rFonts w:ascii="Times New Roman" w:hAnsi="Times New Roman" w:cs="Times New Roman"/>
          <w:sz w:val="24"/>
          <w:szCs w:val="24"/>
        </w:rPr>
        <w:footnoteRef/>
      </w:r>
      <w:r w:rsidRPr="00DA767B">
        <w:rPr>
          <w:rFonts w:ascii="Times New Roman" w:hAnsi="Times New Roman" w:cs="Times New Roman"/>
          <w:sz w:val="24"/>
          <w:szCs w:val="24"/>
        </w:rPr>
        <w:t xml:space="preserve"> Dony Arung Triantoro, 2018. </w:t>
      </w:r>
      <w:r w:rsidRPr="00DA767B">
        <w:rPr>
          <w:rFonts w:ascii="Times New Roman" w:hAnsi="Times New Roman" w:cs="Times New Roman"/>
          <w:i/>
          <w:sz w:val="24"/>
          <w:szCs w:val="24"/>
        </w:rPr>
        <w:t>Dakwah dan Kesalehan: Studi Tentang Gerakan Teras Dakwah di Kota Yogyakarta</w:t>
      </w:r>
      <w:r w:rsidRPr="00DA767B">
        <w:rPr>
          <w:rFonts w:ascii="Times New Roman" w:hAnsi="Times New Roman" w:cs="Times New Roman"/>
          <w:sz w:val="24"/>
          <w:szCs w:val="24"/>
        </w:rPr>
        <w:t>. Vol. 20 No. 2, Jurnal Masyarakat &amp; Budaya. h. 2</w:t>
      </w:r>
    </w:p>
  </w:footnote>
  <w:footnote w:id="8">
    <w:p w:rsidR="00013C63" w:rsidRPr="00DA767B" w:rsidRDefault="00013C63" w:rsidP="00013C63">
      <w:pPr>
        <w:pStyle w:val="FootnoteText"/>
        <w:spacing w:line="276" w:lineRule="auto"/>
        <w:ind w:firstLine="720"/>
        <w:jc w:val="both"/>
        <w:rPr>
          <w:rFonts w:ascii="Times New Roman" w:hAnsi="Times New Roman" w:cs="Times New Roman"/>
          <w:sz w:val="24"/>
          <w:szCs w:val="24"/>
        </w:rPr>
      </w:pPr>
      <w:r w:rsidRPr="00DA767B">
        <w:rPr>
          <w:rStyle w:val="FootnoteReference"/>
          <w:rFonts w:ascii="Times New Roman" w:hAnsi="Times New Roman" w:cs="Times New Roman"/>
          <w:sz w:val="24"/>
          <w:szCs w:val="24"/>
        </w:rPr>
        <w:footnoteRef/>
      </w:r>
      <w:r w:rsidRPr="00DA767B">
        <w:rPr>
          <w:rFonts w:ascii="Times New Roman" w:hAnsi="Times New Roman" w:cs="Times New Roman"/>
          <w:sz w:val="24"/>
          <w:szCs w:val="24"/>
        </w:rPr>
        <w:t xml:space="preserve"> Zahara dkk, 2020. </w:t>
      </w:r>
      <w:r w:rsidRPr="00DA767B">
        <w:rPr>
          <w:rFonts w:ascii="Times New Roman" w:hAnsi="Times New Roman" w:cs="Times New Roman"/>
          <w:i/>
          <w:sz w:val="24"/>
          <w:szCs w:val="24"/>
        </w:rPr>
        <w:t>Gerakan Hijrah: Pencarian Identitas Untuk Muslim Milenial di Era Digital.</w:t>
      </w:r>
      <w:r w:rsidRPr="00DA767B">
        <w:rPr>
          <w:rFonts w:ascii="Times New Roman" w:hAnsi="Times New Roman" w:cs="Times New Roman"/>
          <w:sz w:val="24"/>
          <w:szCs w:val="24"/>
        </w:rPr>
        <w:t xml:space="preserve"> Vol.2 (1), Indonesia Journal of Sociology, Education, and Development. h. 7-8 </w:t>
      </w:r>
    </w:p>
  </w:footnote>
  <w:footnote w:id="9">
    <w:p w:rsidR="00B53ABF" w:rsidRPr="00DA767B" w:rsidRDefault="00B53ABF" w:rsidP="00B53ABF">
      <w:pPr>
        <w:pStyle w:val="FootnoteText"/>
        <w:spacing w:line="276" w:lineRule="auto"/>
        <w:ind w:firstLine="720"/>
        <w:jc w:val="both"/>
        <w:rPr>
          <w:rFonts w:ascii="Times New Roman" w:hAnsi="Times New Roman" w:cs="Times New Roman"/>
          <w:sz w:val="24"/>
          <w:szCs w:val="24"/>
        </w:rPr>
      </w:pPr>
      <w:r w:rsidRPr="00DA767B">
        <w:rPr>
          <w:rStyle w:val="FootnoteReference"/>
          <w:rFonts w:ascii="Times New Roman" w:hAnsi="Times New Roman" w:cs="Times New Roman"/>
          <w:sz w:val="24"/>
          <w:szCs w:val="24"/>
        </w:rPr>
        <w:footnoteRef/>
      </w:r>
      <w:r w:rsidRPr="00DA767B">
        <w:rPr>
          <w:rFonts w:ascii="Times New Roman" w:hAnsi="Times New Roman" w:cs="Times New Roman"/>
          <w:sz w:val="24"/>
          <w:szCs w:val="24"/>
        </w:rPr>
        <w:t xml:space="preserve"> </w:t>
      </w:r>
      <w:r w:rsidRPr="00DA767B">
        <w:rPr>
          <w:rFonts w:ascii="Times New Roman" w:hAnsi="Times New Roman" w:cs="Times New Roman"/>
          <w:i/>
          <w:sz w:val="24"/>
          <w:szCs w:val="24"/>
        </w:rPr>
        <w:t>Ibid…</w:t>
      </w:r>
    </w:p>
  </w:footnote>
  <w:footnote w:id="10">
    <w:p w:rsidR="00B53ABF" w:rsidRPr="00DA767B" w:rsidRDefault="00B53ABF" w:rsidP="00B53ABF">
      <w:pPr>
        <w:pStyle w:val="FootnoteText"/>
        <w:spacing w:line="276" w:lineRule="auto"/>
        <w:ind w:firstLine="720"/>
        <w:jc w:val="both"/>
        <w:rPr>
          <w:rFonts w:ascii="Times New Roman" w:hAnsi="Times New Roman" w:cs="Times New Roman"/>
          <w:sz w:val="24"/>
          <w:szCs w:val="24"/>
        </w:rPr>
      </w:pPr>
      <w:r w:rsidRPr="00DA767B">
        <w:rPr>
          <w:rStyle w:val="FootnoteReference"/>
          <w:rFonts w:ascii="Times New Roman" w:hAnsi="Times New Roman" w:cs="Times New Roman"/>
          <w:sz w:val="24"/>
          <w:szCs w:val="24"/>
        </w:rPr>
        <w:footnoteRef/>
      </w:r>
      <w:r w:rsidRPr="00DA767B">
        <w:rPr>
          <w:rFonts w:ascii="Times New Roman" w:hAnsi="Times New Roman" w:cs="Times New Roman"/>
          <w:sz w:val="24"/>
          <w:szCs w:val="24"/>
        </w:rPr>
        <w:t xml:space="preserve"> Syafiq A. Mughni, </w:t>
      </w:r>
      <w:r w:rsidRPr="00DA767B">
        <w:rPr>
          <w:rFonts w:ascii="Times New Roman" w:hAnsi="Times New Roman" w:cs="Times New Roman"/>
          <w:i/>
          <w:sz w:val="24"/>
          <w:szCs w:val="24"/>
        </w:rPr>
        <w:t>Di Balik Simbol: Memahami Pesan Agama dengan Semangat Kemajuan</w:t>
      </w:r>
      <w:r w:rsidRPr="00DA767B">
        <w:rPr>
          <w:rFonts w:ascii="Times New Roman" w:hAnsi="Times New Roman" w:cs="Times New Roman"/>
          <w:sz w:val="24"/>
          <w:szCs w:val="24"/>
        </w:rPr>
        <w:t xml:space="preserve">, (Surabaya: Hikmah Press, 2011), h. 78  </w:t>
      </w:r>
    </w:p>
  </w:footnote>
  <w:footnote w:id="11">
    <w:p w:rsidR="00013C63" w:rsidRPr="00DA767B" w:rsidRDefault="00013C63" w:rsidP="00013C63">
      <w:pPr>
        <w:pStyle w:val="FootnoteText"/>
        <w:spacing w:line="276" w:lineRule="auto"/>
        <w:ind w:firstLine="720"/>
        <w:jc w:val="both"/>
        <w:rPr>
          <w:rFonts w:ascii="Times New Roman" w:hAnsi="Times New Roman" w:cs="Times New Roman"/>
          <w:sz w:val="24"/>
          <w:szCs w:val="24"/>
        </w:rPr>
      </w:pPr>
      <w:r w:rsidRPr="00DA767B">
        <w:rPr>
          <w:rStyle w:val="FootnoteReference"/>
          <w:rFonts w:ascii="Times New Roman" w:hAnsi="Times New Roman" w:cs="Times New Roman"/>
          <w:sz w:val="24"/>
          <w:szCs w:val="24"/>
        </w:rPr>
        <w:footnoteRef/>
      </w:r>
      <w:r w:rsidRPr="00DA767B">
        <w:rPr>
          <w:rFonts w:ascii="Times New Roman" w:hAnsi="Times New Roman" w:cs="Times New Roman"/>
          <w:sz w:val="24"/>
          <w:szCs w:val="24"/>
        </w:rPr>
        <w:t xml:space="preserve"> Noorhaidi Hasan, </w:t>
      </w:r>
      <w:r w:rsidRPr="00DA767B">
        <w:rPr>
          <w:rFonts w:ascii="Times New Roman" w:hAnsi="Times New Roman" w:cs="Times New Roman"/>
          <w:i/>
          <w:sz w:val="24"/>
          <w:szCs w:val="24"/>
        </w:rPr>
        <w:t>The Making Of Public Islam: Piety, Agency, and Commodification on the Landscape of the Indonesian Public Sphere</w:t>
      </w:r>
      <w:r w:rsidRPr="00DA767B">
        <w:rPr>
          <w:rFonts w:ascii="Times New Roman" w:hAnsi="Times New Roman" w:cs="Times New Roman"/>
          <w:sz w:val="24"/>
          <w:szCs w:val="24"/>
        </w:rPr>
        <w:t>. (Netherlands: Springer, 2009), h. 236-237</w:t>
      </w:r>
    </w:p>
  </w:footnote>
  <w:footnote w:id="12">
    <w:p w:rsidR="00874A42" w:rsidRPr="002F4F85" w:rsidRDefault="00874A42" w:rsidP="002F4F85">
      <w:pPr>
        <w:ind w:firstLine="720"/>
        <w:jc w:val="both"/>
        <w:rPr>
          <w:rFonts w:ascii="Times New Roman" w:hAnsi="Times New Roman" w:cs="Times New Roman"/>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Serra Annisa, 2019. </w:t>
      </w:r>
      <w:r w:rsidRPr="002F4F85">
        <w:rPr>
          <w:rFonts w:ascii="Times New Roman" w:hAnsi="Times New Roman" w:cs="Times New Roman"/>
          <w:i/>
          <w:sz w:val="24"/>
          <w:szCs w:val="24"/>
        </w:rPr>
        <w:t>Studi Netnografi Aksi Beat Plastic Pollution oleh United Nation Environment di Instagram</w:t>
      </w:r>
      <w:r w:rsidRPr="002F4F85">
        <w:rPr>
          <w:rFonts w:ascii="Times New Roman" w:hAnsi="Times New Roman" w:cs="Times New Roman"/>
          <w:sz w:val="24"/>
          <w:szCs w:val="24"/>
        </w:rPr>
        <w:t>. Jurnal Aspikom, Vol. 3 No. 6. h. 7</w:t>
      </w:r>
    </w:p>
  </w:footnote>
  <w:footnote w:id="13">
    <w:p w:rsidR="00E46F0E" w:rsidRPr="002F4F85" w:rsidRDefault="00E46F0E" w:rsidP="002F4F85">
      <w:pPr>
        <w:pStyle w:val="FootnoteText"/>
        <w:spacing w:line="276" w:lineRule="auto"/>
        <w:ind w:firstLine="720"/>
        <w:jc w:val="both"/>
        <w:rPr>
          <w:rFonts w:ascii="Times New Roman" w:hAnsi="Times New Roman" w:cs="Times New Roman"/>
          <w:i/>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Dindin Solahudin dan Moch Fachruroji,2019. </w:t>
      </w:r>
      <w:r w:rsidRPr="002F4F85">
        <w:rPr>
          <w:rFonts w:ascii="Times New Roman" w:hAnsi="Times New Roman" w:cs="Times New Roman"/>
          <w:i/>
          <w:sz w:val="24"/>
          <w:szCs w:val="24"/>
        </w:rPr>
        <w:t>Internet and islamic learning practice in Indonesia :social media, religious populism, and religious authority.</w:t>
      </w:r>
    </w:p>
  </w:footnote>
  <w:footnote w:id="14">
    <w:p w:rsidR="00E46F0E" w:rsidRPr="002F4F85" w:rsidRDefault="00E46F0E" w:rsidP="002F4F85">
      <w:pPr>
        <w:pStyle w:val="FootnoteText"/>
        <w:spacing w:line="276" w:lineRule="auto"/>
        <w:ind w:firstLine="720"/>
        <w:jc w:val="both"/>
        <w:rPr>
          <w:rFonts w:ascii="Times New Roman" w:hAnsi="Times New Roman" w:cs="Times New Roman"/>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Kominfo.go.id</w:t>
      </w:r>
    </w:p>
  </w:footnote>
  <w:footnote w:id="15">
    <w:p w:rsidR="00E46F0E" w:rsidRPr="002F4F85" w:rsidRDefault="00E46F0E" w:rsidP="002F4F85">
      <w:pPr>
        <w:pStyle w:val="FootnoteText"/>
        <w:spacing w:line="276" w:lineRule="auto"/>
        <w:ind w:firstLine="720"/>
        <w:jc w:val="both"/>
        <w:rPr>
          <w:rFonts w:ascii="Times New Roman" w:hAnsi="Times New Roman" w:cs="Times New Roman"/>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Dindin Solahudin dan Moch Fachruroji,2019. </w:t>
      </w:r>
      <w:r w:rsidRPr="002F4F85">
        <w:rPr>
          <w:rFonts w:ascii="Times New Roman" w:hAnsi="Times New Roman" w:cs="Times New Roman"/>
          <w:i/>
          <w:sz w:val="24"/>
          <w:szCs w:val="24"/>
        </w:rPr>
        <w:t>Internet and islamic learning practice in Indonesia :social media, religious populism, and religious authority.</w:t>
      </w:r>
    </w:p>
  </w:footnote>
  <w:footnote w:id="16">
    <w:p w:rsidR="0058428B" w:rsidRPr="002F4F85" w:rsidRDefault="0058428B" w:rsidP="002F4F85">
      <w:pPr>
        <w:pStyle w:val="NormalWeb"/>
        <w:shd w:val="clear" w:color="auto" w:fill="FFFFFF"/>
        <w:spacing w:before="14" w:beforeAutospacing="0" w:after="0" w:afterAutospacing="0" w:line="276" w:lineRule="auto"/>
        <w:ind w:right="1126" w:firstLine="720"/>
        <w:jc w:val="both"/>
        <w:rPr>
          <w:color w:val="222222"/>
        </w:rPr>
      </w:pPr>
      <w:r w:rsidRPr="002F4F85">
        <w:rPr>
          <w:rStyle w:val="FootnoteReference"/>
        </w:rPr>
        <w:footnoteRef/>
      </w:r>
      <w:r w:rsidR="003E314B" w:rsidRPr="002F4F85">
        <w:t xml:space="preserve"> </w:t>
      </w:r>
      <w:r w:rsidR="003E314B" w:rsidRPr="002F4F85">
        <w:rPr>
          <w:color w:val="222222"/>
        </w:rPr>
        <w:t>Campbell, H. A. (Ed.). (2012). </w:t>
      </w:r>
      <w:r w:rsidR="003E314B" w:rsidRPr="002F4F85">
        <w:rPr>
          <w:i/>
          <w:iCs/>
          <w:color w:val="222222"/>
        </w:rPr>
        <w:t>Digital religion: Understanding religious practice in new media worlds</w:t>
      </w:r>
      <w:r w:rsidR="003E314B" w:rsidRPr="002F4F85">
        <w:rPr>
          <w:color w:val="222222"/>
        </w:rPr>
        <w:t>. Routledge. h. 58</w:t>
      </w:r>
    </w:p>
  </w:footnote>
  <w:footnote w:id="17">
    <w:p w:rsidR="003E314B" w:rsidRPr="002F4F85" w:rsidRDefault="003E314B" w:rsidP="002F4F85">
      <w:pPr>
        <w:pStyle w:val="FootnoteText"/>
        <w:spacing w:line="276" w:lineRule="auto"/>
        <w:ind w:firstLine="720"/>
        <w:jc w:val="both"/>
        <w:rPr>
          <w:rFonts w:ascii="Times New Roman" w:hAnsi="Times New Roman" w:cs="Times New Roman"/>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w:t>
      </w:r>
      <w:r w:rsidRPr="002F4F85">
        <w:rPr>
          <w:rFonts w:ascii="Times New Roman" w:hAnsi="Times New Roman" w:cs="Times New Roman"/>
          <w:i/>
          <w:sz w:val="24"/>
          <w:szCs w:val="24"/>
        </w:rPr>
        <w:t>Ibid</w:t>
      </w:r>
      <w:r w:rsidRPr="002F4F85">
        <w:rPr>
          <w:rFonts w:ascii="Times New Roman" w:hAnsi="Times New Roman" w:cs="Times New Roman"/>
          <w:sz w:val="24"/>
          <w:szCs w:val="24"/>
        </w:rPr>
        <w:t>…</w:t>
      </w:r>
    </w:p>
  </w:footnote>
  <w:footnote w:id="18">
    <w:p w:rsidR="005947D8" w:rsidRPr="002F4F85" w:rsidRDefault="005947D8" w:rsidP="002F4F85">
      <w:pPr>
        <w:pStyle w:val="FootnoteText"/>
        <w:spacing w:line="276" w:lineRule="auto"/>
        <w:ind w:firstLine="720"/>
        <w:jc w:val="both"/>
        <w:rPr>
          <w:rFonts w:ascii="Times New Roman" w:hAnsi="Times New Roman" w:cs="Times New Roman"/>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Alfiananda Mega. 2015. </w:t>
      </w:r>
      <w:r w:rsidRPr="002F4F85">
        <w:rPr>
          <w:rFonts w:ascii="Times New Roman" w:hAnsi="Times New Roman" w:cs="Times New Roman"/>
          <w:i/>
          <w:sz w:val="24"/>
          <w:szCs w:val="24"/>
        </w:rPr>
        <w:t>Pemanfaatan Media Sosial oleh Senyum Community Sebagai Persuasi Cyber Social Enterfrise</w:t>
      </w:r>
      <w:r w:rsidRPr="002F4F85">
        <w:rPr>
          <w:rFonts w:ascii="Times New Roman" w:hAnsi="Times New Roman" w:cs="Times New Roman"/>
          <w:sz w:val="24"/>
          <w:szCs w:val="24"/>
        </w:rPr>
        <w:t>.  (</w:t>
      </w:r>
      <w:hyperlink r:id="rId2" w:history="1">
        <w:r w:rsidRPr="002F4F85">
          <w:rPr>
            <w:rStyle w:val="Hyperlink"/>
            <w:rFonts w:ascii="Times New Roman" w:hAnsi="Times New Roman" w:cs="Times New Roman"/>
            <w:sz w:val="24"/>
            <w:szCs w:val="24"/>
          </w:rPr>
          <w:t>https://core.ac.uk/download/pdf/148608294</w:t>
        </w:r>
      </w:hyperlink>
      <w:r w:rsidRPr="002F4F85">
        <w:rPr>
          <w:rFonts w:ascii="Times New Roman" w:hAnsi="Times New Roman" w:cs="Times New Roman"/>
          <w:sz w:val="24"/>
          <w:szCs w:val="24"/>
        </w:rPr>
        <w:t>.) di akses pada tanggal 10-</w:t>
      </w:r>
      <w:r w:rsidR="00411802" w:rsidRPr="002F4F85">
        <w:rPr>
          <w:rFonts w:ascii="Times New Roman" w:hAnsi="Times New Roman" w:cs="Times New Roman"/>
          <w:sz w:val="24"/>
          <w:szCs w:val="24"/>
        </w:rPr>
        <w:t>02-2021 pada pukul 11:22.</w:t>
      </w:r>
    </w:p>
  </w:footnote>
  <w:footnote w:id="19">
    <w:p w:rsidR="008868A6" w:rsidRPr="002E4DAE" w:rsidRDefault="008868A6" w:rsidP="008868A6">
      <w:pPr>
        <w:pStyle w:val="FootnoteText"/>
        <w:ind w:firstLine="720"/>
        <w:jc w:val="both"/>
        <w:rPr>
          <w:rFonts w:ascii="Times New Roman" w:hAnsi="Times New Roman" w:cs="Times New Roman"/>
          <w:sz w:val="22"/>
          <w:szCs w:val="22"/>
        </w:rPr>
      </w:pPr>
      <w:r w:rsidRPr="002E4DAE">
        <w:rPr>
          <w:rStyle w:val="FootnoteReference"/>
          <w:rFonts w:ascii="Times New Roman" w:hAnsi="Times New Roman" w:cs="Times New Roman"/>
          <w:sz w:val="22"/>
          <w:szCs w:val="22"/>
        </w:rPr>
        <w:footnoteRef/>
      </w:r>
      <w:r w:rsidRPr="002E4DAE">
        <w:rPr>
          <w:rFonts w:ascii="Times New Roman" w:hAnsi="Times New Roman" w:cs="Times New Roman"/>
          <w:sz w:val="22"/>
          <w:szCs w:val="22"/>
        </w:rPr>
        <w:t xml:space="preserve"> Manuel Castells</w:t>
      </w:r>
      <w:r w:rsidRPr="002E4DAE">
        <w:rPr>
          <w:rFonts w:ascii="Times New Roman" w:hAnsi="Times New Roman" w:cs="Times New Roman"/>
          <w:i/>
          <w:sz w:val="22"/>
          <w:szCs w:val="22"/>
        </w:rPr>
        <w:t>, Materials for an Exploratory Theory of Network Society</w:t>
      </w:r>
      <w:r w:rsidRPr="002E4DAE">
        <w:rPr>
          <w:rFonts w:ascii="Times New Roman" w:hAnsi="Times New Roman" w:cs="Times New Roman"/>
          <w:sz w:val="22"/>
          <w:szCs w:val="22"/>
        </w:rPr>
        <w:t xml:space="preserve">. British Journal of Sociology. 51 (1). </w:t>
      </w:r>
      <w:r>
        <w:rPr>
          <w:rFonts w:ascii="Times New Roman" w:hAnsi="Times New Roman" w:cs="Times New Roman"/>
          <w:sz w:val="22"/>
          <w:szCs w:val="22"/>
        </w:rPr>
        <w:t>h</w:t>
      </w:r>
      <w:r w:rsidRPr="002E4DAE">
        <w:rPr>
          <w:rFonts w:ascii="Times New Roman" w:hAnsi="Times New Roman" w:cs="Times New Roman"/>
          <w:sz w:val="22"/>
          <w:szCs w:val="22"/>
        </w:rPr>
        <w:t>. 24</w:t>
      </w:r>
    </w:p>
  </w:footnote>
  <w:footnote w:id="20">
    <w:p w:rsidR="00B53ABF" w:rsidRPr="00DA767B" w:rsidRDefault="00B53ABF" w:rsidP="00B53ABF">
      <w:pPr>
        <w:pStyle w:val="FootnoteText"/>
        <w:spacing w:line="276" w:lineRule="auto"/>
        <w:ind w:firstLine="720"/>
        <w:jc w:val="both"/>
        <w:rPr>
          <w:rFonts w:ascii="Times New Roman" w:hAnsi="Times New Roman" w:cs="Times New Roman"/>
          <w:sz w:val="24"/>
          <w:szCs w:val="24"/>
        </w:rPr>
      </w:pPr>
      <w:r w:rsidRPr="00DA767B">
        <w:rPr>
          <w:rStyle w:val="FootnoteReference"/>
          <w:rFonts w:ascii="Times New Roman" w:hAnsi="Times New Roman" w:cs="Times New Roman"/>
          <w:sz w:val="24"/>
          <w:szCs w:val="24"/>
        </w:rPr>
        <w:footnoteRef/>
      </w:r>
      <w:r w:rsidRPr="00DA767B">
        <w:rPr>
          <w:rFonts w:ascii="Times New Roman" w:hAnsi="Times New Roman" w:cs="Times New Roman"/>
          <w:sz w:val="24"/>
          <w:szCs w:val="24"/>
        </w:rPr>
        <w:t xml:space="preserve"> Dony Arung Triantoro, 2018. </w:t>
      </w:r>
      <w:r w:rsidRPr="00DA767B">
        <w:rPr>
          <w:rFonts w:ascii="Times New Roman" w:hAnsi="Times New Roman" w:cs="Times New Roman"/>
          <w:i/>
          <w:sz w:val="24"/>
          <w:szCs w:val="24"/>
        </w:rPr>
        <w:t>Dakwah dan Kesalehan: Studi Tentang Gerakan Teras Dakwah di Kota Yogyakarta</w:t>
      </w:r>
      <w:r w:rsidRPr="00DA767B">
        <w:rPr>
          <w:rFonts w:ascii="Times New Roman" w:hAnsi="Times New Roman" w:cs="Times New Roman"/>
          <w:sz w:val="24"/>
          <w:szCs w:val="24"/>
        </w:rPr>
        <w:t>. Vol. 20 No. 2, Jurnal Masyarakat &amp; Budaya. h. 2</w:t>
      </w:r>
    </w:p>
  </w:footnote>
  <w:footnote w:id="21">
    <w:p w:rsidR="00B53ABF" w:rsidRPr="00DA767B" w:rsidRDefault="00B53ABF" w:rsidP="00B53ABF">
      <w:pPr>
        <w:pStyle w:val="FootnoteText"/>
        <w:spacing w:line="276" w:lineRule="auto"/>
        <w:ind w:firstLine="720"/>
        <w:jc w:val="both"/>
        <w:rPr>
          <w:rFonts w:ascii="Times New Roman" w:hAnsi="Times New Roman" w:cs="Times New Roman"/>
          <w:sz w:val="24"/>
          <w:szCs w:val="24"/>
        </w:rPr>
      </w:pPr>
      <w:r w:rsidRPr="00DA767B">
        <w:rPr>
          <w:rStyle w:val="FootnoteReference"/>
          <w:rFonts w:ascii="Times New Roman" w:hAnsi="Times New Roman" w:cs="Times New Roman"/>
          <w:sz w:val="24"/>
          <w:szCs w:val="24"/>
        </w:rPr>
        <w:footnoteRef/>
      </w:r>
      <w:r w:rsidRPr="00DA767B">
        <w:rPr>
          <w:rFonts w:ascii="Times New Roman" w:hAnsi="Times New Roman" w:cs="Times New Roman"/>
          <w:sz w:val="24"/>
          <w:szCs w:val="24"/>
        </w:rPr>
        <w:t xml:space="preserve"> </w:t>
      </w:r>
      <w:r w:rsidRPr="00DA767B">
        <w:rPr>
          <w:rFonts w:ascii="Times New Roman" w:hAnsi="Times New Roman" w:cs="Times New Roman"/>
          <w:i/>
          <w:sz w:val="24"/>
          <w:szCs w:val="24"/>
        </w:rPr>
        <w:t>Vertizonetvinfo@gmail.com</w:t>
      </w:r>
    </w:p>
  </w:footnote>
  <w:footnote w:id="22">
    <w:p w:rsidR="00CB6FB0" w:rsidRPr="00DA767B" w:rsidRDefault="00CB6FB0" w:rsidP="00CB6FB0">
      <w:pPr>
        <w:pStyle w:val="FootnoteText"/>
        <w:spacing w:line="276" w:lineRule="auto"/>
        <w:ind w:firstLine="720"/>
        <w:jc w:val="both"/>
        <w:rPr>
          <w:rFonts w:ascii="Times New Roman" w:hAnsi="Times New Roman" w:cs="Times New Roman"/>
          <w:sz w:val="24"/>
          <w:szCs w:val="24"/>
        </w:rPr>
      </w:pPr>
      <w:r w:rsidRPr="00DA767B">
        <w:rPr>
          <w:rStyle w:val="FootnoteReference"/>
          <w:rFonts w:ascii="Times New Roman" w:hAnsi="Times New Roman" w:cs="Times New Roman"/>
          <w:sz w:val="24"/>
          <w:szCs w:val="24"/>
        </w:rPr>
        <w:footnoteRef/>
      </w:r>
      <w:r w:rsidRPr="00DA767B">
        <w:rPr>
          <w:rFonts w:ascii="Times New Roman" w:hAnsi="Times New Roman" w:cs="Times New Roman"/>
          <w:sz w:val="24"/>
          <w:szCs w:val="24"/>
        </w:rPr>
        <w:t xml:space="preserve"> Salvatore dan Dale F Eickelman, “</w:t>
      </w:r>
      <w:r w:rsidRPr="00DA767B">
        <w:rPr>
          <w:rFonts w:ascii="Times New Roman" w:hAnsi="Times New Roman" w:cs="Times New Roman"/>
          <w:i/>
          <w:sz w:val="24"/>
          <w:szCs w:val="24"/>
        </w:rPr>
        <w:t>Public Islam and The Common Good</w:t>
      </w:r>
      <w:r w:rsidRPr="00DA767B">
        <w:rPr>
          <w:rFonts w:ascii="Times New Roman" w:hAnsi="Times New Roman" w:cs="Times New Roman"/>
          <w:sz w:val="24"/>
          <w:szCs w:val="24"/>
        </w:rPr>
        <w:t>” Leiden and Basto: Brill, 2004. h. 17</w:t>
      </w:r>
    </w:p>
  </w:footnote>
  <w:footnote w:id="23">
    <w:p w:rsidR="00CB6FB0" w:rsidRPr="00DA767B" w:rsidRDefault="00CB6FB0" w:rsidP="00CB6FB0">
      <w:pPr>
        <w:pStyle w:val="FootnoteText"/>
        <w:spacing w:line="276" w:lineRule="auto"/>
        <w:ind w:firstLine="720"/>
        <w:jc w:val="both"/>
        <w:rPr>
          <w:rFonts w:ascii="Times New Roman" w:hAnsi="Times New Roman" w:cs="Times New Roman"/>
          <w:sz w:val="24"/>
          <w:szCs w:val="24"/>
        </w:rPr>
      </w:pPr>
      <w:r w:rsidRPr="00DA767B">
        <w:rPr>
          <w:rStyle w:val="FootnoteReference"/>
          <w:rFonts w:ascii="Times New Roman" w:hAnsi="Times New Roman" w:cs="Times New Roman"/>
          <w:sz w:val="24"/>
          <w:szCs w:val="24"/>
        </w:rPr>
        <w:footnoteRef/>
      </w:r>
      <w:r w:rsidRPr="00DA767B">
        <w:rPr>
          <w:rFonts w:ascii="Times New Roman" w:hAnsi="Times New Roman" w:cs="Times New Roman"/>
          <w:sz w:val="24"/>
          <w:szCs w:val="24"/>
        </w:rPr>
        <w:t xml:space="preserve"> Noorhaidi Hasan, “</w:t>
      </w:r>
      <w:r w:rsidRPr="00DA767B">
        <w:rPr>
          <w:rFonts w:ascii="Times New Roman" w:hAnsi="Times New Roman" w:cs="Times New Roman"/>
          <w:i/>
          <w:sz w:val="24"/>
          <w:szCs w:val="24"/>
        </w:rPr>
        <w:t>Menuju Islam Populer</w:t>
      </w:r>
      <w:r w:rsidRPr="00DA767B">
        <w:rPr>
          <w:rFonts w:ascii="Times New Roman" w:hAnsi="Times New Roman" w:cs="Times New Roman"/>
          <w:sz w:val="24"/>
          <w:szCs w:val="24"/>
        </w:rPr>
        <w:t xml:space="preserve">” dalam Noorhaidi Hasan, dkk. </w:t>
      </w:r>
      <w:r w:rsidRPr="00DA767B">
        <w:rPr>
          <w:rFonts w:ascii="Times New Roman" w:hAnsi="Times New Roman" w:cs="Times New Roman"/>
          <w:i/>
          <w:sz w:val="24"/>
          <w:szCs w:val="24"/>
        </w:rPr>
        <w:t>Literatur Keislaman Generasi Milenial Transmisi, Apropriasi, dan kontestasi</w:t>
      </w:r>
      <w:r w:rsidRPr="00DA767B">
        <w:rPr>
          <w:rFonts w:ascii="Times New Roman" w:hAnsi="Times New Roman" w:cs="Times New Roman"/>
          <w:sz w:val="24"/>
          <w:szCs w:val="24"/>
        </w:rPr>
        <w:t>. (Yogyakarta: Suka Perss, 2018), h. 13-14</w:t>
      </w:r>
    </w:p>
  </w:footnote>
  <w:footnote w:id="24">
    <w:p w:rsidR="005344D7" w:rsidRPr="002F4F85" w:rsidRDefault="005344D7" w:rsidP="002F4F85">
      <w:pPr>
        <w:pStyle w:val="FootnoteText"/>
        <w:spacing w:line="276" w:lineRule="auto"/>
        <w:ind w:firstLine="720"/>
        <w:jc w:val="both"/>
        <w:rPr>
          <w:rFonts w:ascii="Times New Roman" w:hAnsi="Times New Roman" w:cs="Times New Roman"/>
          <w:i/>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w:t>
      </w:r>
      <w:r w:rsidRPr="002F4F85">
        <w:rPr>
          <w:rFonts w:ascii="Times New Roman" w:hAnsi="Times New Roman" w:cs="Times New Roman"/>
          <w:i/>
          <w:sz w:val="24"/>
          <w:szCs w:val="24"/>
        </w:rPr>
        <w:t>http:// www. Youtube/hijrahfestoff</w:t>
      </w:r>
    </w:p>
  </w:footnote>
  <w:footnote w:id="25">
    <w:p w:rsidR="009250DA" w:rsidRPr="002F4F85" w:rsidRDefault="009250DA" w:rsidP="002F4F85">
      <w:pPr>
        <w:pStyle w:val="FootnoteText"/>
        <w:spacing w:line="276" w:lineRule="auto"/>
        <w:ind w:firstLine="720"/>
        <w:jc w:val="both"/>
        <w:rPr>
          <w:rFonts w:ascii="Times New Roman" w:hAnsi="Times New Roman" w:cs="Times New Roman"/>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Syafiq A. Mughni, </w:t>
      </w:r>
      <w:r w:rsidRPr="002F4F85">
        <w:rPr>
          <w:rFonts w:ascii="Times New Roman" w:hAnsi="Times New Roman" w:cs="Times New Roman"/>
          <w:i/>
          <w:sz w:val="24"/>
          <w:szCs w:val="24"/>
        </w:rPr>
        <w:t>Di Balik Simbol: Memahami Pesan Agama dengan Semangat Kemajuan</w:t>
      </w:r>
      <w:r w:rsidRPr="002F4F85">
        <w:rPr>
          <w:rFonts w:ascii="Times New Roman" w:hAnsi="Times New Roman" w:cs="Times New Roman"/>
          <w:sz w:val="24"/>
          <w:szCs w:val="24"/>
        </w:rPr>
        <w:t xml:space="preserve">, (Surabaya: Hikmah Press, 2011), h. 78  </w:t>
      </w:r>
    </w:p>
  </w:footnote>
  <w:footnote w:id="26">
    <w:p w:rsidR="00633E64" w:rsidRPr="002F4F85" w:rsidRDefault="00633E64" w:rsidP="002F4F85">
      <w:pPr>
        <w:pStyle w:val="FootnoteText"/>
        <w:spacing w:line="276" w:lineRule="auto"/>
        <w:ind w:firstLine="720"/>
        <w:jc w:val="both"/>
        <w:rPr>
          <w:rFonts w:ascii="Times New Roman" w:hAnsi="Times New Roman" w:cs="Times New Roman"/>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Heidi A. Campbell, 2013. </w:t>
      </w:r>
      <w:r w:rsidRPr="002F4F85">
        <w:rPr>
          <w:rFonts w:ascii="Times New Roman" w:hAnsi="Times New Roman" w:cs="Times New Roman"/>
          <w:i/>
          <w:sz w:val="24"/>
          <w:szCs w:val="24"/>
        </w:rPr>
        <w:t>Digital Religion: Understanding Religious Practice in New Media Worlds.</w:t>
      </w:r>
      <w:r w:rsidRPr="002F4F85">
        <w:rPr>
          <w:rFonts w:ascii="Times New Roman" w:hAnsi="Times New Roman" w:cs="Times New Roman"/>
          <w:sz w:val="24"/>
          <w:szCs w:val="24"/>
        </w:rPr>
        <w:t xml:space="preserve"> Routledge </w:t>
      </w:r>
    </w:p>
    <w:p w:rsidR="00633E64" w:rsidRDefault="00633E64">
      <w:pPr>
        <w:pStyle w:val="FootnoteText"/>
      </w:pPr>
    </w:p>
  </w:footnote>
  <w:footnote w:id="27">
    <w:p w:rsidR="00712D38" w:rsidRPr="002F4F85" w:rsidRDefault="00712D38" w:rsidP="00712D38">
      <w:pPr>
        <w:pStyle w:val="FootnoteText"/>
        <w:spacing w:line="276" w:lineRule="auto"/>
        <w:ind w:firstLine="720"/>
        <w:jc w:val="both"/>
        <w:rPr>
          <w:rFonts w:ascii="Times New Roman" w:hAnsi="Times New Roman" w:cs="Times New Roman"/>
          <w:sz w:val="24"/>
          <w:szCs w:val="24"/>
        </w:rPr>
      </w:pPr>
      <w:r w:rsidRPr="002F4F85">
        <w:rPr>
          <w:rStyle w:val="FootnoteReference"/>
          <w:rFonts w:ascii="Times New Roman" w:hAnsi="Times New Roman" w:cs="Times New Roman"/>
          <w:sz w:val="24"/>
          <w:szCs w:val="24"/>
        </w:rPr>
        <w:footnoteRef/>
      </w:r>
      <w:r w:rsidRPr="002F4F85">
        <w:rPr>
          <w:rFonts w:ascii="Times New Roman" w:hAnsi="Times New Roman" w:cs="Times New Roman"/>
          <w:sz w:val="24"/>
          <w:szCs w:val="24"/>
        </w:rPr>
        <w:t xml:space="preserve"> Alfiananda Mega. 2015. </w:t>
      </w:r>
      <w:r w:rsidRPr="002F4F85">
        <w:rPr>
          <w:rFonts w:ascii="Times New Roman" w:hAnsi="Times New Roman" w:cs="Times New Roman"/>
          <w:i/>
          <w:sz w:val="24"/>
          <w:szCs w:val="24"/>
        </w:rPr>
        <w:t>Pemanfaatan Media Sosial oleh Senyum Community Sebagai Persuasi Cyber Social Enterfrise</w:t>
      </w:r>
      <w:r w:rsidRPr="002F4F85">
        <w:rPr>
          <w:rFonts w:ascii="Times New Roman" w:hAnsi="Times New Roman" w:cs="Times New Roman"/>
          <w:sz w:val="24"/>
          <w:szCs w:val="24"/>
        </w:rPr>
        <w:t>.  (</w:t>
      </w:r>
      <w:hyperlink r:id="rId3" w:history="1">
        <w:r w:rsidRPr="002F4F85">
          <w:rPr>
            <w:rStyle w:val="Hyperlink"/>
            <w:rFonts w:ascii="Times New Roman" w:hAnsi="Times New Roman" w:cs="Times New Roman"/>
            <w:sz w:val="24"/>
            <w:szCs w:val="24"/>
          </w:rPr>
          <w:t>https://core.ac.uk/download/pdf/148608294</w:t>
        </w:r>
      </w:hyperlink>
      <w:r w:rsidRPr="002F4F85">
        <w:rPr>
          <w:rFonts w:ascii="Times New Roman" w:hAnsi="Times New Roman" w:cs="Times New Roman"/>
          <w:sz w:val="24"/>
          <w:szCs w:val="24"/>
        </w:rPr>
        <w:t>.) di akses pada tanggal 10-02-2021 pada pukul 11:22.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F2F3E"/>
    <w:multiLevelType w:val="hybridMultilevel"/>
    <w:tmpl w:val="11065E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630C90"/>
    <w:rsid w:val="0000685A"/>
    <w:rsid w:val="00010BD3"/>
    <w:rsid w:val="00013C63"/>
    <w:rsid w:val="00023879"/>
    <w:rsid w:val="00024A24"/>
    <w:rsid w:val="000318BB"/>
    <w:rsid w:val="00031969"/>
    <w:rsid w:val="00033602"/>
    <w:rsid w:val="00035E50"/>
    <w:rsid w:val="00040C5E"/>
    <w:rsid w:val="00060F5B"/>
    <w:rsid w:val="00064F0D"/>
    <w:rsid w:val="0007122F"/>
    <w:rsid w:val="000716B0"/>
    <w:rsid w:val="000805BA"/>
    <w:rsid w:val="0008559F"/>
    <w:rsid w:val="000968A0"/>
    <w:rsid w:val="000A1F8C"/>
    <w:rsid w:val="000A2C30"/>
    <w:rsid w:val="000A59EC"/>
    <w:rsid w:val="000B26F1"/>
    <w:rsid w:val="000B4855"/>
    <w:rsid w:val="000B6D88"/>
    <w:rsid w:val="000C1F3A"/>
    <w:rsid w:val="000C2056"/>
    <w:rsid w:val="000D09F3"/>
    <w:rsid w:val="000D5E0C"/>
    <w:rsid w:val="000E052D"/>
    <w:rsid w:val="000E2253"/>
    <w:rsid w:val="000E5186"/>
    <w:rsid w:val="000E6C91"/>
    <w:rsid w:val="000F0666"/>
    <w:rsid w:val="0010007C"/>
    <w:rsid w:val="00106B0C"/>
    <w:rsid w:val="00116701"/>
    <w:rsid w:val="00132C91"/>
    <w:rsid w:val="00133FC8"/>
    <w:rsid w:val="00141134"/>
    <w:rsid w:val="00147025"/>
    <w:rsid w:val="001471B0"/>
    <w:rsid w:val="00161639"/>
    <w:rsid w:val="00182637"/>
    <w:rsid w:val="00184A2F"/>
    <w:rsid w:val="00184D68"/>
    <w:rsid w:val="001930E0"/>
    <w:rsid w:val="001A0D44"/>
    <w:rsid w:val="001B3EFE"/>
    <w:rsid w:val="001D2DC9"/>
    <w:rsid w:val="001F2C36"/>
    <w:rsid w:val="00200970"/>
    <w:rsid w:val="00200E31"/>
    <w:rsid w:val="00222729"/>
    <w:rsid w:val="00225A53"/>
    <w:rsid w:val="0023443F"/>
    <w:rsid w:val="00251F13"/>
    <w:rsid w:val="00260AF6"/>
    <w:rsid w:val="00282B5E"/>
    <w:rsid w:val="0029717A"/>
    <w:rsid w:val="002A1383"/>
    <w:rsid w:val="002A7BDF"/>
    <w:rsid w:val="002B1326"/>
    <w:rsid w:val="002B193A"/>
    <w:rsid w:val="002B5C63"/>
    <w:rsid w:val="002C42B7"/>
    <w:rsid w:val="002C7714"/>
    <w:rsid w:val="002D06E0"/>
    <w:rsid w:val="002D3999"/>
    <w:rsid w:val="002D5C15"/>
    <w:rsid w:val="002D6B30"/>
    <w:rsid w:val="002F3624"/>
    <w:rsid w:val="002F3A07"/>
    <w:rsid w:val="002F4F85"/>
    <w:rsid w:val="002F519F"/>
    <w:rsid w:val="003101FF"/>
    <w:rsid w:val="003112FC"/>
    <w:rsid w:val="0031150D"/>
    <w:rsid w:val="00311B61"/>
    <w:rsid w:val="0031259B"/>
    <w:rsid w:val="00313617"/>
    <w:rsid w:val="003177C8"/>
    <w:rsid w:val="00317876"/>
    <w:rsid w:val="003211EC"/>
    <w:rsid w:val="003276B1"/>
    <w:rsid w:val="00330103"/>
    <w:rsid w:val="00331F49"/>
    <w:rsid w:val="0033372C"/>
    <w:rsid w:val="00340C88"/>
    <w:rsid w:val="003411E0"/>
    <w:rsid w:val="00347BCA"/>
    <w:rsid w:val="00347D7F"/>
    <w:rsid w:val="00351B5D"/>
    <w:rsid w:val="00351F56"/>
    <w:rsid w:val="00361A16"/>
    <w:rsid w:val="00364F2D"/>
    <w:rsid w:val="003700AC"/>
    <w:rsid w:val="00386B0C"/>
    <w:rsid w:val="00386DD0"/>
    <w:rsid w:val="0039422F"/>
    <w:rsid w:val="00395FBC"/>
    <w:rsid w:val="003A1BF0"/>
    <w:rsid w:val="003A31A7"/>
    <w:rsid w:val="003A4E9A"/>
    <w:rsid w:val="003A5524"/>
    <w:rsid w:val="003B3A72"/>
    <w:rsid w:val="003B4D54"/>
    <w:rsid w:val="003C3ACC"/>
    <w:rsid w:val="003D6B59"/>
    <w:rsid w:val="003E314B"/>
    <w:rsid w:val="003E7738"/>
    <w:rsid w:val="003F2F8A"/>
    <w:rsid w:val="003F3382"/>
    <w:rsid w:val="003F60B5"/>
    <w:rsid w:val="003F6DCA"/>
    <w:rsid w:val="003F70B1"/>
    <w:rsid w:val="00402158"/>
    <w:rsid w:val="00410A75"/>
    <w:rsid w:val="00411802"/>
    <w:rsid w:val="00434445"/>
    <w:rsid w:val="0043454E"/>
    <w:rsid w:val="004376CA"/>
    <w:rsid w:val="00442FE9"/>
    <w:rsid w:val="00452FE3"/>
    <w:rsid w:val="004536FD"/>
    <w:rsid w:val="00456FD9"/>
    <w:rsid w:val="00457DC0"/>
    <w:rsid w:val="004615DE"/>
    <w:rsid w:val="004651E2"/>
    <w:rsid w:val="00465E49"/>
    <w:rsid w:val="004666E3"/>
    <w:rsid w:val="004713DF"/>
    <w:rsid w:val="004715ED"/>
    <w:rsid w:val="004743D6"/>
    <w:rsid w:val="00475C87"/>
    <w:rsid w:val="00477222"/>
    <w:rsid w:val="00491FAC"/>
    <w:rsid w:val="00492289"/>
    <w:rsid w:val="004A27D8"/>
    <w:rsid w:val="004A3B2A"/>
    <w:rsid w:val="004C62F8"/>
    <w:rsid w:val="004D0DB8"/>
    <w:rsid w:val="004D1EB4"/>
    <w:rsid w:val="004D31C7"/>
    <w:rsid w:val="004D56C9"/>
    <w:rsid w:val="004E1742"/>
    <w:rsid w:val="004E3453"/>
    <w:rsid w:val="004E60C4"/>
    <w:rsid w:val="004F0C6F"/>
    <w:rsid w:val="004F6226"/>
    <w:rsid w:val="005020C4"/>
    <w:rsid w:val="005027A9"/>
    <w:rsid w:val="00503539"/>
    <w:rsid w:val="005100DE"/>
    <w:rsid w:val="00523509"/>
    <w:rsid w:val="00524FED"/>
    <w:rsid w:val="00525073"/>
    <w:rsid w:val="005257FE"/>
    <w:rsid w:val="00525B7D"/>
    <w:rsid w:val="00526E01"/>
    <w:rsid w:val="00530619"/>
    <w:rsid w:val="00530789"/>
    <w:rsid w:val="00532F0B"/>
    <w:rsid w:val="005338EC"/>
    <w:rsid w:val="005344D7"/>
    <w:rsid w:val="005406D6"/>
    <w:rsid w:val="00551CDE"/>
    <w:rsid w:val="00557673"/>
    <w:rsid w:val="005658E3"/>
    <w:rsid w:val="00566A15"/>
    <w:rsid w:val="00567792"/>
    <w:rsid w:val="00577656"/>
    <w:rsid w:val="0058428B"/>
    <w:rsid w:val="005878F6"/>
    <w:rsid w:val="00590A2F"/>
    <w:rsid w:val="005947D8"/>
    <w:rsid w:val="005A50CA"/>
    <w:rsid w:val="005A76C5"/>
    <w:rsid w:val="005B0BF6"/>
    <w:rsid w:val="005B2B3C"/>
    <w:rsid w:val="005B2FF9"/>
    <w:rsid w:val="005C2EE8"/>
    <w:rsid w:val="005C41E5"/>
    <w:rsid w:val="005C48E9"/>
    <w:rsid w:val="005C5A3E"/>
    <w:rsid w:val="005D26F4"/>
    <w:rsid w:val="005E06DD"/>
    <w:rsid w:val="005E6591"/>
    <w:rsid w:val="005F21E7"/>
    <w:rsid w:val="005F38D4"/>
    <w:rsid w:val="006000D9"/>
    <w:rsid w:val="006109A0"/>
    <w:rsid w:val="00613444"/>
    <w:rsid w:val="00624472"/>
    <w:rsid w:val="00630C90"/>
    <w:rsid w:val="00631BAF"/>
    <w:rsid w:val="006325FB"/>
    <w:rsid w:val="00632DD9"/>
    <w:rsid w:val="006336EF"/>
    <w:rsid w:val="00633E64"/>
    <w:rsid w:val="00634AB7"/>
    <w:rsid w:val="0064097C"/>
    <w:rsid w:val="00644B3A"/>
    <w:rsid w:val="00644CFB"/>
    <w:rsid w:val="006459ED"/>
    <w:rsid w:val="00651C21"/>
    <w:rsid w:val="00653A9B"/>
    <w:rsid w:val="006632E7"/>
    <w:rsid w:val="006637D1"/>
    <w:rsid w:val="00664759"/>
    <w:rsid w:val="00671530"/>
    <w:rsid w:val="00680A32"/>
    <w:rsid w:val="00681BF1"/>
    <w:rsid w:val="00683232"/>
    <w:rsid w:val="00687657"/>
    <w:rsid w:val="006946B2"/>
    <w:rsid w:val="006A3B32"/>
    <w:rsid w:val="006B23F6"/>
    <w:rsid w:val="006B29BA"/>
    <w:rsid w:val="006B6B26"/>
    <w:rsid w:val="006C614C"/>
    <w:rsid w:val="006C68AD"/>
    <w:rsid w:val="006D2547"/>
    <w:rsid w:val="006D36F8"/>
    <w:rsid w:val="006D3CE3"/>
    <w:rsid w:val="006D41A0"/>
    <w:rsid w:val="006D4711"/>
    <w:rsid w:val="006D777C"/>
    <w:rsid w:val="006D7926"/>
    <w:rsid w:val="006D79B0"/>
    <w:rsid w:val="006E72AA"/>
    <w:rsid w:val="006F0FC6"/>
    <w:rsid w:val="0070499C"/>
    <w:rsid w:val="00704C59"/>
    <w:rsid w:val="00707283"/>
    <w:rsid w:val="00712D38"/>
    <w:rsid w:val="0071449C"/>
    <w:rsid w:val="00720AB6"/>
    <w:rsid w:val="00724273"/>
    <w:rsid w:val="00724F4B"/>
    <w:rsid w:val="00732D31"/>
    <w:rsid w:val="007349CA"/>
    <w:rsid w:val="00752080"/>
    <w:rsid w:val="00754D00"/>
    <w:rsid w:val="00755970"/>
    <w:rsid w:val="00757820"/>
    <w:rsid w:val="0076598F"/>
    <w:rsid w:val="00766CF4"/>
    <w:rsid w:val="0077311E"/>
    <w:rsid w:val="00776628"/>
    <w:rsid w:val="00786134"/>
    <w:rsid w:val="007925CD"/>
    <w:rsid w:val="0079504A"/>
    <w:rsid w:val="007A2F21"/>
    <w:rsid w:val="007A7BCD"/>
    <w:rsid w:val="007D0B3B"/>
    <w:rsid w:val="007D3D15"/>
    <w:rsid w:val="007E5843"/>
    <w:rsid w:val="007E6566"/>
    <w:rsid w:val="007F2FB6"/>
    <w:rsid w:val="00801425"/>
    <w:rsid w:val="00823410"/>
    <w:rsid w:val="008266BA"/>
    <w:rsid w:val="0082671C"/>
    <w:rsid w:val="00826AE7"/>
    <w:rsid w:val="00827370"/>
    <w:rsid w:val="00834F44"/>
    <w:rsid w:val="00836FFA"/>
    <w:rsid w:val="00840902"/>
    <w:rsid w:val="0084515D"/>
    <w:rsid w:val="008512E6"/>
    <w:rsid w:val="00864C12"/>
    <w:rsid w:val="00865378"/>
    <w:rsid w:val="0086798B"/>
    <w:rsid w:val="00870FE4"/>
    <w:rsid w:val="00874A42"/>
    <w:rsid w:val="00880B23"/>
    <w:rsid w:val="008861C3"/>
    <w:rsid w:val="008868A6"/>
    <w:rsid w:val="00887928"/>
    <w:rsid w:val="00895478"/>
    <w:rsid w:val="00895A2A"/>
    <w:rsid w:val="008A217D"/>
    <w:rsid w:val="008A23E7"/>
    <w:rsid w:val="008A447E"/>
    <w:rsid w:val="008B2BB8"/>
    <w:rsid w:val="008D11C0"/>
    <w:rsid w:val="008D32D4"/>
    <w:rsid w:val="008D5F27"/>
    <w:rsid w:val="008E755E"/>
    <w:rsid w:val="008F0B09"/>
    <w:rsid w:val="008F1CD2"/>
    <w:rsid w:val="00905C7D"/>
    <w:rsid w:val="009250DA"/>
    <w:rsid w:val="009266CB"/>
    <w:rsid w:val="009339EF"/>
    <w:rsid w:val="009342F7"/>
    <w:rsid w:val="00940B0C"/>
    <w:rsid w:val="009418C2"/>
    <w:rsid w:val="00943574"/>
    <w:rsid w:val="009436F6"/>
    <w:rsid w:val="0094440C"/>
    <w:rsid w:val="0094549A"/>
    <w:rsid w:val="009459B4"/>
    <w:rsid w:val="00946FAB"/>
    <w:rsid w:val="00954282"/>
    <w:rsid w:val="009567E8"/>
    <w:rsid w:val="00957FC7"/>
    <w:rsid w:val="00961C9D"/>
    <w:rsid w:val="00962CF6"/>
    <w:rsid w:val="0096609B"/>
    <w:rsid w:val="00976131"/>
    <w:rsid w:val="00981A1E"/>
    <w:rsid w:val="0098231D"/>
    <w:rsid w:val="00984442"/>
    <w:rsid w:val="00992E5B"/>
    <w:rsid w:val="009A41A9"/>
    <w:rsid w:val="009A4283"/>
    <w:rsid w:val="009A55BF"/>
    <w:rsid w:val="009B747B"/>
    <w:rsid w:val="009C4F7E"/>
    <w:rsid w:val="009D48D9"/>
    <w:rsid w:val="009D4DF7"/>
    <w:rsid w:val="009D5CD5"/>
    <w:rsid w:val="009D742A"/>
    <w:rsid w:val="009E059D"/>
    <w:rsid w:val="009E1969"/>
    <w:rsid w:val="009E2DB4"/>
    <w:rsid w:val="009E394F"/>
    <w:rsid w:val="009E5D7E"/>
    <w:rsid w:val="009E6B41"/>
    <w:rsid w:val="009F220F"/>
    <w:rsid w:val="009F33CA"/>
    <w:rsid w:val="009F3C75"/>
    <w:rsid w:val="009F473A"/>
    <w:rsid w:val="009F62CA"/>
    <w:rsid w:val="00A0101B"/>
    <w:rsid w:val="00A04F8D"/>
    <w:rsid w:val="00A1030A"/>
    <w:rsid w:val="00A13E82"/>
    <w:rsid w:val="00A13F17"/>
    <w:rsid w:val="00A22D1A"/>
    <w:rsid w:val="00A25A27"/>
    <w:rsid w:val="00A30446"/>
    <w:rsid w:val="00A314D5"/>
    <w:rsid w:val="00A33203"/>
    <w:rsid w:val="00A34F17"/>
    <w:rsid w:val="00A363DB"/>
    <w:rsid w:val="00A36F9E"/>
    <w:rsid w:val="00A3716C"/>
    <w:rsid w:val="00A402A2"/>
    <w:rsid w:val="00A462FE"/>
    <w:rsid w:val="00A46ACE"/>
    <w:rsid w:val="00A5235A"/>
    <w:rsid w:val="00A540C8"/>
    <w:rsid w:val="00A547A7"/>
    <w:rsid w:val="00A6007B"/>
    <w:rsid w:val="00A62F75"/>
    <w:rsid w:val="00A77AD1"/>
    <w:rsid w:val="00A8532B"/>
    <w:rsid w:val="00A91501"/>
    <w:rsid w:val="00A9762E"/>
    <w:rsid w:val="00A97909"/>
    <w:rsid w:val="00AA465E"/>
    <w:rsid w:val="00AA54E0"/>
    <w:rsid w:val="00AC0093"/>
    <w:rsid w:val="00AC5086"/>
    <w:rsid w:val="00AC5D41"/>
    <w:rsid w:val="00AC6894"/>
    <w:rsid w:val="00AD2073"/>
    <w:rsid w:val="00AD3719"/>
    <w:rsid w:val="00AD4277"/>
    <w:rsid w:val="00AE61DE"/>
    <w:rsid w:val="00AF1689"/>
    <w:rsid w:val="00AF1E97"/>
    <w:rsid w:val="00AF3225"/>
    <w:rsid w:val="00AF6380"/>
    <w:rsid w:val="00AF6E2F"/>
    <w:rsid w:val="00AF7B0D"/>
    <w:rsid w:val="00B110C5"/>
    <w:rsid w:val="00B13740"/>
    <w:rsid w:val="00B14BF9"/>
    <w:rsid w:val="00B15D95"/>
    <w:rsid w:val="00B1772D"/>
    <w:rsid w:val="00B25463"/>
    <w:rsid w:val="00B30D19"/>
    <w:rsid w:val="00B31C51"/>
    <w:rsid w:val="00B32252"/>
    <w:rsid w:val="00B36F37"/>
    <w:rsid w:val="00B42451"/>
    <w:rsid w:val="00B46BA5"/>
    <w:rsid w:val="00B502FC"/>
    <w:rsid w:val="00B53285"/>
    <w:rsid w:val="00B53652"/>
    <w:rsid w:val="00B53ABF"/>
    <w:rsid w:val="00B53FA2"/>
    <w:rsid w:val="00B54F03"/>
    <w:rsid w:val="00B664A9"/>
    <w:rsid w:val="00B7483C"/>
    <w:rsid w:val="00B81349"/>
    <w:rsid w:val="00B91D0A"/>
    <w:rsid w:val="00B936C7"/>
    <w:rsid w:val="00B9592C"/>
    <w:rsid w:val="00BA10BA"/>
    <w:rsid w:val="00BA3F06"/>
    <w:rsid w:val="00BB3302"/>
    <w:rsid w:val="00BB402A"/>
    <w:rsid w:val="00BC0A57"/>
    <w:rsid w:val="00BC6C2D"/>
    <w:rsid w:val="00BD0FC0"/>
    <w:rsid w:val="00BD3B1D"/>
    <w:rsid w:val="00BD4A2A"/>
    <w:rsid w:val="00BF0314"/>
    <w:rsid w:val="00C13C0D"/>
    <w:rsid w:val="00C153C1"/>
    <w:rsid w:val="00C1663F"/>
    <w:rsid w:val="00C31E86"/>
    <w:rsid w:val="00C333E2"/>
    <w:rsid w:val="00C33D11"/>
    <w:rsid w:val="00C35131"/>
    <w:rsid w:val="00C4007B"/>
    <w:rsid w:val="00C421B4"/>
    <w:rsid w:val="00C45A22"/>
    <w:rsid w:val="00C53B94"/>
    <w:rsid w:val="00C54DFB"/>
    <w:rsid w:val="00C64B1B"/>
    <w:rsid w:val="00C650EA"/>
    <w:rsid w:val="00C7179F"/>
    <w:rsid w:val="00C75F1D"/>
    <w:rsid w:val="00C80321"/>
    <w:rsid w:val="00C812C5"/>
    <w:rsid w:val="00C83F0F"/>
    <w:rsid w:val="00C86832"/>
    <w:rsid w:val="00C94CE9"/>
    <w:rsid w:val="00CA0B63"/>
    <w:rsid w:val="00CB1AE4"/>
    <w:rsid w:val="00CB6FB0"/>
    <w:rsid w:val="00CB7B0F"/>
    <w:rsid w:val="00CB7BD9"/>
    <w:rsid w:val="00CC0762"/>
    <w:rsid w:val="00CC46C0"/>
    <w:rsid w:val="00CC5913"/>
    <w:rsid w:val="00CD4338"/>
    <w:rsid w:val="00CD4EBD"/>
    <w:rsid w:val="00CE5CC3"/>
    <w:rsid w:val="00CF39C0"/>
    <w:rsid w:val="00D20573"/>
    <w:rsid w:val="00D20DEE"/>
    <w:rsid w:val="00D30F10"/>
    <w:rsid w:val="00D32850"/>
    <w:rsid w:val="00D33FAC"/>
    <w:rsid w:val="00D36D4B"/>
    <w:rsid w:val="00D375D6"/>
    <w:rsid w:val="00D4019F"/>
    <w:rsid w:val="00D43CC7"/>
    <w:rsid w:val="00D46CF1"/>
    <w:rsid w:val="00D500A7"/>
    <w:rsid w:val="00D51FCD"/>
    <w:rsid w:val="00D53E40"/>
    <w:rsid w:val="00D57788"/>
    <w:rsid w:val="00D57FB8"/>
    <w:rsid w:val="00D65666"/>
    <w:rsid w:val="00D70E30"/>
    <w:rsid w:val="00D72C4E"/>
    <w:rsid w:val="00D73FEB"/>
    <w:rsid w:val="00D82566"/>
    <w:rsid w:val="00D83D16"/>
    <w:rsid w:val="00D851CD"/>
    <w:rsid w:val="00D902A9"/>
    <w:rsid w:val="00D93D5E"/>
    <w:rsid w:val="00DA1E15"/>
    <w:rsid w:val="00DA4A05"/>
    <w:rsid w:val="00DA5387"/>
    <w:rsid w:val="00DB4658"/>
    <w:rsid w:val="00DB7BA4"/>
    <w:rsid w:val="00DC1784"/>
    <w:rsid w:val="00DC6309"/>
    <w:rsid w:val="00DC76DA"/>
    <w:rsid w:val="00DD0E7A"/>
    <w:rsid w:val="00DE0B85"/>
    <w:rsid w:val="00DF26F5"/>
    <w:rsid w:val="00DF5BF1"/>
    <w:rsid w:val="00E01730"/>
    <w:rsid w:val="00E03873"/>
    <w:rsid w:val="00E14C40"/>
    <w:rsid w:val="00E15C0E"/>
    <w:rsid w:val="00E17341"/>
    <w:rsid w:val="00E23405"/>
    <w:rsid w:val="00E236A9"/>
    <w:rsid w:val="00E43282"/>
    <w:rsid w:val="00E46F0E"/>
    <w:rsid w:val="00E56342"/>
    <w:rsid w:val="00E61D29"/>
    <w:rsid w:val="00E62D93"/>
    <w:rsid w:val="00E63B5E"/>
    <w:rsid w:val="00E71FFE"/>
    <w:rsid w:val="00E757A5"/>
    <w:rsid w:val="00E77A6F"/>
    <w:rsid w:val="00E77CFE"/>
    <w:rsid w:val="00E809E5"/>
    <w:rsid w:val="00E8176D"/>
    <w:rsid w:val="00E82EF8"/>
    <w:rsid w:val="00E82FD1"/>
    <w:rsid w:val="00E95C74"/>
    <w:rsid w:val="00EA66BA"/>
    <w:rsid w:val="00EB3F4D"/>
    <w:rsid w:val="00EB6F62"/>
    <w:rsid w:val="00EB7BE0"/>
    <w:rsid w:val="00EC1492"/>
    <w:rsid w:val="00EC2F7D"/>
    <w:rsid w:val="00ED06A8"/>
    <w:rsid w:val="00ED7D4B"/>
    <w:rsid w:val="00EE0374"/>
    <w:rsid w:val="00EE370D"/>
    <w:rsid w:val="00EE79B9"/>
    <w:rsid w:val="00EF0459"/>
    <w:rsid w:val="00EF0A71"/>
    <w:rsid w:val="00EF3B24"/>
    <w:rsid w:val="00EF4190"/>
    <w:rsid w:val="00EF5B5A"/>
    <w:rsid w:val="00F124A0"/>
    <w:rsid w:val="00F15902"/>
    <w:rsid w:val="00F201A5"/>
    <w:rsid w:val="00F220AD"/>
    <w:rsid w:val="00F22BFC"/>
    <w:rsid w:val="00F2677D"/>
    <w:rsid w:val="00F27B37"/>
    <w:rsid w:val="00F30A63"/>
    <w:rsid w:val="00F3180F"/>
    <w:rsid w:val="00F34297"/>
    <w:rsid w:val="00F35163"/>
    <w:rsid w:val="00F41882"/>
    <w:rsid w:val="00F41F52"/>
    <w:rsid w:val="00F427C8"/>
    <w:rsid w:val="00F43834"/>
    <w:rsid w:val="00F4520F"/>
    <w:rsid w:val="00F45CEB"/>
    <w:rsid w:val="00F5290E"/>
    <w:rsid w:val="00F52C29"/>
    <w:rsid w:val="00F54BC4"/>
    <w:rsid w:val="00F55BFA"/>
    <w:rsid w:val="00F57676"/>
    <w:rsid w:val="00F630C8"/>
    <w:rsid w:val="00F746E6"/>
    <w:rsid w:val="00F752A9"/>
    <w:rsid w:val="00F76D0A"/>
    <w:rsid w:val="00F83E9B"/>
    <w:rsid w:val="00F93A2C"/>
    <w:rsid w:val="00F94551"/>
    <w:rsid w:val="00F95261"/>
    <w:rsid w:val="00FA19ED"/>
    <w:rsid w:val="00FB36E6"/>
    <w:rsid w:val="00FB469D"/>
    <w:rsid w:val="00FB5607"/>
    <w:rsid w:val="00FC10A4"/>
    <w:rsid w:val="00FD5735"/>
    <w:rsid w:val="00FE4C32"/>
    <w:rsid w:val="00FE5620"/>
    <w:rsid w:val="00FF2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45A22"/>
    <w:pPr>
      <w:spacing w:after="0" w:line="240" w:lineRule="auto"/>
    </w:pPr>
    <w:rPr>
      <w:sz w:val="20"/>
      <w:szCs w:val="20"/>
    </w:rPr>
  </w:style>
  <w:style w:type="character" w:customStyle="1" w:styleId="FootnoteTextChar">
    <w:name w:val="Footnote Text Char"/>
    <w:basedOn w:val="DefaultParagraphFont"/>
    <w:link w:val="FootnoteText"/>
    <w:uiPriority w:val="99"/>
    <w:rsid w:val="00C45A22"/>
    <w:rPr>
      <w:sz w:val="20"/>
      <w:szCs w:val="20"/>
    </w:rPr>
  </w:style>
  <w:style w:type="character" w:styleId="FootnoteReference">
    <w:name w:val="footnote reference"/>
    <w:basedOn w:val="DefaultParagraphFont"/>
    <w:uiPriority w:val="99"/>
    <w:semiHidden/>
    <w:unhideWhenUsed/>
    <w:rsid w:val="00C45A22"/>
    <w:rPr>
      <w:vertAlign w:val="superscript"/>
    </w:rPr>
  </w:style>
  <w:style w:type="character" w:styleId="Hyperlink">
    <w:name w:val="Hyperlink"/>
    <w:basedOn w:val="DefaultParagraphFont"/>
    <w:uiPriority w:val="99"/>
    <w:unhideWhenUsed/>
    <w:rsid w:val="0077311E"/>
    <w:rPr>
      <w:color w:val="0000FF" w:themeColor="hyperlink"/>
      <w:u w:val="single"/>
    </w:rPr>
  </w:style>
  <w:style w:type="paragraph" w:styleId="NormalWeb">
    <w:name w:val="Normal (Web)"/>
    <w:basedOn w:val="Normal"/>
    <w:uiPriority w:val="99"/>
    <w:unhideWhenUsed/>
    <w:rsid w:val="005842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473A"/>
    <w:pPr>
      <w:ind w:left="720"/>
      <w:contextualSpacing/>
    </w:pPr>
  </w:style>
  <w:style w:type="paragraph" w:styleId="BalloonText">
    <w:name w:val="Balloon Text"/>
    <w:basedOn w:val="Normal"/>
    <w:link w:val="BalloonTextChar"/>
    <w:uiPriority w:val="99"/>
    <w:semiHidden/>
    <w:unhideWhenUsed/>
    <w:rsid w:val="00786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134"/>
    <w:rPr>
      <w:rFonts w:ascii="Tahoma" w:hAnsi="Tahoma" w:cs="Tahoma"/>
      <w:sz w:val="16"/>
      <w:szCs w:val="16"/>
    </w:rPr>
  </w:style>
  <w:style w:type="paragraph" w:styleId="HTMLPreformatted">
    <w:name w:val="HTML Preformatted"/>
    <w:basedOn w:val="Normal"/>
    <w:link w:val="HTMLPreformattedChar"/>
    <w:uiPriority w:val="99"/>
    <w:semiHidden/>
    <w:unhideWhenUsed/>
    <w:rsid w:val="00905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5C7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18664449">
      <w:bodyDiv w:val="1"/>
      <w:marLeft w:val="0"/>
      <w:marRight w:val="0"/>
      <w:marTop w:val="0"/>
      <w:marBottom w:val="0"/>
      <w:divBdr>
        <w:top w:val="none" w:sz="0" w:space="0" w:color="auto"/>
        <w:left w:val="none" w:sz="0" w:space="0" w:color="auto"/>
        <w:bottom w:val="none" w:sz="0" w:space="0" w:color="auto"/>
        <w:right w:val="none" w:sz="0" w:space="0" w:color="auto"/>
      </w:divBdr>
    </w:div>
    <w:div w:id="12930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ydozan77@gmail.com"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Vertizonetvinfo@gmail.com" TargetMode="External"/><Relationship Id="rId2" Type="http://schemas.openxmlformats.org/officeDocument/2006/relationships/numbering" Target="numbering.xml"/><Relationship Id="rId16" Type="http://schemas.openxmlformats.org/officeDocument/2006/relationships/hyperlink" Target="http://repo.unand.ac.id/15674/7/SPI%20DAN%20KEHUMASAN%20PEMERINTAH%20KELOMP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core.ac.uk/download/pdf/148608294"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s://core.ac.uk/download/pdf/148608294" TargetMode="External"/><Relationship Id="rId2" Type="http://schemas.openxmlformats.org/officeDocument/2006/relationships/hyperlink" Target="https://core.ac.uk/download/pdf/148608294" TargetMode="External"/><Relationship Id="rId1" Type="http://schemas.openxmlformats.org/officeDocument/2006/relationships/hyperlink" Target="http://repo.unand.ac.id/15674/7/SPI%20DAN%20KEHUMASAN%20PEMERINTAH%20KELOMP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449E3-3E99-4D57-B1EC-B81C752F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1</Pages>
  <Words>3805</Words>
  <Characters>21693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Hopizal Wadi</dc:creator>
  <cp:lastModifiedBy>user</cp:lastModifiedBy>
  <cp:revision>26</cp:revision>
  <dcterms:created xsi:type="dcterms:W3CDTF">2021-02-09T02:09:00Z</dcterms:created>
  <dcterms:modified xsi:type="dcterms:W3CDTF">2021-03-31T07:03:00Z</dcterms:modified>
</cp:coreProperties>
</file>