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BEE" w:rsidRDefault="00A16BEE"/>
    <w:p w:rsidR="0016291C" w:rsidRPr="007A5D3B" w:rsidRDefault="0016291C" w:rsidP="0016291C">
      <w:pPr>
        <w:pStyle w:val="NoSpacing"/>
        <w:jc w:val="center"/>
        <w:rPr>
          <w:rFonts w:ascii="Times New Roman" w:hAnsi="Times New Roman"/>
          <w:b/>
          <w:sz w:val="28"/>
          <w:szCs w:val="28"/>
        </w:rPr>
      </w:pPr>
      <w:r w:rsidRPr="00632FDA">
        <w:rPr>
          <w:rFonts w:ascii="Times New Roman" w:eastAsia="Times New Roman" w:hAnsi="Times New Roman"/>
          <w:b/>
          <w:bCs/>
          <w:sz w:val="28"/>
          <w:szCs w:val="28"/>
        </w:rPr>
        <w:t>VALUE IN MALAY COMMUNITIES IN PONTIANAK</w:t>
      </w:r>
      <w:r w:rsidRPr="007A5D3B">
        <w:rPr>
          <w:rFonts w:ascii="Times New Roman" w:hAnsi="Times New Roman"/>
          <w:b/>
          <w:sz w:val="28"/>
          <w:szCs w:val="28"/>
        </w:rPr>
        <w:t xml:space="preserve"> </w:t>
      </w:r>
    </w:p>
    <w:p w:rsidR="0016291C" w:rsidRPr="007A5D3B" w:rsidRDefault="0016291C" w:rsidP="0016291C">
      <w:pPr>
        <w:pStyle w:val="NoSpacing"/>
        <w:jc w:val="center"/>
        <w:rPr>
          <w:rFonts w:ascii="Times New Roman" w:hAnsi="Times New Roman"/>
          <w:b/>
          <w:sz w:val="24"/>
          <w:szCs w:val="24"/>
        </w:rPr>
      </w:pPr>
    </w:p>
    <w:p w:rsidR="0016291C" w:rsidRPr="007A5D3B" w:rsidRDefault="0016291C" w:rsidP="0016291C">
      <w:pPr>
        <w:pStyle w:val="NoSpacing"/>
        <w:jc w:val="center"/>
        <w:rPr>
          <w:rFonts w:ascii="Times New Roman" w:hAnsi="Times New Roman"/>
          <w:b/>
          <w:sz w:val="24"/>
          <w:szCs w:val="24"/>
        </w:rPr>
      </w:pPr>
      <w:r w:rsidRPr="007A5D3B">
        <w:rPr>
          <w:rFonts w:ascii="Times New Roman" w:hAnsi="Times New Roman"/>
          <w:b/>
          <w:sz w:val="24"/>
          <w:szCs w:val="24"/>
        </w:rPr>
        <w:t xml:space="preserve"> Eni Desiyani</w:t>
      </w:r>
    </w:p>
    <w:p w:rsidR="0016291C" w:rsidRPr="007A5D3B" w:rsidRDefault="0016291C" w:rsidP="0016291C">
      <w:pPr>
        <w:pStyle w:val="NoSpacing"/>
        <w:jc w:val="center"/>
        <w:rPr>
          <w:rFonts w:ascii="Times New Roman" w:hAnsi="Times New Roman"/>
          <w:sz w:val="24"/>
          <w:szCs w:val="24"/>
        </w:rPr>
      </w:pPr>
      <w:r>
        <w:rPr>
          <w:rFonts w:ascii="Times New Roman" w:hAnsi="Times New Roman"/>
          <w:sz w:val="24"/>
          <w:szCs w:val="24"/>
          <w:lang w:val="en-US"/>
        </w:rPr>
        <w:t>Perguruan</w:t>
      </w:r>
      <w:r w:rsidRPr="007A5D3B">
        <w:rPr>
          <w:rFonts w:ascii="Times New Roman" w:hAnsi="Times New Roman"/>
          <w:sz w:val="24"/>
          <w:szCs w:val="24"/>
        </w:rPr>
        <w:t xml:space="preserve"> Al-Mumtaz Pontianak</w:t>
      </w:r>
    </w:p>
    <w:p w:rsidR="0016291C" w:rsidRPr="007A5D3B" w:rsidRDefault="0016291C" w:rsidP="0016291C">
      <w:pPr>
        <w:pStyle w:val="NoSpacing"/>
        <w:jc w:val="center"/>
        <w:rPr>
          <w:rFonts w:ascii="Times New Roman" w:hAnsi="Times New Roman"/>
          <w:sz w:val="24"/>
          <w:szCs w:val="24"/>
        </w:rPr>
      </w:pPr>
      <w:r w:rsidRPr="007A5D3B">
        <w:rPr>
          <w:rFonts w:ascii="Times New Roman" w:hAnsi="Times New Roman"/>
          <w:sz w:val="24"/>
          <w:szCs w:val="24"/>
        </w:rPr>
        <w:t>Email: desiyani_eni@yahoo.co.id</w:t>
      </w:r>
    </w:p>
    <w:p w:rsidR="0016291C" w:rsidRDefault="0016291C" w:rsidP="0016291C">
      <w:pPr>
        <w:pBdr>
          <w:bottom w:val="single" w:sz="12" w:space="1" w:color="auto"/>
        </w:pBdr>
        <w:spacing w:after="0" w:line="240" w:lineRule="auto"/>
        <w:contextualSpacing/>
        <w:rPr>
          <w:rFonts w:ascii="Cambria" w:hAnsi="Cambria"/>
          <w:b/>
          <w:bCs/>
          <w:sz w:val="28"/>
          <w:szCs w:val="28"/>
        </w:rPr>
      </w:pPr>
    </w:p>
    <w:p w:rsidR="0016291C" w:rsidRPr="00E06FF5" w:rsidRDefault="0016291C" w:rsidP="0016291C">
      <w:pPr>
        <w:pBdr>
          <w:bottom w:val="single" w:sz="12" w:space="1" w:color="auto"/>
        </w:pBdr>
        <w:spacing w:after="0" w:line="240" w:lineRule="auto"/>
        <w:contextualSpacing/>
        <w:rPr>
          <w:rFonts w:ascii="Cambria" w:hAnsi="Cambria"/>
          <w:b/>
          <w:bCs/>
          <w:sz w:val="28"/>
          <w:szCs w:val="28"/>
          <w:lang w:val="id-ID"/>
        </w:rPr>
      </w:pPr>
      <w:r w:rsidRPr="00E06FF5">
        <w:rPr>
          <w:rFonts w:ascii="Cambria" w:hAnsi="Cambria"/>
          <w:b/>
          <w:bCs/>
          <w:sz w:val="28"/>
          <w:szCs w:val="28"/>
        </w:rPr>
        <w:t>HIGHLIGH</w:t>
      </w:r>
    </w:p>
    <w:p w:rsidR="0016291C" w:rsidRPr="002258F2" w:rsidRDefault="0016291C" w:rsidP="0016291C">
      <w:pPr>
        <w:pStyle w:val="ListParagraph"/>
        <w:numPr>
          <w:ilvl w:val="0"/>
          <w:numId w:val="1"/>
        </w:numPr>
        <w:spacing w:after="0" w:line="240" w:lineRule="auto"/>
        <w:rPr>
          <w:rFonts w:ascii="Cambria" w:hAnsi="Cambria"/>
          <w:lang w:val="id-ID"/>
        </w:rPr>
      </w:pPr>
      <w:r w:rsidRPr="002258F2">
        <w:rPr>
          <w:rFonts w:ascii="Cambria" w:hAnsi="Cambria"/>
        </w:rPr>
        <w:t xml:space="preserve">Islam </w:t>
      </w:r>
      <w:r>
        <w:rPr>
          <w:rFonts w:ascii="Cambria" w:hAnsi="Cambria"/>
        </w:rPr>
        <w:t>and</w:t>
      </w:r>
      <w:r w:rsidRPr="002258F2">
        <w:rPr>
          <w:rFonts w:ascii="Cambria" w:hAnsi="Cambria"/>
        </w:rPr>
        <w:t xml:space="preserve"> </w:t>
      </w:r>
      <w:r>
        <w:rPr>
          <w:rFonts w:ascii="Cambria" w:hAnsi="Cambria"/>
        </w:rPr>
        <w:t>Local Culture</w:t>
      </w:r>
    </w:p>
    <w:p w:rsidR="0016291C" w:rsidRPr="002258F2" w:rsidRDefault="0016291C" w:rsidP="0016291C">
      <w:pPr>
        <w:pStyle w:val="ListParagraph"/>
        <w:numPr>
          <w:ilvl w:val="0"/>
          <w:numId w:val="1"/>
        </w:numPr>
        <w:spacing w:after="0" w:line="240" w:lineRule="auto"/>
        <w:rPr>
          <w:rFonts w:ascii="Cambria" w:hAnsi="Cambria"/>
          <w:lang w:val="id-ID"/>
        </w:rPr>
      </w:pPr>
      <w:r w:rsidRPr="002258F2">
        <w:rPr>
          <w:rFonts w:ascii="Cambria" w:hAnsi="Cambria"/>
        </w:rPr>
        <w:t>Tumbang Apam</w:t>
      </w:r>
      <w:r>
        <w:rPr>
          <w:rFonts w:ascii="Cambria" w:hAnsi="Cambria"/>
        </w:rPr>
        <w:t xml:space="preserve"> culture</w:t>
      </w:r>
    </w:p>
    <w:p w:rsidR="0016291C" w:rsidRPr="002258F2" w:rsidRDefault="0016291C" w:rsidP="0016291C">
      <w:pPr>
        <w:pStyle w:val="ListParagraph"/>
        <w:numPr>
          <w:ilvl w:val="0"/>
          <w:numId w:val="1"/>
        </w:numPr>
        <w:spacing w:after="0" w:line="240" w:lineRule="auto"/>
        <w:rPr>
          <w:rFonts w:ascii="Cambria" w:hAnsi="Cambria"/>
          <w:lang w:val="id-ID"/>
        </w:rPr>
      </w:pPr>
      <w:r>
        <w:rPr>
          <w:rFonts w:ascii="Cambria" w:hAnsi="Cambria"/>
        </w:rPr>
        <w:t>Islamic Education’s value</w:t>
      </w:r>
    </w:p>
    <w:p w:rsidR="0016291C" w:rsidRPr="002258F2" w:rsidRDefault="0016291C" w:rsidP="0016291C">
      <w:pPr>
        <w:pStyle w:val="ListParagraph"/>
        <w:numPr>
          <w:ilvl w:val="0"/>
          <w:numId w:val="1"/>
        </w:numPr>
        <w:spacing w:after="0" w:line="240" w:lineRule="auto"/>
        <w:rPr>
          <w:rFonts w:ascii="Cambria" w:hAnsi="Cambria"/>
          <w:lang w:val="id-ID"/>
        </w:rPr>
      </w:pPr>
      <w:r>
        <w:rPr>
          <w:rFonts w:ascii="Cambria" w:hAnsi="Cambria"/>
        </w:rPr>
        <w:t>Malay</w:t>
      </w:r>
      <w:r w:rsidRPr="002258F2">
        <w:rPr>
          <w:rFonts w:ascii="Cambria" w:hAnsi="Cambria"/>
        </w:rPr>
        <w:t xml:space="preserve"> Pontianak</w:t>
      </w:r>
    </w:p>
    <w:p w:rsidR="0016291C" w:rsidRPr="002258F2" w:rsidRDefault="0016291C" w:rsidP="0016291C">
      <w:pPr>
        <w:spacing w:after="0" w:line="240" w:lineRule="auto"/>
        <w:contextualSpacing/>
        <w:rPr>
          <w:rFonts w:ascii="Cambria" w:hAnsi="Cambria"/>
        </w:rPr>
      </w:pPr>
    </w:p>
    <w:p w:rsidR="0016291C" w:rsidRPr="00E06FF5" w:rsidRDefault="0016291C" w:rsidP="0016291C">
      <w:pPr>
        <w:spacing w:after="0" w:line="240" w:lineRule="auto"/>
        <w:contextualSpacing/>
        <w:rPr>
          <w:rFonts w:ascii="Cambria" w:hAnsi="Cambria"/>
          <w:b/>
          <w:bCs/>
        </w:rPr>
      </w:pPr>
    </w:p>
    <w:tbl>
      <w:tblPr>
        <w:tblW w:w="0" w:type="auto"/>
        <w:tblLook w:val="04A0" w:firstRow="1" w:lastRow="0" w:firstColumn="1" w:lastColumn="0" w:noHBand="0" w:noVBand="1"/>
      </w:tblPr>
      <w:tblGrid>
        <w:gridCol w:w="1244"/>
        <w:gridCol w:w="300"/>
        <w:gridCol w:w="1632"/>
        <w:gridCol w:w="5545"/>
      </w:tblGrid>
      <w:tr w:rsidR="0016291C" w:rsidRPr="00E06FF5" w:rsidTr="006479BC">
        <w:tc>
          <w:tcPr>
            <w:tcW w:w="3176" w:type="dxa"/>
            <w:gridSpan w:val="3"/>
            <w:shd w:val="clear" w:color="auto" w:fill="auto"/>
            <w:vAlign w:val="bottom"/>
          </w:tcPr>
          <w:p w:rsidR="0016291C" w:rsidRPr="005823CE" w:rsidRDefault="0016291C" w:rsidP="006479BC">
            <w:pPr>
              <w:contextualSpacing/>
              <w:rPr>
                <w:rFonts w:ascii="Cambria" w:hAnsi="Cambria"/>
                <w:b/>
                <w:bCs/>
                <w:sz w:val="28"/>
                <w:szCs w:val="28"/>
              </w:rPr>
            </w:pPr>
            <w:r w:rsidRPr="005823CE">
              <w:rPr>
                <w:rFonts w:ascii="Cambria" w:hAnsi="Cambria"/>
                <w:b/>
                <w:bCs/>
                <w:sz w:val="28"/>
                <w:szCs w:val="28"/>
              </w:rPr>
              <w:t>ARTICLE HISTORY</w:t>
            </w:r>
          </w:p>
        </w:tc>
        <w:tc>
          <w:tcPr>
            <w:tcW w:w="5545" w:type="dxa"/>
            <w:shd w:val="clear" w:color="auto" w:fill="auto"/>
            <w:vAlign w:val="bottom"/>
          </w:tcPr>
          <w:p w:rsidR="0016291C" w:rsidRPr="005823CE" w:rsidRDefault="0016291C" w:rsidP="006479BC">
            <w:pPr>
              <w:contextualSpacing/>
              <w:jc w:val="center"/>
              <w:rPr>
                <w:rFonts w:ascii="Cambria" w:hAnsi="Cambria"/>
                <w:b/>
                <w:bCs/>
                <w:lang w:val="id-ID"/>
              </w:rPr>
            </w:pPr>
            <w:r w:rsidRPr="005823CE">
              <w:rPr>
                <w:rFonts w:ascii="Cambria" w:hAnsi="Cambria"/>
                <w:b/>
                <w:bCs/>
                <w:sz w:val="28"/>
                <w:szCs w:val="28"/>
                <w:lang w:val="id-ID"/>
              </w:rPr>
              <w:t>ABSTRACT</w:t>
            </w: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Submitt</w:t>
            </w:r>
          </w:p>
        </w:tc>
        <w:tc>
          <w:tcPr>
            <w:tcW w:w="300"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05 March 2018</w:t>
            </w:r>
          </w:p>
        </w:tc>
        <w:tc>
          <w:tcPr>
            <w:tcW w:w="5545" w:type="dxa"/>
            <w:vMerge w:val="restart"/>
            <w:shd w:val="clear" w:color="auto" w:fill="auto"/>
          </w:tcPr>
          <w:p w:rsidR="0016291C" w:rsidRPr="002258F2" w:rsidRDefault="0016291C" w:rsidP="006479BC">
            <w:pPr>
              <w:pStyle w:val="NoSpacing"/>
              <w:jc w:val="both"/>
              <w:rPr>
                <w:rFonts w:ascii="Times New Roman" w:hAnsi="Times New Roman"/>
                <w:i/>
                <w:iCs/>
                <w:sz w:val="24"/>
                <w:szCs w:val="24"/>
                <w:lang w:val="en-US"/>
              </w:rPr>
            </w:pPr>
            <w:r w:rsidRPr="002258F2">
              <w:rPr>
                <w:rFonts w:ascii="Times New Roman" w:hAnsi="Times New Roman"/>
                <w:i/>
                <w:iCs/>
                <w:sz w:val="24"/>
                <w:szCs w:val="24"/>
              </w:rPr>
              <w:t xml:space="preserve">Culture comes from the creative process of humans for their good. The change process is a selection process so that it finally produces the best form. This article will reveal the form of Tumbang Apam culture in </w:t>
            </w:r>
            <w:r>
              <w:rPr>
                <w:rFonts w:ascii="Times New Roman" w:hAnsi="Times New Roman"/>
                <w:i/>
                <w:iCs/>
                <w:sz w:val="24"/>
                <w:szCs w:val="24"/>
              </w:rPr>
              <w:t>Malay</w:t>
            </w:r>
            <w:r w:rsidRPr="002258F2">
              <w:rPr>
                <w:rFonts w:ascii="Times New Roman" w:hAnsi="Times New Roman"/>
                <w:i/>
                <w:iCs/>
                <w:sz w:val="24"/>
                <w:szCs w:val="24"/>
              </w:rPr>
              <w:t xml:space="preserve"> society in Pontianak. Data was taken through an interview with a number of cultural actors in Pontianak. The researcher concluded that in </w:t>
            </w:r>
            <w:r>
              <w:rPr>
                <w:rFonts w:ascii="Times New Roman" w:hAnsi="Times New Roman"/>
                <w:i/>
                <w:iCs/>
                <w:sz w:val="24"/>
                <w:szCs w:val="24"/>
                <w:lang w:val="en-US"/>
              </w:rPr>
              <w:t xml:space="preserve">the Tumbang Apam </w:t>
            </w:r>
            <w:r w:rsidRPr="002258F2">
              <w:rPr>
                <w:rFonts w:ascii="Times New Roman" w:hAnsi="Times New Roman"/>
                <w:i/>
                <w:iCs/>
                <w:sz w:val="24"/>
                <w:szCs w:val="24"/>
              </w:rPr>
              <w:t xml:space="preserve">cultural activities in </w:t>
            </w:r>
            <w:r>
              <w:rPr>
                <w:rFonts w:ascii="Times New Roman" w:hAnsi="Times New Roman"/>
                <w:i/>
                <w:iCs/>
                <w:sz w:val="24"/>
                <w:szCs w:val="24"/>
              </w:rPr>
              <w:t>Malay</w:t>
            </w:r>
            <w:r w:rsidRPr="002258F2">
              <w:rPr>
                <w:rFonts w:ascii="Times New Roman" w:hAnsi="Times New Roman"/>
                <w:i/>
                <w:iCs/>
                <w:sz w:val="24"/>
                <w:szCs w:val="24"/>
              </w:rPr>
              <w:t xml:space="preserve"> communities in Pontianak there were educational values. Through this activity every family member and community </w:t>
            </w:r>
            <w:r>
              <w:rPr>
                <w:rFonts w:ascii="Times New Roman" w:hAnsi="Times New Roman"/>
                <w:i/>
                <w:iCs/>
                <w:sz w:val="24"/>
                <w:szCs w:val="24"/>
                <w:lang w:val="en-US"/>
              </w:rPr>
              <w:t>are</w:t>
            </w:r>
            <w:r w:rsidRPr="002258F2">
              <w:rPr>
                <w:rFonts w:ascii="Times New Roman" w:hAnsi="Times New Roman"/>
                <w:i/>
                <w:iCs/>
                <w:sz w:val="24"/>
                <w:szCs w:val="24"/>
              </w:rPr>
              <w:t xml:space="preserve"> taught to help each other, communicate and </w:t>
            </w:r>
            <w:r>
              <w:rPr>
                <w:rFonts w:ascii="Times New Roman" w:hAnsi="Times New Roman"/>
                <w:i/>
                <w:iCs/>
                <w:sz w:val="24"/>
                <w:szCs w:val="24"/>
                <w:lang w:val="en-US"/>
              </w:rPr>
              <w:t>strengthen</w:t>
            </w:r>
            <w:r w:rsidRPr="002258F2">
              <w:rPr>
                <w:rFonts w:ascii="Times New Roman" w:hAnsi="Times New Roman"/>
                <w:i/>
                <w:iCs/>
                <w:sz w:val="24"/>
                <w:szCs w:val="24"/>
              </w:rPr>
              <w:t xml:space="preserve"> friendship relations. This activity is maintained because </w:t>
            </w:r>
            <w:r>
              <w:rPr>
                <w:rFonts w:ascii="Times New Roman" w:hAnsi="Times New Roman"/>
                <w:i/>
                <w:iCs/>
                <w:sz w:val="24"/>
                <w:szCs w:val="24"/>
                <w:lang w:val="en-US"/>
              </w:rPr>
              <w:t xml:space="preserve">of </w:t>
            </w:r>
            <w:r w:rsidRPr="002258F2">
              <w:rPr>
                <w:rFonts w:ascii="Times New Roman" w:hAnsi="Times New Roman"/>
                <w:i/>
                <w:iCs/>
                <w:sz w:val="24"/>
                <w:szCs w:val="24"/>
              </w:rPr>
              <w:t xml:space="preserve">the importance of these values </w:t>
            </w:r>
            <w:r w:rsidRPr="002258F2">
              <w:rPr>
                <w:rFonts w:ascii="Cambria Math" w:hAnsi="Cambria Math" w:cs="Cambria Math"/>
                <w:i/>
                <w:iCs/>
                <w:sz w:val="24"/>
                <w:szCs w:val="24"/>
              </w:rPr>
              <w:t>​​</w:t>
            </w:r>
            <w:r>
              <w:rPr>
                <w:rFonts w:ascii="Times New Roman" w:hAnsi="Times New Roman"/>
                <w:i/>
                <w:iCs/>
                <w:sz w:val="24"/>
                <w:szCs w:val="24"/>
                <w:lang w:val="en-US"/>
              </w:rPr>
              <w:t>for next</w:t>
            </w:r>
            <w:r w:rsidRPr="002258F2">
              <w:rPr>
                <w:rFonts w:ascii="Times New Roman" w:hAnsi="Times New Roman"/>
                <w:i/>
                <w:iCs/>
                <w:sz w:val="24"/>
                <w:szCs w:val="24"/>
              </w:rPr>
              <w:t xml:space="preserve"> generation.</w:t>
            </w:r>
          </w:p>
          <w:p w:rsidR="0016291C" w:rsidRPr="00AE624F" w:rsidRDefault="0016291C" w:rsidP="006479BC">
            <w:pPr>
              <w:spacing w:after="120" w:line="288" w:lineRule="auto"/>
              <w:jc w:val="both"/>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Revision</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24 April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lang w:val="id-ID"/>
              </w:rPr>
            </w:pPr>
            <w:r w:rsidRPr="005823CE">
              <w:rPr>
                <w:rFonts w:ascii="Cambria" w:hAnsi="Cambria"/>
                <w:b/>
                <w:bCs/>
                <w:i/>
                <w:iCs/>
              </w:rPr>
              <w:t>Revision</w:t>
            </w:r>
            <w:r w:rsidRPr="005823CE">
              <w:rPr>
                <w:rFonts w:ascii="Cambria" w:hAnsi="Cambria"/>
                <w:b/>
                <w:bCs/>
                <w:i/>
                <w:iCs/>
                <w:lang w:val="id-ID"/>
              </w:rPr>
              <w:t xml:space="preserve"> Minor</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2 May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Accepted</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5 May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Published</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01 June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p>
        </w:tc>
        <w:tc>
          <w:tcPr>
            <w:tcW w:w="300" w:type="dxa"/>
            <w:shd w:val="clear" w:color="auto" w:fill="auto"/>
          </w:tcPr>
          <w:p w:rsidR="0016291C" w:rsidRPr="005823CE" w:rsidRDefault="0016291C" w:rsidP="006479BC">
            <w:pPr>
              <w:contextualSpacing/>
              <w:rPr>
                <w:rFonts w:ascii="Cambria" w:hAnsi="Cambria"/>
                <w:lang w:val="id-ID"/>
              </w:rPr>
            </w:pPr>
          </w:p>
        </w:tc>
        <w:tc>
          <w:tcPr>
            <w:tcW w:w="1632" w:type="dxa"/>
            <w:shd w:val="clear" w:color="auto" w:fill="auto"/>
          </w:tcPr>
          <w:p w:rsidR="0016291C" w:rsidRPr="005823CE" w:rsidRDefault="0016291C" w:rsidP="006479BC">
            <w:pPr>
              <w:contextualSpacing/>
              <w:rPr>
                <w:rFonts w:ascii="Cambria" w:hAnsi="Cambria"/>
                <w:b/>
                <w:bCs/>
                <w:lang w:val="id-ID"/>
              </w:rPr>
            </w:pPr>
            <w:r w:rsidRPr="005823CE">
              <w:rPr>
                <w:rFonts w:ascii="Cambria" w:hAnsi="Cambria"/>
                <w:b/>
                <w:bCs/>
                <w:lang w:val="id-ID"/>
              </w:rPr>
              <w:t>Keyword :</w:t>
            </w:r>
          </w:p>
        </w:tc>
        <w:tc>
          <w:tcPr>
            <w:tcW w:w="5545" w:type="dxa"/>
            <w:shd w:val="clear" w:color="auto" w:fill="auto"/>
          </w:tcPr>
          <w:p w:rsidR="0016291C" w:rsidRPr="005823CE" w:rsidRDefault="0016291C" w:rsidP="006479BC">
            <w:pPr>
              <w:contextualSpacing/>
              <w:rPr>
                <w:rFonts w:ascii="Cambria" w:hAnsi="Cambria"/>
                <w:b/>
                <w:bCs/>
              </w:rPr>
            </w:pPr>
            <w:r w:rsidRPr="005823CE">
              <w:rPr>
                <w:rFonts w:ascii="Times New Roman" w:hAnsi="Times New Roman"/>
                <w:i/>
                <w:iCs/>
                <w:sz w:val="24"/>
                <w:szCs w:val="24"/>
              </w:rPr>
              <w:t xml:space="preserve">Tumbang Apam, </w:t>
            </w:r>
            <w:r>
              <w:rPr>
                <w:rFonts w:ascii="Times New Roman" w:hAnsi="Times New Roman"/>
                <w:i/>
                <w:iCs/>
                <w:sz w:val="24"/>
                <w:szCs w:val="24"/>
              </w:rPr>
              <w:t>Malay Culture</w:t>
            </w:r>
            <w:r w:rsidRPr="005823CE">
              <w:rPr>
                <w:rFonts w:ascii="Times New Roman" w:hAnsi="Times New Roman"/>
                <w:i/>
                <w:iCs/>
                <w:sz w:val="24"/>
                <w:szCs w:val="24"/>
              </w:rPr>
              <w:t xml:space="preserve">, Pontianak, </w:t>
            </w:r>
            <w:r>
              <w:rPr>
                <w:rFonts w:ascii="Times New Roman" w:hAnsi="Times New Roman"/>
                <w:i/>
                <w:iCs/>
                <w:sz w:val="24"/>
                <w:szCs w:val="24"/>
              </w:rPr>
              <w:t>Education Value</w:t>
            </w: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rPr>
            </w:pPr>
          </w:p>
        </w:tc>
        <w:tc>
          <w:tcPr>
            <w:tcW w:w="300" w:type="dxa"/>
            <w:shd w:val="clear" w:color="auto" w:fill="auto"/>
          </w:tcPr>
          <w:p w:rsidR="0016291C" w:rsidRPr="005823CE" w:rsidRDefault="0016291C" w:rsidP="006479BC">
            <w:pPr>
              <w:contextualSpacing/>
              <w:rPr>
                <w:rFonts w:ascii="Cambria" w:hAnsi="Cambria"/>
              </w:rPr>
            </w:pPr>
          </w:p>
        </w:tc>
        <w:tc>
          <w:tcPr>
            <w:tcW w:w="7177" w:type="dxa"/>
            <w:gridSpan w:val="2"/>
            <w:shd w:val="clear" w:color="auto" w:fill="auto"/>
          </w:tcPr>
          <w:p w:rsidR="0016291C" w:rsidRPr="005823CE" w:rsidRDefault="0016291C" w:rsidP="006479BC">
            <w:pPr>
              <w:contextualSpacing/>
              <w:jc w:val="right"/>
              <w:rPr>
                <w:rFonts w:ascii="Cambria" w:hAnsi="Cambria"/>
                <w:b/>
                <w:bCs/>
              </w:rPr>
            </w:pPr>
            <w:r w:rsidRPr="005823CE">
              <w:rPr>
                <w:rFonts w:ascii="Cambria" w:hAnsi="Cambria" w:cs="Calibri"/>
                <w:b/>
                <w:bCs/>
              </w:rPr>
              <w:t>©</w:t>
            </w:r>
            <w:r>
              <w:rPr>
                <w:rFonts w:ascii="Cambria" w:hAnsi="Cambria" w:cs="Calibri"/>
                <w:b/>
                <w:bCs/>
              </w:rPr>
              <w:t>2018</w:t>
            </w:r>
            <w:r w:rsidRPr="005823CE">
              <w:rPr>
                <w:rFonts w:ascii="Cambria" w:hAnsi="Cambria" w:cs="Calibri"/>
                <w:b/>
                <w:bCs/>
              </w:rPr>
              <w:t xml:space="preserve"> </w:t>
            </w:r>
            <w:r w:rsidRPr="005823CE">
              <w:rPr>
                <w:rFonts w:ascii="Cambria" w:hAnsi="Cambria"/>
                <w:b/>
                <w:bCs/>
              </w:rPr>
              <w:t>Khatulistiwa All Rights Reserved</w:t>
            </w:r>
          </w:p>
        </w:tc>
      </w:tr>
    </w:tbl>
    <w:p w:rsidR="0016291C" w:rsidRPr="007A5D3B" w:rsidRDefault="0016291C" w:rsidP="0016291C">
      <w:pPr>
        <w:pStyle w:val="NoSpacing"/>
        <w:jc w:val="center"/>
        <w:rPr>
          <w:rFonts w:ascii="Times New Roman" w:hAnsi="Times New Roman"/>
          <w:sz w:val="24"/>
          <w:szCs w:val="24"/>
        </w:rPr>
      </w:pPr>
    </w:p>
    <w:p w:rsidR="0016291C" w:rsidRPr="00100326" w:rsidRDefault="0016291C" w:rsidP="0016291C">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P</w:t>
      </w:r>
      <w:r w:rsidRPr="00100326">
        <w:rPr>
          <w:rFonts w:ascii="Times New Roman" w:eastAsia="Times New Roman" w:hAnsi="Times New Roman"/>
          <w:b/>
          <w:bCs/>
          <w:sz w:val="24"/>
          <w:szCs w:val="24"/>
        </w:rPr>
        <w:t>RELIMINARY</w:t>
      </w:r>
      <w:r w:rsidRPr="00100326">
        <w:rPr>
          <w:rFonts w:ascii="Times New Roman" w:eastAsia="Times New Roman" w:hAnsi="Times New Roman"/>
          <w:sz w:val="24"/>
          <w:szCs w:val="24"/>
        </w:rPr>
        <w:t xml:space="preserve"> </w:t>
      </w:r>
    </w:p>
    <w:p w:rsidR="0016291C" w:rsidRPr="00100326" w:rsidRDefault="0016291C" w:rsidP="0016291C">
      <w:pPr>
        <w:spacing w:after="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Culture is something inherent in human life. Thus, only human beings have culture. Ownership will lead them to the stage of designing and implementing what is best for them.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Culture </w:t>
      </w:r>
      <w:r>
        <w:rPr>
          <w:rFonts w:ascii="Times New Roman" w:eastAsia="Times New Roman" w:hAnsi="Times New Roman"/>
          <w:sz w:val="24"/>
          <w:szCs w:val="24"/>
        </w:rPr>
        <w:t>is</w:t>
      </w:r>
      <w:r w:rsidRPr="00100326">
        <w:rPr>
          <w:rFonts w:ascii="Times New Roman" w:eastAsia="Times New Roman" w:hAnsi="Times New Roman"/>
          <w:sz w:val="24"/>
          <w:szCs w:val="24"/>
        </w:rPr>
        <w:t xml:space="preserve"> the result of a process or product of human thought. </w:t>
      </w:r>
      <w:r>
        <w:rPr>
          <w:rFonts w:ascii="Times New Roman" w:eastAsia="Times New Roman" w:hAnsi="Times New Roman"/>
          <w:sz w:val="24"/>
          <w:szCs w:val="24"/>
        </w:rPr>
        <w:t>H</w:t>
      </w:r>
      <w:r w:rsidRPr="00100326">
        <w:rPr>
          <w:rFonts w:ascii="Times New Roman" w:eastAsia="Times New Roman" w:hAnsi="Times New Roman"/>
          <w:sz w:val="24"/>
          <w:szCs w:val="24"/>
        </w:rPr>
        <w:t>umans try to find the best for their lives. The culture today is in several respects different from the same culture in two generations (grandparent</w:t>
      </w:r>
      <w:r>
        <w:rPr>
          <w:rFonts w:ascii="Times New Roman" w:eastAsia="Times New Roman" w:hAnsi="Times New Roman"/>
          <w:sz w:val="24"/>
          <w:szCs w:val="24"/>
        </w:rPr>
        <w:t>’</w:t>
      </w:r>
      <w:r w:rsidRPr="00100326">
        <w:rPr>
          <w:rFonts w:ascii="Times New Roman" w:eastAsia="Times New Roman" w:hAnsi="Times New Roman"/>
          <w:sz w:val="24"/>
          <w:szCs w:val="24"/>
        </w:rPr>
        <w:t xml:space="preserve">s generation).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Therefore, every generation has its own culture. They inherit the culture of the previous generation, </w:t>
      </w:r>
      <w:r>
        <w:rPr>
          <w:rFonts w:ascii="Times New Roman" w:eastAsia="Times New Roman" w:hAnsi="Times New Roman"/>
          <w:sz w:val="24"/>
          <w:szCs w:val="24"/>
        </w:rPr>
        <w:t>but, they also create</w:t>
      </w:r>
      <w:r w:rsidRPr="00100326">
        <w:rPr>
          <w:rFonts w:ascii="Times New Roman" w:eastAsia="Times New Roman" w:hAnsi="Times New Roman"/>
          <w:sz w:val="24"/>
          <w:szCs w:val="24"/>
        </w:rPr>
        <w:t xml:space="preserve"> what is in them.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 xml:space="preserve">Not surprisingly, then the cultural form changes according to time and generation, even, </w:t>
      </w:r>
      <w:r>
        <w:rPr>
          <w:rFonts w:ascii="Times New Roman" w:eastAsia="Times New Roman" w:hAnsi="Times New Roman"/>
          <w:sz w:val="24"/>
          <w:szCs w:val="24"/>
        </w:rPr>
        <w:t>the</w:t>
      </w:r>
      <w:r w:rsidRPr="00100326">
        <w:rPr>
          <w:rFonts w:ascii="Times New Roman" w:eastAsia="Times New Roman" w:hAnsi="Times New Roman"/>
          <w:sz w:val="24"/>
          <w:szCs w:val="24"/>
        </w:rPr>
        <w:t xml:space="preserve"> space. There are already several writings showing cultural differences between one community and another, even though they are of the same religion and ethnicity, or they are of the same origin, but live in different geographical and p</w:t>
      </w:r>
      <w:r>
        <w:rPr>
          <w:rFonts w:ascii="Times New Roman" w:eastAsia="Times New Roman" w:hAnsi="Times New Roman"/>
          <w:sz w:val="24"/>
          <w:szCs w:val="24"/>
        </w:rPr>
        <w:t>olitical areas</w:t>
      </w:r>
      <w:r w:rsidRPr="00100326">
        <w:rPr>
          <w:rFonts w:ascii="Times New Roman" w:eastAsia="Times New Roman" w:hAnsi="Times New Roman"/>
          <w:sz w:val="24"/>
          <w:szCs w:val="24"/>
        </w:rPr>
        <w:t xml:space="preserve"> (Barth, F, 1982, Yusriadi, 2014).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Of course this view does not rule out the possibility that there is a problem of cultural acceptance in society at the same time. For example, certain cultures ar</w:t>
      </w:r>
      <w:r>
        <w:rPr>
          <w:rFonts w:ascii="Times New Roman" w:eastAsia="Times New Roman" w:hAnsi="Times New Roman"/>
          <w:sz w:val="24"/>
          <w:szCs w:val="24"/>
        </w:rPr>
        <w:t>e practiced by certain families</w:t>
      </w:r>
      <w:r w:rsidRPr="00100326">
        <w:rPr>
          <w:rFonts w:ascii="Times New Roman" w:eastAsia="Times New Roman" w:hAnsi="Times New Roman"/>
          <w:sz w:val="24"/>
          <w:szCs w:val="24"/>
        </w:rPr>
        <w:t xml:space="preserve"> and not on other families even if they live next door. </w:t>
      </w:r>
      <w:r>
        <w:rPr>
          <w:rFonts w:ascii="Times New Roman" w:eastAsia="Times New Roman" w:hAnsi="Times New Roman"/>
          <w:sz w:val="24"/>
          <w:szCs w:val="24"/>
        </w:rPr>
        <w:t>T</w:t>
      </w:r>
      <w:r w:rsidRPr="00100326">
        <w:rPr>
          <w:rFonts w:ascii="Times New Roman" w:eastAsia="Times New Roman" w:hAnsi="Times New Roman"/>
          <w:sz w:val="24"/>
          <w:szCs w:val="24"/>
        </w:rPr>
        <w:t xml:space="preserve">here are also people who reject the presence of culture by expressing the rejection, so that rejection becomes the theme of community discussion.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This article will discuss one of the forms of culture that exists in some communities in the city of Pontianak. This culture is not carried out by the whole community because it is considered irrelevant or is considered </w:t>
      </w:r>
      <w:r>
        <w:rPr>
          <w:rFonts w:ascii="Times New Roman" w:eastAsia="Times New Roman" w:hAnsi="Times New Roman"/>
          <w:sz w:val="24"/>
          <w:szCs w:val="24"/>
        </w:rPr>
        <w:t>out of date</w:t>
      </w:r>
      <w:r w:rsidRPr="00100326">
        <w:rPr>
          <w:rFonts w:ascii="Times New Roman" w:eastAsia="Times New Roman" w:hAnsi="Times New Roman"/>
          <w:sz w:val="24"/>
          <w:szCs w:val="24"/>
        </w:rPr>
        <w:t xml:space="preserve">, for some people.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RESEARCH METHODOLOGY</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This research is qualitative research. The data used in this paper was taken through interviews with a number of cultural actors who were uprooted, and observations on the event of </w:t>
      </w:r>
      <w:r>
        <w:rPr>
          <w:rFonts w:ascii="Times New Roman" w:eastAsia="Times New Roman" w:hAnsi="Times New Roman"/>
          <w:sz w:val="24"/>
          <w:szCs w:val="24"/>
        </w:rPr>
        <w:t xml:space="preserve">Tumbang Apam </w:t>
      </w:r>
      <w:r w:rsidRPr="00100326">
        <w:rPr>
          <w:rFonts w:ascii="Times New Roman" w:eastAsia="Times New Roman" w:hAnsi="Times New Roman"/>
          <w:sz w:val="24"/>
          <w:szCs w:val="24"/>
        </w:rPr>
        <w:t xml:space="preserve">in the city of Pontianak, in 2015. </w:t>
      </w:r>
    </w:p>
    <w:p w:rsidR="0016291C" w:rsidRPr="00100326" w:rsidRDefault="0016291C" w:rsidP="0016291C">
      <w:pPr>
        <w:spacing w:after="90" w:line="240"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collected data is described according to the needs of the research, which is related to the form of culture, property, people involved and the purpose behind this activity. Then, this data is analyzed according to the perspective of Islamic education, to see how these cultural activities from the point of view of Islamic education.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DATA AND DISCUSSION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Pontianak Malay tribe</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Pontianak Malay tribe is identification for people living in Pontianak, who claim to be Malay, Muslim and have Malay customs. This needs to be emphasized because Pontianak Malays are actually "mixed" from various regions and tribes. Pontianak as a </w:t>
      </w:r>
      <w:r>
        <w:rPr>
          <w:rFonts w:ascii="Times New Roman" w:eastAsia="Times New Roman" w:hAnsi="Times New Roman"/>
          <w:sz w:val="24"/>
          <w:szCs w:val="24"/>
        </w:rPr>
        <w:t xml:space="preserve">capital </w:t>
      </w:r>
      <w:r w:rsidRPr="00100326">
        <w:rPr>
          <w:rFonts w:ascii="Times New Roman" w:eastAsia="Times New Roman" w:hAnsi="Times New Roman"/>
          <w:sz w:val="24"/>
          <w:szCs w:val="24"/>
        </w:rPr>
        <w:t xml:space="preserve">city </w:t>
      </w:r>
      <w:r>
        <w:rPr>
          <w:rFonts w:ascii="Times New Roman" w:eastAsia="Times New Roman" w:hAnsi="Times New Roman"/>
          <w:sz w:val="24"/>
          <w:szCs w:val="24"/>
        </w:rPr>
        <w:t>of</w:t>
      </w:r>
      <w:r w:rsidRPr="00100326">
        <w:rPr>
          <w:rFonts w:ascii="Times New Roman" w:eastAsia="Times New Roman" w:hAnsi="Times New Roman"/>
          <w:sz w:val="24"/>
          <w:szCs w:val="24"/>
        </w:rPr>
        <w:t xml:space="preserve"> West Kalimantan accommodates many people who come from various regions, from diverse backgrounds. (Arena Wati, 1982; Abror, 2003).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Pontianak is also a center for meeting various cultures so Pontianak culture according to Salim Haitami is unique, different from Malay culture in northern Sambas, or southern Ketapang, and Sintang. He gave the term Pontianak as a melting pot from vari</w:t>
      </w:r>
      <w:r>
        <w:rPr>
          <w:rFonts w:ascii="Times New Roman" w:eastAsia="Times New Roman" w:hAnsi="Times New Roman"/>
          <w:sz w:val="24"/>
          <w:szCs w:val="24"/>
        </w:rPr>
        <w:t>ous cultures of the archipelago</w:t>
      </w:r>
      <w:r w:rsidRPr="00100326">
        <w:rPr>
          <w:rFonts w:ascii="Times New Roman" w:eastAsia="Times New Roman" w:hAnsi="Times New Roman"/>
          <w:sz w:val="24"/>
          <w:szCs w:val="24"/>
        </w:rPr>
        <w:t xml:space="preserve"> (M. Haitami, 2013).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They are spread in various residential areas in</w:t>
      </w:r>
      <w:r>
        <w:rPr>
          <w:rFonts w:ascii="Times New Roman" w:eastAsia="Times New Roman" w:hAnsi="Times New Roman"/>
          <w:sz w:val="24"/>
          <w:szCs w:val="24"/>
        </w:rPr>
        <w:t xml:space="preserve"> urban areas. The main, and old</w:t>
      </w:r>
      <w:r w:rsidRPr="00100326">
        <w:rPr>
          <w:rFonts w:ascii="Times New Roman" w:eastAsia="Times New Roman" w:hAnsi="Times New Roman"/>
          <w:sz w:val="24"/>
          <w:szCs w:val="24"/>
        </w:rPr>
        <w:t xml:space="preserve"> settlements are along the sides or edges of the Kapuas River; covering the area of ​​the Palace, Tambelan Sampit, Kampung Kapur, Kampung Cambodia. Now, along with the development of residential areas, Malays also spread in the Siantan region, Kota Baru, Sungai Raya and Jeruju.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The number of Malays in Pontian</w:t>
      </w:r>
      <w:r w:rsidRPr="00100326">
        <w:rPr>
          <w:rFonts w:ascii="Times New Roman" w:eastAsia="Times New Roman" w:hAnsi="Times New Roman"/>
          <w:sz w:val="24"/>
          <w:szCs w:val="24"/>
        </w:rPr>
        <w:t>ak cannot be ascertained, because there is no statistical data regarding th</w:t>
      </w:r>
      <w:r>
        <w:rPr>
          <w:rFonts w:ascii="Times New Roman" w:eastAsia="Times New Roman" w:hAnsi="Times New Roman"/>
          <w:sz w:val="24"/>
          <w:szCs w:val="24"/>
        </w:rPr>
        <w:t>e population based on ethnicity</w:t>
      </w:r>
      <w:r w:rsidRPr="00100326">
        <w:rPr>
          <w:rFonts w:ascii="Times New Roman" w:eastAsia="Times New Roman" w:hAnsi="Times New Roman"/>
          <w:sz w:val="24"/>
          <w:szCs w:val="24"/>
        </w:rPr>
        <w:t xml:space="preserve">. But, in </w:t>
      </w:r>
      <w:r>
        <w:rPr>
          <w:rFonts w:ascii="Times New Roman" w:eastAsia="Times New Roman" w:hAnsi="Times New Roman"/>
          <w:sz w:val="24"/>
          <w:szCs w:val="24"/>
        </w:rPr>
        <w:t>general</w:t>
      </w:r>
      <w:r w:rsidRPr="00100326">
        <w:rPr>
          <w:rFonts w:ascii="Times New Roman" w:eastAsia="Times New Roman" w:hAnsi="Times New Roman"/>
          <w:sz w:val="24"/>
          <w:szCs w:val="24"/>
        </w:rPr>
        <w:t xml:space="preserve"> view, they are the dominant group in the city of Pontianak, besides the Chinese. Everywhere Malay people can be found.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 xml:space="preserve">The dominance of the number of Malays can also be measured from the use of Pontianak Malay language, as a feature to identify this community group. Malay is the main language, used by Malays, and also almost all residents of the City of Pontianak.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Symbolically, Pontianak City is also a Malay region with the pres</w:t>
      </w:r>
      <w:r>
        <w:rPr>
          <w:rFonts w:ascii="Times New Roman" w:eastAsia="Times New Roman" w:hAnsi="Times New Roman"/>
          <w:sz w:val="24"/>
          <w:szCs w:val="24"/>
        </w:rPr>
        <w:t>ence of the Pontianak sultanate</w:t>
      </w:r>
      <w:r w:rsidRPr="00100326">
        <w:rPr>
          <w:rFonts w:ascii="Times New Roman" w:eastAsia="Times New Roman" w:hAnsi="Times New Roman"/>
          <w:sz w:val="24"/>
          <w:szCs w:val="24"/>
        </w:rPr>
        <w:t xml:space="preserve"> (Hasanudin, 2014, 2016). This Sultanate is the most important part that shows symbolically the dominant Malays and plays an important role in this city.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Malays in Pontianak practice Malay customs. Customs here are actually not much different from the customs of Malays in general: those who practice Islamic principles as a joint of custom and culture. (Purba, et al. , 2014). Customs relating to the life cycle are practiced by the Malay community, among others around birth, marriage, and death.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Tumbang Apam Procession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Pr>
          <w:rFonts w:ascii="Times New Roman" w:eastAsia="Times New Roman" w:hAnsi="Times New Roman"/>
          <w:noProof/>
          <w:sz w:val="24"/>
          <w:szCs w:val="24"/>
        </w:rPr>
        <w:drawing>
          <wp:anchor distT="0" distB="0" distL="114300" distR="114300" simplePos="0" relativeHeight="251659264" behindDoc="1" locked="0" layoutInCell="1" allowOverlap="1" wp14:anchorId="3D59F8B2" wp14:editId="3FA69EA7">
            <wp:simplePos x="0" y="0"/>
            <wp:positionH relativeFrom="column">
              <wp:posOffset>2061210</wp:posOffset>
            </wp:positionH>
            <wp:positionV relativeFrom="paragraph">
              <wp:posOffset>609600</wp:posOffset>
            </wp:positionV>
            <wp:extent cx="3317240" cy="1915795"/>
            <wp:effectExtent l="19050" t="0" r="0" b="0"/>
            <wp:wrapTight wrapText="bothSides">
              <wp:wrapPolygon edited="0">
                <wp:start x="-124" y="0"/>
                <wp:lineTo x="-124" y="21478"/>
                <wp:lineTo x="21583" y="21478"/>
                <wp:lineTo x="21583" y="0"/>
                <wp:lineTo x="-124" y="0"/>
              </wp:wrapPolygon>
            </wp:wrapTight>
            <wp:docPr id="5" name="Picture 1" descr="Description: D:\mbak eka\mbak eka nikah\IMG_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bak eka\mbak eka nikah\IMG_2794.JPG"/>
                    <pic:cNvPicPr>
                      <a:picLocks noChangeAspect="1" noChangeArrowheads="1"/>
                    </pic:cNvPicPr>
                  </pic:nvPicPr>
                  <pic:blipFill>
                    <a:blip r:embed="rId7"/>
                    <a:srcRect/>
                    <a:stretch>
                      <a:fillRect/>
                    </a:stretch>
                  </pic:blipFill>
                  <pic:spPr bwMode="auto">
                    <a:xfrm>
                      <a:off x="0" y="0"/>
                      <a:ext cx="3317240" cy="1915795"/>
                    </a:xfrm>
                    <a:prstGeom prst="rect">
                      <a:avLst/>
                    </a:prstGeom>
                    <a:noFill/>
                    <a:ln w="9525">
                      <a:noFill/>
                      <a:miter lim="800000"/>
                      <a:headEnd/>
                      <a:tailEnd/>
                    </a:ln>
                  </pic:spPr>
                </pic:pic>
              </a:graphicData>
            </a:graphic>
          </wp:anchor>
        </w:drawing>
      </w:r>
      <w:r w:rsidRPr="00100326">
        <w:rPr>
          <w:rFonts w:ascii="Times New Roman" w:eastAsia="Times New Roman" w:hAnsi="Times New Roman"/>
          <w:sz w:val="24"/>
          <w:szCs w:val="24"/>
        </w:rPr>
        <w:t xml:space="preserve">Tumbang apam is a Pontianak Malay cultural custom related to the birth of a child. For Malays, the birth of a child is very grateful and guarded by various efforts. This custom is called tumbang apam because the main ingredient needed is apam. Apam is a culinary name - it will be explained next.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For the implementation of this downfall, Malays who use coconut midribs that have been stabbed by cakes and at the peak are candles or cloths that are lit as symbols of life to open a new life cycle. Coconut fronds that have been plugged in and given the candle are circled to babies and parents as gratitude for the birth of a baby.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procession was followed by a meal together by a large family and close neighbors. The apam eaten was apam which was specifically provided to be presented to the invitation. So, what is different from what is used for processions - not what is sticked with sticks. </w:t>
      </w:r>
    </w:p>
    <w:p w:rsidR="0016291C" w:rsidRDefault="0016291C" w:rsidP="0016291C">
      <w:pPr>
        <w:pStyle w:val="NoSpacing"/>
        <w:spacing w:after="90"/>
        <w:ind w:firstLine="709"/>
        <w:jc w:val="both"/>
        <w:rPr>
          <w:rFonts w:ascii="Times New Roman" w:eastAsia="Times New Roman" w:hAnsi="Times New Roman"/>
          <w:sz w:val="24"/>
          <w:szCs w:val="24"/>
          <w:lang w:val="en-US"/>
        </w:rPr>
      </w:pPr>
      <w:r w:rsidRPr="00100326">
        <w:rPr>
          <w:rFonts w:ascii="Times New Roman" w:eastAsia="Times New Roman" w:hAnsi="Times New Roman"/>
          <w:sz w:val="24"/>
          <w:szCs w:val="24"/>
        </w:rPr>
        <w:t>The procession was held the first time in the morning before the invited guests. The tumbang apam is done only for families and is led by someone who is elder in the family. Equipment for this procession itself includes:</w:t>
      </w:r>
    </w:p>
    <w:p w:rsidR="0016291C" w:rsidRPr="008D5B7E" w:rsidRDefault="0016291C" w:rsidP="0016291C">
      <w:pPr>
        <w:pStyle w:val="NoSpacing"/>
        <w:numPr>
          <w:ilvl w:val="0"/>
          <w:numId w:val="2"/>
        </w:numPr>
        <w:tabs>
          <w:tab w:val="clear" w:pos="720"/>
          <w:tab w:val="num" w:pos="284"/>
        </w:tabs>
        <w:spacing w:after="90"/>
        <w:ind w:left="284" w:hanging="284"/>
        <w:jc w:val="both"/>
        <w:rPr>
          <w:rFonts w:ascii="Times New Roman" w:hAnsi="Times New Roman"/>
          <w:sz w:val="24"/>
          <w:szCs w:val="24"/>
        </w:rPr>
      </w:pPr>
      <w:r w:rsidRPr="008D5B7E">
        <w:rPr>
          <w:rFonts w:ascii="Times New Roman" w:hAnsi="Times New Roman"/>
          <w:sz w:val="24"/>
          <w:szCs w:val="24"/>
        </w:rPr>
        <w:t xml:space="preserve">The coconut sheath that was left a little covered for the place where it was stuck. </w:t>
      </w:r>
    </w:p>
    <w:p w:rsidR="0016291C" w:rsidRPr="008D5B7E" w:rsidRDefault="0016291C" w:rsidP="0016291C">
      <w:pPr>
        <w:pStyle w:val="NoSpacing"/>
        <w:numPr>
          <w:ilvl w:val="0"/>
          <w:numId w:val="2"/>
        </w:numPr>
        <w:tabs>
          <w:tab w:val="clear" w:pos="720"/>
          <w:tab w:val="num" w:pos="284"/>
        </w:tabs>
        <w:spacing w:after="90"/>
        <w:ind w:left="284" w:hanging="284"/>
        <w:jc w:val="both"/>
        <w:rPr>
          <w:rFonts w:ascii="Times New Roman" w:hAnsi="Times New Roman"/>
          <w:sz w:val="24"/>
          <w:szCs w:val="24"/>
        </w:rPr>
      </w:pPr>
      <w:r w:rsidRPr="008D5B7E">
        <w:rPr>
          <w:rFonts w:ascii="Times New Roman" w:eastAsia="Times New Roman" w:hAnsi="Times New Roman"/>
          <w:sz w:val="24"/>
          <w:szCs w:val="24"/>
        </w:rPr>
        <w:t xml:space="preserve">What are the two colors, usually the red and white colors that symbolize in every life, there will definitely be couples and there will be opposites such as rich poor, old young, happy and sad. </w:t>
      </w:r>
    </w:p>
    <w:p w:rsidR="0016291C" w:rsidRPr="008D5B7E" w:rsidRDefault="0016291C" w:rsidP="0016291C">
      <w:pPr>
        <w:pStyle w:val="NoSpacing"/>
        <w:numPr>
          <w:ilvl w:val="0"/>
          <w:numId w:val="2"/>
        </w:numPr>
        <w:tabs>
          <w:tab w:val="clear" w:pos="720"/>
          <w:tab w:val="num" w:pos="284"/>
        </w:tabs>
        <w:spacing w:after="90"/>
        <w:ind w:left="284" w:hanging="284"/>
        <w:jc w:val="both"/>
        <w:rPr>
          <w:rFonts w:ascii="Times New Roman" w:hAnsi="Times New Roman"/>
          <w:sz w:val="24"/>
          <w:szCs w:val="24"/>
        </w:rPr>
      </w:pPr>
      <w:r w:rsidRPr="008D5B7E">
        <w:rPr>
          <w:rFonts w:ascii="Times New Roman" w:eastAsia="Times New Roman" w:hAnsi="Times New Roman"/>
          <w:sz w:val="24"/>
          <w:szCs w:val="24"/>
        </w:rPr>
        <w:t xml:space="preserve">The seven-layer cloth, each of which contains coins and yellow rice, symbolizes the sustenance that the child will get, which is expected to be layered and full of blessings. </w:t>
      </w:r>
    </w:p>
    <w:p w:rsidR="0016291C" w:rsidRPr="008D5B7E" w:rsidRDefault="0016291C" w:rsidP="0016291C">
      <w:pPr>
        <w:pStyle w:val="NoSpacing"/>
        <w:numPr>
          <w:ilvl w:val="0"/>
          <w:numId w:val="2"/>
        </w:numPr>
        <w:tabs>
          <w:tab w:val="clear" w:pos="720"/>
          <w:tab w:val="num" w:pos="284"/>
        </w:tabs>
        <w:spacing w:after="90"/>
        <w:ind w:left="284" w:hanging="284"/>
        <w:jc w:val="both"/>
        <w:rPr>
          <w:rFonts w:ascii="Times New Roman" w:hAnsi="Times New Roman"/>
          <w:sz w:val="24"/>
          <w:szCs w:val="24"/>
        </w:rPr>
      </w:pPr>
      <w:r w:rsidRPr="008D5B7E">
        <w:rPr>
          <w:rFonts w:ascii="Times New Roman" w:eastAsia="Times New Roman" w:hAnsi="Times New Roman"/>
          <w:sz w:val="24"/>
          <w:szCs w:val="24"/>
        </w:rPr>
        <w:t xml:space="preserve">Candles / fabrics that are burned at the end of the midrib as a sign of lighting the way in the new life cycle of the child. </w:t>
      </w:r>
    </w:p>
    <w:p w:rsidR="0016291C" w:rsidRPr="008D5B7E" w:rsidRDefault="0016291C" w:rsidP="0016291C">
      <w:pPr>
        <w:pStyle w:val="NoSpacing"/>
        <w:numPr>
          <w:ilvl w:val="0"/>
          <w:numId w:val="2"/>
        </w:numPr>
        <w:tabs>
          <w:tab w:val="clear" w:pos="720"/>
          <w:tab w:val="num" w:pos="284"/>
        </w:tabs>
        <w:spacing w:after="90"/>
        <w:ind w:left="284" w:hanging="284"/>
        <w:jc w:val="both"/>
        <w:rPr>
          <w:rFonts w:ascii="Times New Roman" w:hAnsi="Times New Roman"/>
          <w:sz w:val="24"/>
          <w:szCs w:val="24"/>
        </w:rPr>
      </w:pPr>
      <w:r w:rsidRPr="008D5B7E">
        <w:rPr>
          <w:rFonts w:ascii="Times New Roman" w:eastAsia="Times New Roman" w:hAnsi="Times New Roman"/>
          <w:sz w:val="24"/>
          <w:szCs w:val="24"/>
        </w:rPr>
        <w:t>Banana leaves, which are used to cover when served.</w:t>
      </w:r>
    </w:p>
    <w:p w:rsidR="0016291C" w:rsidRPr="008D5B7E" w:rsidRDefault="0016291C" w:rsidP="0016291C">
      <w:pPr>
        <w:pStyle w:val="NoSpacing"/>
        <w:spacing w:after="90"/>
        <w:jc w:val="both"/>
        <w:rPr>
          <w:rFonts w:ascii="Times New Roman" w:hAnsi="Times New Roman"/>
          <w:sz w:val="24"/>
          <w:szCs w:val="24"/>
        </w:rPr>
      </w:pPr>
    </w:p>
    <w:p w:rsidR="0016291C" w:rsidRPr="007A5D3B" w:rsidRDefault="0016291C" w:rsidP="0016291C">
      <w:pPr>
        <w:pStyle w:val="NoSpacing"/>
        <w:spacing w:after="90"/>
        <w:ind w:firstLine="720"/>
        <w:jc w:val="both"/>
        <w:rPr>
          <w:rFonts w:ascii="Times New Roman" w:hAnsi="Times New Roman"/>
          <w:sz w:val="24"/>
          <w:szCs w:val="24"/>
        </w:rPr>
      </w:pPr>
      <w:r>
        <w:rPr>
          <w:rFonts w:ascii="Times New Roman" w:eastAsia="Times New Roman" w:hAnsi="Times New Roman"/>
          <w:noProof/>
          <w:sz w:val="24"/>
          <w:szCs w:val="24"/>
          <w:lang w:val="en-US"/>
        </w:rPr>
        <w:lastRenderedPageBreak/>
        <w:drawing>
          <wp:anchor distT="0" distB="0" distL="114300" distR="114300" simplePos="0" relativeHeight="251660288" behindDoc="1" locked="0" layoutInCell="1" allowOverlap="1" wp14:anchorId="76214C46" wp14:editId="767810F0">
            <wp:simplePos x="0" y="0"/>
            <wp:positionH relativeFrom="column">
              <wp:posOffset>2139315</wp:posOffset>
            </wp:positionH>
            <wp:positionV relativeFrom="paragraph">
              <wp:posOffset>551815</wp:posOffset>
            </wp:positionV>
            <wp:extent cx="3375660" cy="3735070"/>
            <wp:effectExtent l="19050" t="0" r="0" b="0"/>
            <wp:wrapTight wrapText="bothSides">
              <wp:wrapPolygon edited="0">
                <wp:start x="-122" y="0"/>
                <wp:lineTo x="-122" y="21482"/>
                <wp:lineTo x="21576" y="21482"/>
                <wp:lineTo x="21576" y="0"/>
                <wp:lineTo x="-122" y="0"/>
              </wp:wrapPolygon>
            </wp:wrapTight>
            <wp:docPr id="6" name="Picture 1" descr="Description: G:\IMG_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IMG_0626.JPG"/>
                    <pic:cNvPicPr>
                      <a:picLocks noChangeAspect="1" noChangeArrowheads="1"/>
                    </pic:cNvPicPr>
                  </pic:nvPicPr>
                  <pic:blipFill>
                    <a:blip r:embed="rId8"/>
                    <a:srcRect/>
                    <a:stretch>
                      <a:fillRect/>
                    </a:stretch>
                  </pic:blipFill>
                  <pic:spPr bwMode="auto">
                    <a:xfrm>
                      <a:off x="0" y="0"/>
                      <a:ext cx="3375660" cy="3735070"/>
                    </a:xfrm>
                    <a:prstGeom prst="rect">
                      <a:avLst/>
                    </a:prstGeom>
                    <a:noFill/>
                    <a:ln w="9525">
                      <a:noFill/>
                      <a:miter lim="800000"/>
                      <a:headEnd/>
                      <a:tailEnd/>
                    </a:ln>
                  </pic:spPr>
                </pic:pic>
              </a:graphicData>
            </a:graphic>
          </wp:anchor>
        </w:drawing>
      </w:r>
      <w:r w:rsidRPr="00100326">
        <w:rPr>
          <w:rFonts w:ascii="Times New Roman" w:eastAsia="Times New Roman" w:hAnsi="Times New Roman"/>
          <w:sz w:val="24"/>
          <w:szCs w:val="24"/>
        </w:rPr>
        <w:t>First and foremost in the procession the baby and his parents were told to stand up and step on seven pieces of cloth that had been given change and yellow rice with the top layer covered with banana leaves, then in the middle between the father and mother the coconut fronds were placed the one at the end is given a burning candle. While holding the midrib, it starts to be stabbed in red and white with a puncture between the red and white with an odd number.</w:t>
      </w:r>
    </w:p>
    <w:p w:rsidR="0016291C" w:rsidRPr="007A5D3B" w:rsidRDefault="0016291C" w:rsidP="0016291C">
      <w:pPr>
        <w:pStyle w:val="NoSpacing"/>
        <w:spacing w:after="90"/>
        <w:jc w:val="both"/>
        <w:rPr>
          <w:rFonts w:ascii="Times New Roman" w:hAnsi="Times New Roman"/>
          <w:sz w:val="24"/>
          <w:szCs w:val="24"/>
        </w:rPr>
      </w:pPr>
      <w:r w:rsidRPr="00100326">
        <w:rPr>
          <w:rFonts w:ascii="Times New Roman" w:eastAsia="Times New Roman" w:hAnsi="Times New Roman"/>
          <w:sz w:val="24"/>
          <w:szCs w:val="24"/>
        </w:rPr>
        <w:t xml:space="preserve">During this stabbing procession, a family member recited </w:t>
      </w:r>
      <w:r w:rsidRPr="002406C3">
        <w:rPr>
          <w:rFonts w:ascii="Times New Roman" w:eastAsia="Times New Roman" w:hAnsi="Times New Roman"/>
          <w:i/>
          <w:iCs/>
          <w:sz w:val="24"/>
          <w:szCs w:val="24"/>
        </w:rPr>
        <w:t>Surah Yasin</w:t>
      </w:r>
      <w:r w:rsidRPr="00100326">
        <w:rPr>
          <w:rFonts w:ascii="Times New Roman" w:eastAsia="Times New Roman" w:hAnsi="Times New Roman"/>
          <w:sz w:val="24"/>
          <w:szCs w:val="24"/>
        </w:rPr>
        <w:t xml:space="preserve"> and when the </w:t>
      </w:r>
      <w:r w:rsidRPr="002406C3">
        <w:rPr>
          <w:rFonts w:ascii="Times New Roman" w:eastAsia="Times New Roman" w:hAnsi="Times New Roman"/>
          <w:i/>
          <w:iCs/>
          <w:sz w:val="24"/>
          <w:szCs w:val="24"/>
        </w:rPr>
        <w:t>Yasin</w:t>
      </w:r>
      <w:r w:rsidRPr="00100326">
        <w:rPr>
          <w:rFonts w:ascii="Times New Roman" w:eastAsia="Times New Roman" w:hAnsi="Times New Roman"/>
          <w:sz w:val="24"/>
          <w:szCs w:val="24"/>
        </w:rPr>
        <w:t xml:space="preserve"> </w:t>
      </w:r>
      <w:r>
        <w:rPr>
          <w:rFonts w:ascii="Times New Roman" w:eastAsia="Times New Roman" w:hAnsi="Times New Roman"/>
          <w:sz w:val="24"/>
          <w:szCs w:val="24"/>
          <w:lang w:val="en-US"/>
        </w:rPr>
        <w:t xml:space="preserve">recitation </w:t>
      </w:r>
      <w:r w:rsidRPr="00100326">
        <w:rPr>
          <w:rFonts w:ascii="Times New Roman" w:eastAsia="Times New Roman" w:hAnsi="Times New Roman"/>
          <w:sz w:val="24"/>
          <w:szCs w:val="24"/>
        </w:rPr>
        <w:t>was finished the coconut midrib that had been filled around the baby and his parents in the middle of the fabric to the right three times and rotated to the left three times . After being rotated, it was dropped to the four corners of the wind and the fire was extinguished and the charcoal was applied to the baby's forehead so that the lighted candle could transmit bright thoughts (intelligent) and bright behavior and character (behave well). After the procession is complete, then proceed with a procession of fresh flour in a sitting position</w:t>
      </w:r>
      <w:r w:rsidRPr="007A5D3B">
        <w:rPr>
          <w:rFonts w:ascii="Times New Roman" w:hAnsi="Times New Roman"/>
          <w:sz w:val="24"/>
          <w:szCs w:val="24"/>
        </w:rPr>
        <w:t xml:space="preserve">. </w:t>
      </w:r>
    </w:p>
    <w:p w:rsidR="0016291C" w:rsidRDefault="0016291C" w:rsidP="0016291C">
      <w:pPr>
        <w:pStyle w:val="NoSpacing"/>
        <w:spacing w:after="90"/>
        <w:jc w:val="both"/>
        <w:rPr>
          <w:rFonts w:ascii="Times New Roman" w:hAnsi="Times New Roman"/>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i/>
          <w:iCs/>
          <w:sz w:val="24"/>
          <w:szCs w:val="24"/>
        </w:rPr>
        <w:t>Material and Method of Making Apam</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ingredients needed to make the apam are: </w:t>
      </w:r>
      <w:r>
        <w:rPr>
          <w:rFonts w:ascii="Times New Roman" w:eastAsia="Times New Roman" w:hAnsi="Times New Roman"/>
          <w:sz w:val="24"/>
          <w:szCs w:val="24"/>
        </w:rPr>
        <w:t xml:space="preserve">1 kg of </w:t>
      </w:r>
      <w:r w:rsidRPr="00100326">
        <w:rPr>
          <w:rFonts w:ascii="Times New Roman" w:eastAsia="Times New Roman" w:hAnsi="Times New Roman"/>
          <w:sz w:val="24"/>
          <w:szCs w:val="24"/>
        </w:rPr>
        <w:t xml:space="preserve">Wheat flour / rice flour/ 1/3 Wrap, </w:t>
      </w:r>
      <w:r>
        <w:rPr>
          <w:rFonts w:ascii="Times New Roman" w:eastAsia="Times New Roman" w:hAnsi="Times New Roman"/>
          <w:sz w:val="24"/>
          <w:szCs w:val="24"/>
        </w:rPr>
        <w:t xml:space="preserve">1 kg of </w:t>
      </w:r>
      <w:r w:rsidRPr="00100326">
        <w:rPr>
          <w:rFonts w:ascii="Times New Roman" w:eastAsia="Times New Roman" w:hAnsi="Times New Roman"/>
          <w:sz w:val="24"/>
          <w:szCs w:val="24"/>
        </w:rPr>
        <w:t>Sugar, ½ kg Brown sugar</w:t>
      </w:r>
      <w:r>
        <w:rPr>
          <w:rFonts w:ascii="Times New Roman" w:eastAsia="Times New Roman" w:hAnsi="Times New Roman"/>
          <w:sz w:val="24"/>
          <w:szCs w:val="24"/>
        </w:rPr>
        <w:t>,</w:t>
      </w:r>
      <w:r w:rsidRPr="00100326">
        <w:rPr>
          <w:rFonts w:ascii="Times New Roman" w:eastAsia="Times New Roman" w:hAnsi="Times New Roman"/>
          <w:sz w:val="24"/>
          <w:szCs w:val="24"/>
        </w:rPr>
        <w:t xml:space="preserve"> ½ Kg (</w:t>
      </w:r>
      <w:r>
        <w:rPr>
          <w:rFonts w:ascii="Times New Roman" w:eastAsia="Times New Roman" w:hAnsi="Times New Roman"/>
          <w:sz w:val="24"/>
          <w:szCs w:val="24"/>
        </w:rPr>
        <w:t xml:space="preserve">red </w:t>
      </w:r>
      <w:r w:rsidRPr="00100326">
        <w:rPr>
          <w:rFonts w:ascii="Times New Roman" w:eastAsia="Times New Roman" w:hAnsi="Times New Roman"/>
          <w:sz w:val="24"/>
          <w:szCs w:val="24"/>
        </w:rPr>
        <w:t xml:space="preserve">apam) and 1 seed </w:t>
      </w:r>
      <w:r>
        <w:rPr>
          <w:rFonts w:ascii="Times New Roman" w:eastAsia="Times New Roman" w:hAnsi="Times New Roman"/>
          <w:sz w:val="24"/>
          <w:szCs w:val="24"/>
        </w:rPr>
        <w:t xml:space="preserve">of </w:t>
      </w:r>
      <w:r w:rsidRPr="00100326">
        <w:rPr>
          <w:rFonts w:ascii="Times New Roman" w:eastAsia="Times New Roman" w:hAnsi="Times New Roman"/>
          <w:sz w:val="24"/>
          <w:szCs w:val="24"/>
        </w:rPr>
        <w:t xml:space="preserve">egg. </w:t>
      </w:r>
    </w:p>
    <w:p w:rsidR="0016291C" w:rsidRPr="007A5D3B" w:rsidRDefault="0016291C" w:rsidP="0016291C">
      <w:pPr>
        <w:pStyle w:val="NoSpacing"/>
        <w:spacing w:after="90"/>
        <w:ind w:firstLine="720"/>
        <w:jc w:val="both"/>
        <w:rPr>
          <w:rFonts w:ascii="Times New Roman" w:hAnsi="Times New Roman"/>
          <w:sz w:val="24"/>
          <w:szCs w:val="24"/>
        </w:rPr>
      </w:pPr>
      <w:r>
        <w:rPr>
          <w:rFonts w:ascii="Times New Roman" w:eastAsia="Times New Roman" w:hAnsi="Times New Roman"/>
          <w:sz w:val="24"/>
          <w:szCs w:val="24"/>
          <w:lang w:val="en-US"/>
        </w:rPr>
        <w:t>First they have to make dough with enough water</w:t>
      </w:r>
      <w:r w:rsidRPr="00100326">
        <w:rPr>
          <w:rFonts w:ascii="Times New Roman" w:eastAsia="Times New Roman" w:hAnsi="Times New Roman"/>
          <w:sz w:val="24"/>
          <w:szCs w:val="24"/>
        </w:rPr>
        <w:t xml:space="preserve">, and then slowly </w:t>
      </w:r>
      <w:r>
        <w:rPr>
          <w:rFonts w:ascii="Times New Roman" w:eastAsia="Times New Roman" w:hAnsi="Times New Roman"/>
          <w:sz w:val="24"/>
          <w:szCs w:val="24"/>
          <w:lang w:val="en-US"/>
        </w:rPr>
        <w:t>add</w:t>
      </w:r>
      <w:r w:rsidRPr="00100326">
        <w:rPr>
          <w:rFonts w:ascii="Times New Roman" w:eastAsia="Times New Roman" w:hAnsi="Times New Roman"/>
          <w:sz w:val="24"/>
          <w:szCs w:val="24"/>
        </w:rPr>
        <w:t xml:space="preserve"> the flour. After that, add the eggs and sugar to mix well until it's liquid</w:t>
      </w:r>
      <w:r>
        <w:rPr>
          <w:rFonts w:ascii="Times New Roman" w:eastAsia="Times New Roman" w:hAnsi="Times New Roman"/>
          <w:sz w:val="24"/>
          <w:szCs w:val="24"/>
          <w:lang w:val="en-US"/>
        </w:rPr>
        <w:t>ed</w:t>
      </w:r>
      <w:r w:rsidRPr="00100326">
        <w:rPr>
          <w:rFonts w:ascii="Times New Roman" w:eastAsia="Times New Roman" w:hAnsi="Times New Roman"/>
          <w:sz w:val="24"/>
          <w:szCs w:val="24"/>
        </w:rPr>
        <w:t xml:space="preserve"> like half an hour of water. Then </w:t>
      </w:r>
      <w:r>
        <w:rPr>
          <w:rFonts w:ascii="Times New Roman" w:eastAsia="Times New Roman" w:hAnsi="Times New Roman"/>
          <w:sz w:val="24"/>
          <w:szCs w:val="24"/>
          <w:lang w:val="en-US"/>
        </w:rPr>
        <w:t>put</w:t>
      </w:r>
      <w:r w:rsidRPr="00100326">
        <w:rPr>
          <w:rFonts w:ascii="Times New Roman" w:eastAsia="Times New Roman" w:hAnsi="Times New Roman"/>
          <w:sz w:val="24"/>
          <w:szCs w:val="24"/>
        </w:rPr>
        <w:t xml:space="preserve"> into the steamed </w:t>
      </w:r>
      <w:r>
        <w:rPr>
          <w:rFonts w:ascii="Times New Roman" w:eastAsia="Times New Roman" w:hAnsi="Times New Roman"/>
          <w:sz w:val="24"/>
          <w:szCs w:val="24"/>
          <w:lang w:val="en-US"/>
        </w:rPr>
        <w:t>pan</w:t>
      </w:r>
      <w:r w:rsidRPr="00100326">
        <w:rPr>
          <w:rFonts w:ascii="Times New Roman" w:eastAsia="Times New Roman" w:hAnsi="Times New Roman"/>
          <w:sz w:val="24"/>
          <w:szCs w:val="24"/>
        </w:rPr>
        <w:t xml:space="preserve"> until done. Eat it mixed with grated coconut that has been mixed with salt.</w:t>
      </w:r>
      <w:r w:rsidRPr="007A5D3B">
        <w:rPr>
          <w:rFonts w:ascii="Times New Roman" w:hAnsi="Times New Roman"/>
          <w:sz w:val="24"/>
          <w:szCs w:val="24"/>
        </w:rPr>
        <w:t xml:space="preserve"> </w:t>
      </w:r>
    </w:p>
    <w:p w:rsidR="0016291C" w:rsidRPr="007A5D3B" w:rsidRDefault="0016291C" w:rsidP="0016291C">
      <w:pPr>
        <w:pStyle w:val="NoSpacing"/>
        <w:spacing w:after="90"/>
        <w:jc w:val="both"/>
        <w:rPr>
          <w:rFonts w:ascii="Times New Roman" w:hAnsi="Times New Roman"/>
          <w:b/>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Tumbang Apam Link with Islamic Education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tumbang apam is a culture of society that they inherit to express expressions of gratitude for the birth of the baby, as well as part of the prayers and hopes for the safety and success of the child in the future. In this culture there is a blend of local culture and Islam. These elements can be seen from the choice of reading </w:t>
      </w:r>
      <w:r>
        <w:rPr>
          <w:rFonts w:ascii="Times New Roman" w:eastAsia="Times New Roman" w:hAnsi="Times New Roman"/>
          <w:sz w:val="24"/>
          <w:szCs w:val="24"/>
        </w:rPr>
        <w:t xml:space="preserve">surah </w:t>
      </w:r>
      <w:r w:rsidRPr="00100326">
        <w:rPr>
          <w:rFonts w:ascii="Times New Roman" w:eastAsia="Times New Roman" w:hAnsi="Times New Roman"/>
          <w:sz w:val="24"/>
          <w:szCs w:val="24"/>
        </w:rPr>
        <w:t xml:space="preserve">Yasin's and prayers on one side, and on the other side, there are fire, candles, yellow rice, and others.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These sides are often seen in terms of theology; so that there is an assumption that this custom is not true or violates the Shari'a. Some see this custom as deviating from Islam because it was not carried out by the Prophet.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 xml:space="preserve">However, on the other hand, this devastating event has a useful value for Pontianak's Malay community. From the philosophical element, </w:t>
      </w:r>
      <w:r>
        <w:rPr>
          <w:rFonts w:ascii="Times New Roman" w:eastAsia="Times New Roman" w:hAnsi="Times New Roman"/>
          <w:sz w:val="24"/>
          <w:szCs w:val="24"/>
        </w:rPr>
        <w:t xml:space="preserve">it has </w:t>
      </w:r>
      <w:r w:rsidRPr="00100326">
        <w:rPr>
          <w:rFonts w:ascii="Times New Roman" w:eastAsia="Times New Roman" w:hAnsi="Times New Roman"/>
          <w:sz w:val="24"/>
          <w:szCs w:val="24"/>
        </w:rPr>
        <w:t>a lot of good things. For exa</w:t>
      </w:r>
      <w:r>
        <w:rPr>
          <w:rFonts w:ascii="Times New Roman" w:eastAsia="Times New Roman" w:hAnsi="Times New Roman"/>
          <w:sz w:val="24"/>
          <w:szCs w:val="24"/>
        </w:rPr>
        <w:t>mple, behind this event parents</w:t>
      </w:r>
      <w:r w:rsidRPr="00100326">
        <w:rPr>
          <w:rFonts w:ascii="Times New Roman" w:eastAsia="Times New Roman" w:hAnsi="Times New Roman"/>
          <w:sz w:val="24"/>
          <w:szCs w:val="24"/>
        </w:rPr>
        <w:t xml:space="preserve"> or cultural stakeholders hope that the child is expected to have a good future, prosperous life and healthy family. They, parents and family, pray together that the newborn </w:t>
      </w:r>
      <w:r>
        <w:rPr>
          <w:rFonts w:ascii="Times New Roman" w:eastAsia="Times New Roman" w:hAnsi="Times New Roman"/>
          <w:sz w:val="24"/>
          <w:szCs w:val="24"/>
        </w:rPr>
        <w:t>baby</w:t>
      </w:r>
      <w:r w:rsidRPr="00100326">
        <w:rPr>
          <w:rFonts w:ascii="Times New Roman" w:eastAsia="Times New Roman" w:hAnsi="Times New Roman"/>
          <w:sz w:val="24"/>
          <w:szCs w:val="24"/>
        </w:rPr>
        <w:t xml:space="preserve"> will become a good child. </w:t>
      </w:r>
      <w:r>
        <w:rPr>
          <w:rFonts w:ascii="Times New Roman" w:eastAsia="Times New Roman" w:hAnsi="Times New Roman"/>
          <w:sz w:val="24"/>
          <w:szCs w:val="24"/>
        </w:rPr>
        <w:t>The hopes are</w:t>
      </w:r>
      <w:r w:rsidRPr="00100326">
        <w:rPr>
          <w:rFonts w:ascii="Times New Roman" w:eastAsia="Times New Roman" w:hAnsi="Times New Roman"/>
          <w:sz w:val="24"/>
          <w:szCs w:val="24"/>
        </w:rPr>
        <w:t xml:space="preserve"> united and thundered through the event of a </w:t>
      </w:r>
      <w:r>
        <w:rPr>
          <w:rFonts w:ascii="Times New Roman" w:eastAsia="Times New Roman" w:hAnsi="Times New Roman"/>
          <w:sz w:val="24"/>
          <w:szCs w:val="24"/>
        </w:rPr>
        <w:t>Tumbang Apam tradition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In addition, the implementation of </w:t>
      </w:r>
      <w:r>
        <w:rPr>
          <w:rFonts w:ascii="Times New Roman" w:eastAsia="Times New Roman" w:hAnsi="Times New Roman"/>
          <w:sz w:val="24"/>
          <w:szCs w:val="24"/>
        </w:rPr>
        <w:t xml:space="preserve">Tumbang </w:t>
      </w:r>
      <w:r w:rsidRPr="00100326">
        <w:rPr>
          <w:rFonts w:ascii="Times New Roman" w:eastAsia="Times New Roman" w:hAnsi="Times New Roman"/>
          <w:sz w:val="24"/>
          <w:szCs w:val="24"/>
        </w:rPr>
        <w:t xml:space="preserve">Apam </w:t>
      </w:r>
      <w:r>
        <w:rPr>
          <w:rFonts w:ascii="Times New Roman" w:eastAsia="Times New Roman" w:hAnsi="Times New Roman"/>
          <w:sz w:val="24"/>
          <w:szCs w:val="24"/>
        </w:rPr>
        <w:t xml:space="preserve">tradition </w:t>
      </w:r>
      <w:r w:rsidRPr="00100326">
        <w:rPr>
          <w:rFonts w:ascii="Times New Roman" w:eastAsia="Times New Roman" w:hAnsi="Times New Roman"/>
          <w:sz w:val="24"/>
          <w:szCs w:val="24"/>
        </w:rPr>
        <w:t>was important to be preserved as a culture, because it contains values and revive hopes for the future of children by always expect</w:t>
      </w:r>
      <w:r>
        <w:rPr>
          <w:rFonts w:ascii="Times New Roman" w:eastAsia="Times New Roman" w:hAnsi="Times New Roman"/>
          <w:sz w:val="24"/>
          <w:szCs w:val="24"/>
        </w:rPr>
        <w:t>ing</w:t>
      </w:r>
      <w:r w:rsidRPr="00100326">
        <w:rPr>
          <w:rFonts w:ascii="Times New Roman" w:eastAsia="Times New Roman" w:hAnsi="Times New Roman"/>
          <w:sz w:val="24"/>
          <w:szCs w:val="24"/>
        </w:rPr>
        <w:t xml:space="preserve"> the blessing of Allah SWT.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As we know Islam entered Indonesia through peaceful means not through war and military expansion, therefore by people who spread Islam in Indonesia the cultures of its citizens indirectly on earth scorched but were slowly Islamized by the preservation of culture itself in terms of this is society in ethnic groups. (Kuntowidjoyo, 1987)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form of Islamization that we can see in this </w:t>
      </w:r>
      <w:r>
        <w:rPr>
          <w:rFonts w:ascii="Times New Roman" w:eastAsia="Times New Roman" w:hAnsi="Times New Roman"/>
          <w:sz w:val="24"/>
          <w:szCs w:val="24"/>
        </w:rPr>
        <w:t xml:space="preserve">Tumbang Apam </w:t>
      </w:r>
      <w:r w:rsidRPr="00100326">
        <w:rPr>
          <w:rFonts w:ascii="Times New Roman" w:eastAsia="Times New Roman" w:hAnsi="Times New Roman"/>
          <w:sz w:val="24"/>
          <w:szCs w:val="24"/>
        </w:rPr>
        <w:t xml:space="preserve">culture is the recitation of Surah Yasin at the time of the beginning of being plugged to completion, this culture also teaches us to respect families especially those who are elder in a family, as a whole this culture teaches the importance of friendship and presence family to visit his family so that family ties are not interrupted. </w:t>
      </w:r>
    </w:p>
    <w:p w:rsidR="0016291C"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CONCLUSION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Culture is the result of human creativity, initiative and taste (Ihromi, 1987). Culture is something that is very complex including everything, so that culture cannot be separated from one aspect and another aspect. Malay ethnic culture is also a local wisdom that must be preserved by the tribe's successor. The obligation is preserved because the culture contains good values ​​and positive values ​​for people's lives, especially in the context of relations between people.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All traditions in all tribes are fundamentally very interesting, including the tradition of </w:t>
      </w:r>
      <w:r>
        <w:rPr>
          <w:rFonts w:ascii="Times New Roman" w:eastAsia="Times New Roman" w:hAnsi="Times New Roman"/>
          <w:sz w:val="24"/>
          <w:szCs w:val="24"/>
        </w:rPr>
        <w:t>Tumbang Apam</w:t>
      </w:r>
      <w:r w:rsidRPr="00100326">
        <w:rPr>
          <w:rFonts w:ascii="Times New Roman" w:eastAsia="Times New Roman" w:hAnsi="Times New Roman"/>
          <w:sz w:val="24"/>
          <w:szCs w:val="24"/>
        </w:rPr>
        <w:t xml:space="preserve">. This tradition survives amid the lives of Malay people in the city of Pontianak because it contains elements of education. There is an educational value that sometimes can meet the needs for the survival of life and community relations.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The culture illustrates how Indonesia can live in harmony with its multiethnicism and mutual respect for these differences. We should be grateful to have been born in a country that is rich in culture</w:t>
      </w:r>
      <w:r>
        <w:rPr>
          <w:rFonts w:ascii="Times New Roman" w:eastAsia="Times New Roman" w:hAnsi="Times New Roman"/>
          <w:sz w:val="24"/>
          <w:szCs w:val="24"/>
        </w:rPr>
        <w:t>s</w:t>
      </w:r>
      <w:r w:rsidRPr="00100326">
        <w:rPr>
          <w:rFonts w:ascii="Times New Roman" w:eastAsia="Times New Roman" w:hAnsi="Times New Roman"/>
          <w:sz w:val="24"/>
          <w:szCs w:val="24"/>
        </w:rPr>
        <w:t xml:space="preserve">, and it is hoped that by </w:t>
      </w:r>
      <w:r>
        <w:rPr>
          <w:rFonts w:ascii="Times New Roman" w:eastAsia="Times New Roman" w:hAnsi="Times New Roman"/>
          <w:sz w:val="24"/>
          <w:szCs w:val="24"/>
        </w:rPr>
        <w:t xml:space="preserve">learning </w:t>
      </w:r>
      <w:r w:rsidRPr="00100326">
        <w:rPr>
          <w:rFonts w:ascii="Times New Roman" w:eastAsia="Times New Roman" w:hAnsi="Times New Roman"/>
          <w:sz w:val="24"/>
          <w:szCs w:val="24"/>
        </w:rPr>
        <w:t xml:space="preserve">the culture of each tribe we can be the heirs of culture and local wisdom of our own tribe.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Default="0016291C" w:rsidP="0016291C">
      <w:pPr>
        <w:pStyle w:val="ListParagraph"/>
        <w:tabs>
          <w:tab w:val="left" w:pos="993"/>
        </w:tabs>
        <w:spacing w:after="90" w:line="240" w:lineRule="auto"/>
        <w:ind w:left="993" w:hanging="993"/>
        <w:jc w:val="both"/>
        <w:rPr>
          <w:rFonts w:ascii="Times New Roman" w:hAnsi="Times New Roman"/>
          <w:b/>
          <w:bCs/>
          <w:sz w:val="24"/>
          <w:szCs w:val="24"/>
          <w:lang w:eastAsia="id-ID"/>
        </w:rPr>
      </w:pPr>
      <w:r w:rsidRPr="00100326">
        <w:rPr>
          <w:rFonts w:ascii="Times New Roman" w:hAnsi="Times New Roman"/>
          <w:b/>
          <w:bCs/>
          <w:sz w:val="24"/>
          <w:szCs w:val="24"/>
        </w:rPr>
        <w:t>BIBLIOGRAPHY</w:t>
      </w:r>
    </w:p>
    <w:p w:rsidR="0016291C" w:rsidRPr="007A5D3B" w:rsidRDefault="0016291C" w:rsidP="0016291C">
      <w:pPr>
        <w:pStyle w:val="ListParagraph"/>
        <w:tabs>
          <w:tab w:val="left" w:pos="993"/>
        </w:tabs>
        <w:spacing w:after="90" w:line="360" w:lineRule="auto"/>
        <w:ind w:left="993" w:hanging="993"/>
        <w:jc w:val="both"/>
        <w:rPr>
          <w:rFonts w:ascii="Times New Roman" w:hAnsi="Times New Roman"/>
          <w:b/>
          <w:bCs/>
          <w:sz w:val="24"/>
          <w:szCs w:val="24"/>
          <w:lang w:eastAsia="id-ID"/>
        </w:rPr>
      </w:pPr>
    </w:p>
    <w:p w:rsidR="0016291C" w:rsidRPr="00BF7438" w:rsidRDefault="0016291C" w:rsidP="0016291C">
      <w:pPr>
        <w:pStyle w:val="NoSpacing"/>
        <w:ind w:left="709" w:hanging="709"/>
        <w:jc w:val="both"/>
        <w:rPr>
          <w:rFonts w:ascii="Times New Roman" w:hAnsi="Times New Roman"/>
          <w:sz w:val="24"/>
          <w:szCs w:val="24"/>
          <w:lang w:bidi="en-US"/>
        </w:rPr>
      </w:pPr>
      <w:r w:rsidRPr="00BF7438">
        <w:rPr>
          <w:rFonts w:ascii="Times New Roman" w:hAnsi="Times New Roman"/>
          <w:sz w:val="24"/>
          <w:szCs w:val="24"/>
          <w:lang w:bidi="en-US"/>
        </w:rPr>
        <w:t>Abdurrahman</w:t>
      </w:r>
      <w:r w:rsidRPr="00BF7438">
        <w:rPr>
          <w:rFonts w:ascii="Times New Roman" w:hAnsi="Times New Roman"/>
          <w:sz w:val="24"/>
          <w:szCs w:val="24"/>
        </w:rPr>
        <w:t xml:space="preserve">, </w:t>
      </w:r>
      <w:r w:rsidRPr="00BF7438">
        <w:rPr>
          <w:rFonts w:ascii="Times New Roman" w:hAnsi="Times New Roman"/>
          <w:sz w:val="24"/>
          <w:szCs w:val="24"/>
          <w:lang w:bidi="en-US"/>
        </w:rPr>
        <w:t>A</w:t>
      </w:r>
      <w:r w:rsidRPr="00BF7438">
        <w:rPr>
          <w:rFonts w:ascii="Times New Roman" w:hAnsi="Times New Roman"/>
          <w:sz w:val="24"/>
          <w:szCs w:val="24"/>
        </w:rPr>
        <w:t>.</w:t>
      </w:r>
      <w:r w:rsidRPr="00BF7438">
        <w:rPr>
          <w:rFonts w:ascii="Times New Roman" w:hAnsi="Times New Roman"/>
          <w:sz w:val="24"/>
          <w:szCs w:val="24"/>
          <w:lang w:bidi="en-US"/>
        </w:rPr>
        <w:t xml:space="preserve"> (2003). </w:t>
      </w:r>
      <w:r w:rsidRPr="00BF7438">
        <w:rPr>
          <w:rFonts w:ascii="Times New Roman" w:hAnsi="Times New Roman"/>
          <w:i/>
          <w:iCs/>
          <w:sz w:val="24"/>
          <w:szCs w:val="24"/>
          <w:lang w:bidi="en-US"/>
        </w:rPr>
        <w:t xml:space="preserve">Pantun Etnik </w:t>
      </w:r>
      <w:r>
        <w:rPr>
          <w:rFonts w:ascii="Times New Roman" w:hAnsi="Times New Roman"/>
          <w:i/>
          <w:iCs/>
          <w:sz w:val="24"/>
          <w:szCs w:val="24"/>
          <w:lang w:bidi="en-US"/>
        </w:rPr>
        <w:t>Malay</w:t>
      </w:r>
      <w:r w:rsidRPr="00BF7438">
        <w:rPr>
          <w:rFonts w:ascii="Times New Roman" w:hAnsi="Times New Roman"/>
          <w:i/>
          <w:iCs/>
          <w:sz w:val="24"/>
          <w:szCs w:val="24"/>
          <w:lang w:bidi="en-US"/>
        </w:rPr>
        <w:t xml:space="preserve"> Pontianak.</w:t>
      </w:r>
      <w:r w:rsidRPr="00BF7438">
        <w:rPr>
          <w:rFonts w:ascii="Times New Roman" w:hAnsi="Times New Roman"/>
          <w:sz w:val="24"/>
          <w:szCs w:val="24"/>
          <w:lang w:bidi="en-US"/>
        </w:rPr>
        <w:t xml:space="preserve"> Disertasi, Universiti </w:t>
      </w:r>
      <w:r>
        <w:rPr>
          <w:rFonts w:ascii="Times New Roman" w:hAnsi="Times New Roman"/>
          <w:sz w:val="24"/>
          <w:szCs w:val="24"/>
          <w:lang w:bidi="en-US"/>
        </w:rPr>
        <w:t>Malay</w:t>
      </w:r>
      <w:r w:rsidRPr="00BF7438">
        <w:rPr>
          <w:rFonts w:ascii="Times New Roman" w:hAnsi="Times New Roman"/>
          <w:sz w:val="24"/>
          <w:szCs w:val="24"/>
          <w:lang w:bidi="en-US"/>
        </w:rPr>
        <w:t>a, Kuala Lumpur.</w:t>
      </w:r>
    </w:p>
    <w:p w:rsidR="0016291C" w:rsidRPr="00BF7438" w:rsidRDefault="0016291C" w:rsidP="0016291C">
      <w:pPr>
        <w:pStyle w:val="NoSpacing"/>
        <w:ind w:left="709" w:hanging="709"/>
        <w:jc w:val="both"/>
        <w:rPr>
          <w:rFonts w:ascii="Times New Roman" w:hAnsi="Times New Roman"/>
          <w:sz w:val="24"/>
          <w:szCs w:val="24"/>
        </w:rPr>
      </w:pPr>
      <w:r w:rsidRPr="00BF7438">
        <w:rPr>
          <w:rFonts w:ascii="Times New Roman" w:hAnsi="Times New Roman"/>
          <w:sz w:val="24"/>
          <w:szCs w:val="24"/>
          <w:lang w:bidi="en-US"/>
        </w:rPr>
        <w:t xml:space="preserve">Arenawati. (1982). </w:t>
      </w:r>
      <w:r w:rsidRPr="00BF7438">
        <w:rPr>
          <w:rFonts w:ascii="Times New Roman" w:hAnsi="Times New Roman"/>
          <w:i/>
          <w:iCs/>
          <w:sz w:val="24"/>
          <w:szCs w:val="24"/>
          <w:lang w:bidi="en-US"/>
        </w:rPr>
        <w:t>Syair Perang Cina di Monterado</w:t>
      </w:r>
      <w:r w:rsidRPr="00BF7438">
        <w:rPr>
          <w:rFonts w:ascii="Times New Roman" w:hAnsi="Times New Roman"/>
          <w:sz w:val="24"/>
          <w:szCs w:val="24"/>
          <w:lang w:bidi="en-US"/>
        </w:rPr>
        <w:t>. Bangi: Penerbit UKM.</w:t>
      </w:r>
    </w:p>
    <w:p w:rsidR="0016291C" w:rsidRPr="00BF7438" w:rsidRDefault="0016291C" w:rsidP="0016291C">
      <w:pPr>
        <w:pStyle w:val="NoSpacing"/>
        <w:ind w:left="709" w:hanging="709"/>
        <w:jc w:val="both"/>
        <w:rPr>
          <w:rFonts w:ascii="Times New Roman" w:hAnsi="Times New Roman"/>
          <w:sz w:val="24"/>
          <w:szCs w:val="24"/>
        </w:rPr>
      </w:pPr>
      <w:r w:rsidRPr="00BF7438">
        <w:rPr>
          <w:rFonts w:ascii="Times New Roman" w:hAnsi="Times New Roman"/>
          <w:sz w:val="24"/>
          <w:szCs w:val="24"/>
        </w:rPr>
        <w:lastRenderedPageBreak/>
        <w:t xml:space="preserve">Hasanuddin, H. (2016). Politik Dan Perdagangan Kolonial Belanda </w:t>
      </w:r>
      <w:r>
        <w:rPr>
          <w:rFonts w:ascii="Times New Roman" w:hAnsi="Times New Roman"/>
          <w:sz w:val="24"/>
          <w:szCs w:val="24"/>
          <w:lang w:val="en-US"/>
        </w:rPr>
        <w:t>d</w:t>
      </w:r>
      <w:r w:rsidRPr="00BF7438">
        <w:rPr>
          <w:rFonts w:ascii="Times New Roman" w:hAnsi="Times New Roman"/>
          <w:sz w:val="24"/>
          <w:szCs w:val="24"/>
        </w:rPr>
        <w:t xml:space="preserve">i Pontianak. </w:t>
      </w:r>
      <w:r w:rsidRPr="00BF7438">
        <w:rPr>
          <w:rFonts w:ascii="Times New Roman" w:hAnsi="Times New Roman"/>
          <w:i/>
          <w:iCs/>
          <w:sz w:val="24"/>
          <w:szCs w:val="24"/>
        </w:rPr>
        <w:t>Patanjala: Jurnal Penelitian Sejarah dan Budaya</w:t>
      </w:r>
      <w:r w:rsidRPr="00BF7438">
        <w:rPr>
          <w:rFonts w:ascii="Times New Roman" w:hAnsi="Times New Roman"/>
          <w:sz w:val="24"/>
          <w:szCs w:val="24"/>
        </w:rPr>
        <w:t xml:space="preserve">, </w:t>
      </w:r>
      <w:r w:rsidRPr="00BF7438">
        <w:rPr>
          <w:rFonts w:ascii="Times New Roman" w:hAnsi="Times New Roman"/>
          <w:i/>
          <w:iCs/>
          <w:sz w:val="24"/>
          <w:szCs w:val="24"/>
        </w:rPr>
        <w:t>8</w:t>
      </w:r>
      <w:r w:rsidRPr="00BF7438">
        <w:rPr>
          <w:rFonts w:ascii="Times New Roman" w:hAnsi="Times New Roman"/>
          <w:sz w:val="24"/>
          <w:szCs w:val="24"/>
        </w:rPr>
        <w:t>(2), 203-218.</w:t>
      </w:r>
    </w:p>
    <w:p w:rsidR="0016291C" w:rsidRPr="00BF7438" w:rsidRDefault="0016291C" w:rsidP="0016291C">
      <w:pPr>
        <w:pStyle w:val="NoSpacing"/>
        <w:ind w:left="709" w:hanging="709"/>
        <w:jc w:val="both"/>
        <w:rPr>
          <w:rFonts w:ascii="Times New Roman" w:hAnsi="Times New Roman"/>
          <w:sz w:val="24"/>
          <w:szCs w:val="24"/>
          <w:lang w:val="en-US" w:bidi="en-US"/>
        </w:rPr>
      </w:pPr>
      <w:r w:rsidRPr="00BF7438">
        <w:rPr>
          <w:rFonts w:ascii="Times New Roman" w:hAnsi="Times New Roman"/>
          <w:sz w:val="24"/>
          <w:szCs w:val="24"/>
          <w:lang w:bidi="en-US"/>
        </w:rPr>
        <w:t>Hasanuddin</w:t>
      </w:r>
      <w:r w:rsidRPr="00BF7438">
        <w:rPr>
          <w:rFonts w:ascii="Times New Roman" w:hAnsi="Times New Roman"/>
          <w:sz w:val="24"/>
          <w:szCs w:val="24"/>
        </w:rPr>
        <w:t>, H.</w:t>
      </w:r>
      <w:r w:rsidRPr="00BF7438">
        <w:rPr>
          <w:rFonts w:ascii="Times New Roman" w:hAnsi="Times New Roman"/>
          <w:sz w:val="24"/>
          <w:szCs w:val="24"/>
          <w:lang w:bidi="en-US"/>
        </w:rPr>
        <w:t xml:space="preserve"> </w:t>
      </w:r>
      <w:r w:rsidRPr="00BF7438">
        <w:rPr>
          <w:rFonts w:ascii="Times New Roman" w:hAnsi="Times New Roman"/>
          <w:sz w:val="24"/>
          <w:szCs w:val="24"/>
        </w:rPr>
        <w:t>(</w:t>
      </w:r>
      <w:r w:rsidRPr="00BF7438">
        <w:rPr>
          <w:rFonts w:ascii="Times New Roman" w:hAnsi="Times New Roman"/>
          <w:sz w:val="24"/>
          <w:szCs w:val="24"/>
          <w:lang w:bidi="en-US"/>
        </w:rPr>
        <w:t>2014</w:t>
      </w:r>
      <w:r w:rsidRPr="00BF7438">
        <w:rPr>
          <w:rFonts w:ascii="Times New Roman" w:hAnsi="Times New Roman"/>
          <w:sz w:val="24"/>
          <w:szCs w:val="24"/>
        </w:rPr>
        <w:t>)</w:t>
      </w:r>
      <w:r w:rsidRPr="00BF7438">
        <w:rPr>
          <w:rFonts w:ascii="Times New Roman" w:hAnsi="Times New Roman"/>
          <w:sz w:val="24"/>
          <w:szCs w:val="24"/>
          <w:lang w:bidi="en-US"/>
        </w:rPr>
        <w:t xml:space="preserve">. </w:t>
      </w:r>
      <w:r w:rsidRPr="00BF7438">
        <w:rPr>
          <w:rFonts w:ascii="Times New Roman" w:hAnsi="Times New Roman"/>
          <w:i/>
          <w:iCs/>
          <w:sz w:val="24"/>
          <w:szCs w:val="24"/>
          <w:lang w:bidi="en-US"/>
        </w:rPr>
        <w:t>Pontianak Masa Kolonial.</w:t>
      </w:r>
      <w:r w:rsidRPr="00BF7438">
        <w:rPr>
          <w:rFonts w:ascii="Times New Roman" w:hAnsi="Times New Roman"/>
          <w:sz w:val="24"/>
          <w:szCs w:val="24"/>
          <w:lang w:bidi="en-US"/>
        </w:rPr>
        <w:t xml:space="preserve"> </w:t>
      </w:r>
      <w:r w:rsidRPr="00BF7438">
        <w:rPr>
          <w:rFonts w:ascii="Times New Roman" w:hAnsi="Times New Roman"/>
          <w:sz w:val="24"/>
          <w:szCs w:val="24"/>
          <w:lang w:val="en-US" w:bidi="en-US"/>
        </w:rPr>
        <w:t>Yogyakarta: Penerbit Ombak.</w:t>
      </w:r>
    </w:p>
    <w:p w:rsidR="0016291C" w:rsidRPr="00BF7438" w:rsidRDefault="0016291C" w:rsidP="0016291C">
      <w:pPr>
        <w:pStyle w:val="NoSpacing"/>
        <w:ind w:left="709" w:hanging="709"/>
        <w:jc w:val="both"/>
        <w:rPr>
          <w:rFonts w:ascii="Times New Roman" w:hAnsi="Times New Roman"/>
          <w:sz w:val="24"/>
          <w:szCs w:val="24"/>
          <w:lang w:bidi="en-US"/>
        </w:rPr>
      </w:pPr>
      <w:r w:rsidRPr="00BF7438">
        <w:rPr>
          <w:rFonts w:ascii="Times New Roman" w:hAnsi="Times New Roman"/>
          <w:sz w:val="24"/>
          <w:szCs w:val="24"/>
          <w:lang w:bidi="en-US"/>
        </w:rPr>
        <w:t xml:space="preserve">Ihromi, T. </w:t>
      </w:r>
      <w:r w:rsidRPr="00BF7438">
        <w:rPr>
          <w:rFonts w:ascii="Times New Roman" w:hAnsi="Times New Roman"/>
          <w:sz w:val="24"/>
          <w:szCs w:val="24"/>
        </w:rPr>
        <w:t>(</w:t>
      </w:r>
      <w:r w:rsidRPr="00BF7438">
        <w:rPr>
          <w:rFonts w:ascii="Times New Roman" w:hAnsi="Times New Roman"/>
          <w:sz w:val="24"/>
          <w:szCs w:val="24"/>
          <w:lang w:bidi="en-US"/>
        </w:rPr>
        <w:t>1987</w:t>
      </w:r>
      <w:r w:rsidRPr="00BF7438">
        <w:rPr>
          <w:rFonts w:ascii="Times New Roman" w:hAnsi="Times New Roman"/>
          <w:sz w:val="24"/>
          <w:szCs w:val="24"/>
        </w:rPr>
        <w:t>)</w:t>
      </w:r>
      <w:r w:rsidRPr="00BF7438">
        <w:rPr>
          <w:rFonts w:ascii="Times New Roman" w:hAnsi="Times New Roman"/>
          <w:sz w:val="24"/>
          <w:szCs w:val="24"/>
          <w:lang w:bidi="en-US"/>
        </w:rPr>
        <w:t xml:space="preserve">. </w:t>
      </w:r>
      <w:r w:rsidRPr="00BF7438">
        <w:rPr>
          <w:rFonts w:ascii="Times New Roman" w:hAnsi="Times New Roman"/>
          <w:i/>
          <w:iCs/>
          <w:sz w:val="24"/>
          <w:szCs w:val="24"/>
          <w:lang w:bidi="en-US"/>
        </w:rPr>
        <w:t>Pokok-pokok Antropologi Budaya.</w:t>
      </w:r>
      <w:r w:rsidRPr="00BF7438">
        <w:rPr>
          <w:rFonts w:ascii="Times New Roman" w:hAnsi="Times New Roman"/>
          <w:sz w:val="24"/>
          <w:szCs w:val="24"/>
          <w:lang w:bidi="en-US"/>
        </w:rPr>
        <w:t xml:space="preserve"> Jakarta: Gramedia. </w:t>
      </w:r>
    </w:p>
    <w:p w:rsidR="0016291C" w:rsidRPr="00BF7438" w:rsidRDefault="0016291C" w:rsidP="0016291C">
      <w:pPr>
        <w:pStyle w:val="NoSpacing"/>
        <w:ind w:left="709" w:hanging="709"/>
        <w:jc w:val="both"/>
        <w:rPr>
          <w:rFonts w:ascii="Times New Roman" w:hAnsi="Times New Roman"/>
          <w:sz w:val="24"/>
          <w:szCs w:val="24"/>
          <w:lang w:bidi="en-US"/>
        </w:rPr>
      </w:pPr>
      <w:r w:rsidRPr="00BF7438">
        <w:rPr>
          <w:rFonts w:ascii="Times New Roman" w:hAnsi="Times New Roman"/>
          <w:sz w:val="24"/>
          <w:szCs w:val="24"/>
          <w:lang w:bidi="en-US"/>
        </w:rPr>
        <w:t>Kuntowidjoyo</w:t>
      </w:r>
      <w:r w:rsidRPr="00BF7438">
        <w:rPr>
          <w:rFonts w:ascii="Times New Roman" w:hAnsi="Times New Roman"/>
          <w:sz w:val="24"/>
          <w:szCs w:val="24"/>
        </w:rPr>
        <w:t>, K.</w:t>
      </w:r>
      <w:r w:rsidRPr="00BF7438">
        <w:rPr>
          <w:rFonts w:ascii="Times New Roman" w:hAnsi="Times New Roman"/>
          <w:sz w:val="24"/>
          <w:szCs w:val="24"/>
          <w:lang w:bidi="en-US"/>
        </w:rPr>
        <w:t xml:space="preserve"> </w:t>
      </w:r>
      <w:r w:rsidRPr="00BF7438">
        <w:rPr>
          <w:rFonts w:ascii="Times New Roman" w:hAnsi="Times New Roman"/>
          <w:sz w:val="24"/>
          <w:szCs w:val="24"/>
        </w:rPr>
        <w:t>(</w:t>
      </w:r>
      <w:r w:rsidRPr="00BF7438">
        <w:rPr>
          <w:rFonts w:ascii="Times New Roman" w:hAnsi="Times New Roman"/>
          <w:sz w:val="24"/>
          <w:szCs w:val="24"/>
          <w:lang w:bidi="en-US"/>
        </w:rPr>
        <w:t>1987</w:t>
      </w:r>
      <w:r w:rsidRPr="00BF7438">
        <w:rPr>
          <w:rFonts w:ascii="Times New Roman" w:hAnsi="Times New Roman"/>
          <w:sz w:val="24"/>
          <w:szCs w:val="24"/>
        </w:rPr>
        <w:t>)</w:t>
      </w:r>
      <w:r w:rsidRPr="00BF7438">
        <w:rPr>
          <w:rFonts w:ascii="Times New Roman" w:hAnsi="Times New Roman"/>
          <w:sz w:val="24"/>
          <w:szCs w:val="24"/>
          <w:lang w:bidi="en-US"/>
        </w:rPr>
        <w:t xml:space="preserve">.  </w:t>
      </w:r>
      <w:r w:rsidRPr="00BF7438">
        <w:rPr>
          <w:rFonts w:ascii="Times New Roman" w:hAnsi="Times New Roman"/>
          <w:i/>
          <w:iCs/>
          <w:sz w:val="24"/>
          <w:szCs w:val="24"/>
          <w:lang w:bidi="en-US"/>
        </w:rPr>
        <w:t>Budaya &amp; Masyarakat.</w:t>
      </w:r>
      <w:r w:rsidRPr="00BF7438">
        <w:rPr>
          <w:rFonts w:ascii="Times New Roman" w:hAnsi="Times New Roman"/>
          <w:sz w:val="24"/>
          <w:szCs w:val="24"/>
          <w:lang w:bidi="en-US"/>
        </w:rPr>
        <w:t xml:space="preserve"> Yogyakarta: Tiara Wacana.</w:t>
      </w:r>
    </w:p>
    <w:p w:rsidR="0016291C" w:rsidRPr="00BF7438" w:rsidRDefault="0016291C" w:rsidP="0016291C">
      <w:pPr>
        <w:pStyle w:val="NoSpacing"/>
        <w:ind w:left="709" w:hanging="709"/>
        <w:jc w:val="both"/>
        <w:rPr>
          <w:rFonts w:ascii="Times New Roman" w:hAnsi="Times New Roman"/>
          <w:sz w:val="24"/>
          <w:szCs w:val="24"/>
          <w:lang w:val="en-US" w:bidi="en-US"/>
        </w:rPr>
      </w:pPr>
      <w:r w:rsidRPr="00BF7438">
        <w:rPr>
          <w:rFonts w:ascii="Times New Roman" w:hAnsi="Times New Roman"/>
          <w:sz w:val="24"/>
          <w:szCs w:val="24"/>
          <w:lang w:val="en-US" w:bidi="en-US"/>
        </w:rPr>
        <w:t xml:space="preserve">Purba, J. dkk (2014). </w:t>
      </w:r>
      <w:r w:rsidRPr="003723A1">
        <w:rPr>
          <w:rFonts w:ascii="Times New Roman" w:hAnsi="Times New Roman"/>
          <w:i/>
          <w:iCs/>
          <w:sz w:val="24"/>
          <w:szCs w:val="24"/>
          <w:lang w:val="en-US" w:bidi="en-US"/>
        </w:rPr>
        <w:t>Sejarah dan Perkembangan Kebudayaan Malay di Kalimantan</w:t>
      </w:r>
      <w:r w:rsidRPr="00BF7438">
        <w:rPr>
          <w:rFonts w:ascii="Times New Roman" w:hAnsi="Times New Roman"/>
          <w:sz w:val="24"/>
          <w:szCs w:val="24"/>
          <w:lang w:val="en-US" w:bidi="en-US"/>
        </w:rPr>
        <w:t>. Pontianak: STAIN Pontianak Press.</w:t>
      </w:r>
    </w:p>
    <w:p w:rsidR="0016291C" w:rsidRPr="00BF7438" w:rsidRDefault="0016291C" w:rsidP="0016291C">
      <w:pPr>
        <w:pStyle w:val="NoSpacing"/>
        <w:ind w:left="709" w:hanging="709"/>
        <w:jc w:val="both"/>
        <w:rPr>
          <w:rFonts w:ascii="Times New Roman" w:hAnsi="Times New Roman"/>
          <w:sz w:val="24"/>
          <w:szCs w:val="24"/>
          <w:lang w:bidi="en-US"/>
        </w:rPr>
      </w:pPr>
      <w:r w:rsidRPr="00BF7438">
        <w:rPr>
          <w:rFonts w:ascii="Times New Roman" w:hAnsi="Times New Roman"/>
          <w:sz w:val="24"/>
          <w:szCs w:val="24"/>
          <w:lang w:bidi="en-US"/>
        </w:rPr>
        <w:t>Yusriadi</w:t>
      </w:r>
      <w:r w:rsidRPr="00BF7438">
        <w:rPr>
          <w:rFonts w:ascii="Times New Roman" w:hAnsi="Times New Roman"/>
          <w:sz w:val="24"/>
          <w:szCs w:val="24"/>
        </w:rPr>
        <w:t>, Y.</w:t>
      </w:r>
      <w:r w:rsidRPr="00BF7438">
        <w:rPr>
          <w:rFonts w:ascii="Times New Roman" w:hAnsi="Times New Roman"/>
          <w:sz w:val="24"/>
          <w:szCs w:val="24"/>
          <w:lang w:bidi="en-US"/>
        </w:rPr>
        <w:t xml:space="preserve"> </w:t>
      </w:r>
      <w:r w:rsidRPr="00BF7438">
        <w:rPr>
          <w:rFonts w:ascii="Times New Roman" w:hAnsi="Times New Roman"/>
          <w:sz w:val="24"/>
          <w:szCs w:val="24"/>
        </w:rPr>
        <w:t>(</w:t>
      </w:r>
      <w:r w:rsidRPr="00BF7438">
        <w:rPr>
          <w:rFonts w:ascii="Times New Roman" w:hAnsi="Times New Roman"/>
          <w:sz w:val="24"/>
          <w:szCs w:val="24"/>
          <w:lang w:bidi="en-US"/>
        </w:rPr>
        <w:t>2014</w:t>
      </w:r>
      <w:r w:rsidRPr="00BF7438">
        <w:rPr>
          <w:rFonts w:ascii="Times New Roman" w:hAnsi="Times New Roman"/>
          <w:sz w:val="24"/>
          <w:szCs w:val="24"/>
        </w:rPr>
        <w:t>)</w:t>
      </w:r>
      <w:r w:rsidRPr="00BF7438">
        <w:rPr>
          <w:rFonts w:ascii="Times New Roman" w:hAnsi="Times New Roman"/>
          <w:sz w:val="24"/>
          <w:szCs w:val="24"/>
          <w:lang w:bidi="en-US"/>
        </w:rPr>
        <w:t xml:space="preserve">. </w:t>
      </w:r>
      <w:r w:rsidRPr="00BF7438">
        <w:rPr>
          <w:rFonts w:ascii="Times New Roman" w:hAnsi="Times New Roman"/>
          <w:i/>
          <w:iCs/>
          <w:sz w:val="24"/>
          <w:szCs w:val="24"/>
          <w:lang w:bidi="en-US"/>
        </w:rPr>
        <w:t>Alam dan Budaya Lokal.</w:t>
      </w:r>
      <w:r w:rsidRPr="00BF7438">
        <w:rPr>
          <w:rFonts w:ascii="Times New Roman" w:hAnsi="Times New Roman"/>
          <w:sz w:val="24"/>
          <w:szCs w:val="24"/>
          <w:lang w:bidi="en-US"/>
        </w:rPr>
        <w:t xml:space="preserve"> Pontianak: STAIN Pontianak Press. </w:t>
      </w:r>
    </w:p>
    <w:p w:rsidR="0016291C" w:rsidRPr="00691F44"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p w:rsidR="0016291C" w:rsidRDefault="0016291C" w:rsidP="0016291C">
      <w:pPr>
        <w:pStyle w:val="ListParagraph"/>
        <w:tabs>
          <w:tab w:val="left" w:pos="993"/>
        </w:tabs>
        <w:spacing w:after="90" w:line="240" w:lineRule="auto"/>
        <w:ind w:left="993" w:hanging="993"/>
        <w:jc w:val="both"/>
        <w:rPr>
          <w:rFonts w:ascii="Times New Roman" w:hAnsi="Times New Roman"/>
          <w:sz w:val="24"/>
          <w:szCs w:val="24"/>
        </w:rPr>
      </w:pPr>
    </w:p>
    <w:tbl>
      <w:tblPr>
        <w:tblW w:w="8858" w:type="dxa"/>
        <w:shd w:val="clear" w:color="auto" w:fill="F2F2F2"/>
        <w:tblLook w:val="04A0" w:firstRow="1" w:lastRow="0" w:firstColumn="1" w:lastColumn="0" w:noHBand="0" w:noVBand="1"/>
      </w:tblPr>
      <w:tblGrid>
        <w:gridCol w:w="1244"/>
        <w:gridCol w:w="3995"/>
        <w:gridCol w:w="823"/>
        <w:gridCol w:w="2121"/>
        <w:gridCol w:w="675"/>
      </w:tblGrid>
      <w:tr w:rsidR="0016291C" w:rsidTr="006479BC">
        <w:trPr>
          <w:trHeight w:val="278"/>
        </w:trPr>
        <w:tc>
          <w:tcPr>
            <w:tcW w:w="1244" w:type="dxa"/>
            <w:vMerge w:val="restart"/>
            <w:shd w:val="clear" w:color="auto" w:fill="auto"/>
          </w:tcPr>
          <w:p w:rsidR="0016291C" w:rsidRPr="005823CE" w:rsidRDefault="0016291C" w:rsidP="006479BC">
            <w:pPr>
              <w:contextualSpacing/>
              <w:jc w:val="both"/>
              <w:rPr>
                <w:b/>
                <w:bCs/>
              </w:rPr>
            </w:pPr>
            <w:r>
              <w:rPr>
                <w:noProof/>
              </w:rPr>
              <w:drawing>
                <wp:anchor distT="0" distB="0" distL="114300" distR="114300" simplePos="0" relativeHeight="251675648" behindDoc="0" locked="0" layoutInCell="1" allowOverlap="1" wp14:anchorId="772EBC99" wp14:editId="57062BB2">
                  <wp:simplePos x="0" y="0"/>
                  <wp:positionH relativeFrom="column">
                    <wp:posOffset>3810</wp:posOffset>
                  </wp:positionH>
                  <wp:positionV relativeFrom="paragraph">
                    <wp:posOffset>29210</wp:posOffset>
                  </wp:positionV>
                  <wp:extent cx="730250" cy="686435"/>
                  <wp:effectExtent l="19050" t="0" r="0" b="0"/>
                  <wp:wrapNone/>
                  <wp:docPr id="42" name="Picture 3" descr="Description: C:\Users\IMUT\Documents\INTERNASIONALISASI KHATULISTIWA\LOGO KHATULISITW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IMUT\Documents\INTERNASIONALISASI KHATULISTIWA\LOGO KHATULISITWAA.png"/>
                          <pic:cNvPicPr>
                            <a:picLocks noChangeAspect="1" noChangeArrowheads="1"/>
                          </pic:cNvPicPr>
                        </pic:nvPicPr>
                        <pic:blipFill>
                          <a:blip r:embed="rId9"/>
                          <a:srcRect/>
                          <a:stretch>
                            <a:fillRect/>
                          </a:stretch>
                        </pic:blipFill>
                        <pic:spPr bwMode="auto">
                          <a:xfrm>
                            <a:off x="0" y="0"/>
                            <a:ext cx="730250" cy="686435"/>
                          </a:xfrm>
                          <a:prstGeom prst="rect">
                            <a:avLst/>
                          </a:prstGeom>
                          <a:noFill/>
                          <a:ln w="9525">
                            <a:noFill/>
                            <a:miter lim="800000"/>
                            <a:headEnd/>
                            <a:tailEnd/>
                          </a:ln>
                        </pic:spPr>
                      </pic:pic>
                    </a:graphicData>
                  </a:graphic>
                </wp:anchor>
              </w:drawing>
            </w:r>
          </w:p>
          <w:p w:rsidR="0016291C" w:rsidRPr="005823CE" w:rsidRDefault="0016291C" w:rsidP="006479BC">
            <w:pPr>
              <w:contextualSpacing/>
              <w:jc w:val="both"/>
              <w:rPr>
                <w:b/>
                <w:bCs/>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-8255</wp:posOffset>
                      </wp:positionH>
                      <wp:positionV relativeFrom="paragraph">
                        <wp:posOffset>1155699</wp:posOffset>
                      </wp:positionV>
                      <wp:extent cx="568896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896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70932F" id="Straight Connector 1"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91pt" to="447.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" strokecolor="windowText" strokeweight="1.5pt">
                      <o:lock v:ext="edit" shapetype="f"/>
                    </v:line>
                  </w:pict>
                </mc:Fallback>
              </mc:AlternateContent>
            </w:r>
          </w:p>
        </w:tc>
        <w:tc>
          <w:tcPr>
            <w:tcW w:w="3995" w:type="dxa"/>
            <w:vMerge w:val="restart"/>
            <w:shd w:val="clear" w:color="auto" w:fill="auto"/>
          </w:tcPr>
          <w:p w:rsidR="0016291C" w:rsidRPr="005823CE" w:rsidRDefault="0016291C" w:rsidP="006479BC">
            <w:pPr>
              <w:contextualSpacing/>
              <w:jc w:val="both"/>
              <w:rPr>
                <w:rFonts w:ascii="Bodoni MT Black" w:hAnsi="Bodoni MT Black"/>
                <w:lang w:val="id-ID"/>
              </w:rPr>
            </w:pPr>
            <w:r w:rsidRPr="005823CE">
              <w:rPr>
                <w:rFonts w:ascii="Bodoni MT Black" w:hAnsi="Bodoni MT Black"/>
                <w:sz w:val="34"/>
                <w:szCs w:val="34"/>
                <w:lang w:val="id-ID"/>
              </w:rPr>
              <w:t>KHATULISTIWA</w:t>
            </w:r>
          </w:p>
          <w:p w:rsidR="0016291C" w:rsidRPr="005823CE" w:rsidRDefault="0016291C" w:rsidP="006479BC">
            <w:pPr>
              <w:contextualSpacing/>
              <w:jc w:val="both"/>
              <w:rPr>
                <w:b/>
                <w:bCs/>
                <w:sz w:val="18"/>
                <w:szCs w:val="18"/>
                <w:lang w:val="id-ID"/>
              </w:rPr>
            </w:pPr>
            <w:r w:rsidRPr="005823CE">
              <w:rPr>
                <w:b/>
                <w:bCs/>
                <w:sz w:val="18"/>
                <w:szCs w:val="18"/>
                <w:lang w:val="id-ID"/>
              </w:rPr>
              <w:t xml:space="preserve">Journal of Islamic Studies </w:t>
            </w:r>
          </w:p>
          <w:p w:rsidR="0016291C" w:rsidRPr="005823CE" w:rsidRDefault="0016291C" w:rsidP="006479BC">
            <w:pPr>
              <w:contextualSpacing/>
              <w:jc w:val="both"/>
              <w:rPr>
                <w:b/>
                <w:bCs/>
                <w:sz w:val="18"/>
                <w:szCs w:val="18"/>
                <w:lang w:val="id-ID"/>
              </w:rPr>
            </w:pPr>
            <w:r w:rsidRPr="005823CE">
              <w:rPr>
                <w:b/>
                <w:bCs/>
                <w:sz w:val="18"/>
                <w:szCs w:val="18"/>
                <w:lang w:val="id-ID"/>
              </w:rPr>
              <w:t>Institute of Research and Community Service (LP2M)</w:t>
            </w:r>
          </w:p>
          <w:p w:rsidR="0016291C" w:rsidRPr="005823CE" w:rsidRDefault="0016291C" w:rsidP="006479BC">
            <w:pPr>
              <w:contextualSpacing/>
              <w:jc w:val="both"/>
              <w:rPr>
                <w:b/>
                <w:bCs/>
                <w:sz w:val="16"/>
                <w:szCs w:val="16"/>
                <w:lang w:val="id-ID"/>
              </w:rPr>
            </w:pPr>
          </w:p>
          <w:p w:rsidR="0016291C" w:rsidRPr="005823CE" w:rsidRDefault="0016291C" w:rsidP="006479BC">
            <w:pPr>
              <w:contextualSpacing/>
              <w:jc w:val="both"/>
              <w:rPr>
                <w:b/>
                <w:bCs/>
                <w:sz w:val="16"/>
                <w:szCs w:val="16"/>
                <w:lang w:val="id-ID"/>
              </w:rPr>
            </w:pPr>
          </w:p>
        </w:tc>
        <w:tc>
          <w:tcPr>
            <w:tcW w:w="823" w:type="dxa"/>
            <w:shd w:val="clear" w:color="auto" w:fill="auto"/>
          </w:tcPr>
          <w:p w:rsidR="0016291C" w:rsidRPr="005823CE" w:rsidRDefault="0016291C" w:rsidP="006479BC">
            <w:pPr>
              <w:contextualSpacing/>
              <w:jc w:val="both"/>
              <w:rPr>
                <w:b/>
                <w:bCs/>
                <w:sz w:val="18"/>
                <w:szCs w:val="18"/>
                <w:lang w:val="id-ID"/>
              </w:rPr>
            </w:pPr>
          </w:p>
          <w:p w:rsidR="0016291C" w:rsidRPr="005823CE" w:rsidRDefault="0016291C" w:rsidP="006479BC">
            <w:pPr>
              <w:contextualSpacing/>
              <w:jc w:val="both"/>
              <w:rPr>
                <w:b/>
                <w:bCs/>
                <w:sz w:val="18"/>
                <w:szCs w:val="18"/>
                <w:lang w:val="id-ID"/>
              </w:rPr>
            </w:pPr>
            <w:r w:rsidRPr="005823CE">
              <w:rPr>
                <w:b/>
                <w:bCs/>
                <w:sz w:val="18"/>
                <w:szCs w:val="18"/>
                <w:lang w:val="id-ID"/>
              </w:rPr>
              <w:t xml:space="preserve">P-ISSN </w:t>
            </w:r>
          </w:p>
        </w:tc>
        <w:tc>
          <w:tcPr>
            <w:tcW w:w="2121" w:type="dxa"/>
            <w:shd w:val="clear" w:color="auto" w:fill="auto"/>
          </w:tcPr>
          <w:p w:rsidR="0016291C" w:rsidRPr="005823CE" w:rsidRDefault="0016291C" w:rsidP="006479BC">
            <w:pPr>
              <w:contextualSpacing/>
              <w:jc w:val="both"/>
              <w:rPr>
                <w:b/>
                <w:bCs/>
                <w:sz w:val="18"/>
                <w:szCs w:val="18"/>
                <w:lang w:val="id-ID"/>
              </w:rPr>
            </w:pPr>
            <w:r>
              <w:rPr>
                <w:noProof/>
              </w:rPr>
              <w:drawing>
                <wp:anchor distT="0" distB="0" distL="114300" distR="114300" simplePos="0" relativeHeight="251676672" behindDoc="0" locked="0" layoutInCell="1" allowOverlap="1" wp14:anchorId="22C73E15" wp14:editId="50A56D1E">
                  <wp:simplePos x="0" y="0"/>
                  <wp:positionH relativeFrom="column">
                    <wp:posOffset>1190625</wp:posOffset>
                  </wp:positionH>
                  <wp:positionV relativeFrom="paragraph">
                    <wp:posOffset>29210</wp:posOffset>
                  </wp:positionV>
                  <wp:extent cx="704850" cy="769620"/>
                  <wp:effectExtent l="19050" t="0" r="0" b="0"/>
                  <wp:wrapNone/>
                  <wp:docPr id="43" name="Picture 4" descr="Description: C:\Users\IMUT\Documents\INTERNASIONALISASI KHATULISTIWA\logo iain transpa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IMUT\Documents\INTERNASIONALISASI KHATULISTIWA\logo iain transparana.png"/>
                          <pic:cNvPicPr>
                            <a:picLocks noChangeAspect="1" noChangeArrowheads="1"/>
                          </pic:cNvPicPr>
                        </pic:nvPicPr>
                        <pic:blipFill>
                          <a:blip r:embed="rId10"/>
                          <a:srcRect/>
                          <a:stretch>
                            <a:fillRect/>
                          </a:stretch>
                        </pic:blipFill>
                        <pic:spPr bwMode="auto">
                          <a:xfrm>
                            <a:off x="0" y="0"/>
                            <a:ext cx="704850" cy="769620"/>
                          </a:xfrm>
                          <a:prstGeom prst="rect">
                            <a:avLst/>
                          </a:prstGeom>
                          <a:noFill/>
                          <a:ln w="9525">
                            <a:noFill/>
                            <a:miter lim="800000"/>
                            <a:headEnd/>
                            <a:tailEnd/>
                          </a:ln>
                        </pic:spPr>
                      </pic:pic>
                    </a:graphicData>
                  </a:graphic>
                </wp:anchor>
              </w:drawing>
            </w:r>
          </w:p>
          <w:p w:rsidR="0016291C" w:rsidRPr="005823CE" w:rsidRDefault="0016291C" w:rsidP="006479BC">
            <w:pPr>
              <w:contextualSpacing/>
              <w:jc w:val="both"/>
              <w:rPr>
                <w:b/>
                <w:bCs/>
                <w:sz w:val="18"/>
                <w:szCs w:val="18"/>
                <w:lang w:val="id-ID"/>
              </w:rPr>
            </w:pPr>
            <w:r w:rsidRPr="005823CE">
              <w:rPr>
                <w:b/>
                <w:bCs/>
                <w:sz w:val="18"/>
                <w:szCs w:val="18"/>
                <w:lang w:val="id-ID"/>
              </w:rPr>
              <w:t>: 1412-5781</w:t>
            </w:r>
          </w:p>
        </w:tc>
        <w:tc>
          <w:tcPr>
            <w:tcW w:w="675" w:type="dxa"/>
            <w:vMerge w:val="restart"/>
            <w:shd w:val="clear" w:color="auto" w:fill="auto"/>
          </w:tcPr>
          <w:p w:rsidR="0016291C" w:rsidRDefault="0016291C" w:rsidP="006479BC">
            <w:pPr>
              <w:contextualSpacing/>
              <w:jc w:val="both"/>
            </w:pPr>
          </w:p>
        </w:tc>
      </w:tr>
      <w:tr w:rsidR="0016291C" w:rsidTr="006479BC">
        <w:tc>
          <w:tcPr>
            <w:tcW w:w="1244" w:type="dxa"/>
            <w:vMerge/>
            <w:shd w:val="clear" w:color="auto" w:fill="F2F2F2"/>
          </w:tcPr>
          <w:p w:rsidR="0016291C" w:rsidRPr="005823CE" w:rsidRDefault="0016291C" w:rsidP="006479BC">
            <w:pPr>
              <w:contextualSpacing/>
              <w:jc w:val="both"/>
              <w:rPr>
                <w:b/>
                <w:bCs/>
                <w:noProof/>
              </w:rPr>
            </w:pPr>
          </w:p>
        </w:tc>
        <w:tc>
          <w:tcPr>
            <w:tcW w:w="3995" w:type="dxa"/>
            <w:vMerge/>
            <w:shd w:val="clear" w:color="auto" w:fill="auto"/>
          </w:tcPr>
          <w:p w:rsidR="0016291C" w:rsidRPr="005823CE" w:rsidRDefault="0016291C" w:rsidP="006479BC">
            <w:pPr>
              <w:contextualSpacing/>
              <w:jc w:val="both"/>
              <w:rPr>
                <w:b/>
                <w:bCs/>
                <w:sz w:val="34"/>
                <w:szCs w:val="34"/>
                <w:lang w:val="id-ID"/>
              </w:rPr>
            </w:pPr>
          </w:p>
        </w:tc>
        <w:tc>
          <w:tcPr>
            <w:tcW w:w="823" w:type="dxa"/>
            <w:shd w:val="clear" w:color="auto" w:fill="auto"/>
          </w:tcPr>
          <w:p w:rsidR="0016291C" w:rsidRPr="005823CE" w:rsidRDefault="0016291C" w:rsidP="006479BC">
            <w:pPr>
              <w:contextualSpacing/>
              <w:jc w:val="both"/>
              <w:rPr>
                <w:b/>
                <w:bCs/>
                <w:sz w:val="18"/>
                <w:szCs w:val="18"/>
                <w:lang w:val="id-ID"/>
              </w:rPr>
            </w:pPr>
            <w:r w:rsidRPr="005823CE">
              <w:rPr>
                <w:b/>
                <w:bCs/>
                <w:sz w:val="18"/>
                <w:szCs w:val="18"/>
                <w:lang w:val="id-ID"/>
              </w:rPr>
              <w:t>E-ISSN</w:t>
            </w:r>
          </w:p>
        </w:tc>
        <w:tc>
          <w:tcPr>
            <w:tcW w:w="2121" w:type="dxa"/>
            <w:shd w:val="clear" w:color="auto" w:fill="auto"/>
          </w:tcPr>
          <w:p w:rsidR="0016291C" w:rsidRPr="005823CE" w:rsidRDefault="0016291C" w:rsidP="006479BC">
            <w:pPr>
              <w:contextualSpacing/>
              <w:jc w:val="both"/>
              <w:rPr>
                <w:b/>
                <w:bCs/>
                <w:sz w:val="18"/>
                <w:szCs w:val="18"/>
                <w:lang w:val="id-ID"/>
              </w:rPr>
            </w:pPr>
            <w:r w:rsidRPr="005823CE">
              <w:rPr>
                <w:b/>
                <w:bCs/>
                <w:sz w:val="18"/>
                <w:szCs w:val="18"/>
                <w:lang w:val="id-ID"/>
              </w:rPr>
              <w:t>: 2502-8499</w:t>
            </w:r>
          </w:p>
        </w:tc>
        <w:tc>
          <w:tcPr>
            <w:tcW w:w="675" w:type="dxa"/>
            <w:vMerge/>
            <w:shd w:val="clear" w:color="auto" w:fill="auto"/>
          </w:tcPr>
          <w:p w:rsidR="0016291C" w:rsidRDefault="0016291C" w:rsidP="006479BC">
            <w:pPr>
              <w:contextualSpacing/>
              <w:jc w:val="both"/>
            </w:pPr>
          </w:p>
        </w:tc>
      </w:tr>
      <w:tr w:rsidR="0016291C" w:rsidTr="006479BC">
        <w:tc>
          <w:tcPr>
            <w:tcW w:w="1244" w:type="dxa"/>
            <w:vMerge/>
            <w:shd w:val="clear" w:color="auto" w:fill="F2F2F2"/>
          </w:tcPr>
          <w:p w:rsidR="0016291C" w:rsidRPr="005823CE" w:rsidRDefault="0016291C" w:rsidP="006479BC">
            <w:pPr>
              <w:contextualSpacing/>
              <w:jc w:val="both"/>
              <w:rPr>
                <w:b/>
                <w:bCs/>
                <w:noProof/>
              </w:rPr>
            </w:pPr>
          </w:p>
        </w:tc>
        <w:tc>
          <w:tcPr>
            <w:tcW w:w="3995" w:type="dxa"/>
            <w:vMerge/>
            <w:shd w:val="clear" w:color="auto" w:fill="auto"/>
          </w:tcPr>
          <w:p w:rsidR="0016291C" w:rsidRPr="005823CE" w:rsidRDefault="0016291C" w:rsidP="006479BC">
            <w:pPr>
              <w:contextualSpacing/>
              <w:jc w:val="both"/>
              <w:rPr>
                <w:b/>
                <w:bCs/>
                <w:sz w:val="34"/>
                <w:szCs w:val="34"/>
                <w:lang w:val="id-ID"/>
              </w:rPr>
            </w:pPr>
          </w:p>
        </w:tc>
        <w:tc>
          <w:tcPr>
            <w:tcW w:w="2944" w:type="dxa"/>
            <w:gridSpan w:val="2"/>
            <w:shd w:val="clear" w:color="auto" w:fill="auto"/>
          </w:tcPr>
          <w:p w:rsidR="0016291C" w:rsidRPr="005823CE" w:rsidRDefault="0016291C" w:rsidP="006479BC">
            <w:pPr>
              <w:contextualSpacing/>
              <w:rPr>
                <w:b/>
                <w:bCs/>
                <w:i/>
                <w:iCs/>
                <w:sz w:val="18"/>
                <w:szCs w:val="18"/>
                <w:lang w:val="id-ID"/>
              </w:rPr>
            </w:pPr>
            <w:r>
              <w:rPr>
                <w:b/>
                <w:bCs/>
                <w:i/>
                <w:iCs/>
                <w:sz w:val="20"/>
                <w:szCs w:val="20"/>
                <w:lang w:val="id-ID"/>
              </w:rPr>
              <w:t>Volume 8, No. 1 Mar</w:t>
            </w:r>
            <w:r>
              <w:rPr>
                <w:b/>
                <w:bCs/>
                <w:i/>
                <w:iCs/>
                <w:sz w:val="20"/>
                <w:szCs w:val="20"/>
              </w:rPr>
              <w:t>ch</w:t>
            </w:r>
            <w:r w:rsidRPr="005823CE">
              <w:rPr>
                <w:b/>
                <w:bCs/>
                <w:i/>
                <w:iCs/>
                <w:sz w:val="20"/>
                <w:szCs w:val="20"/>
                <w:lang w:val="id-ID"/>
              </w:rPr>
              <w:t xml:space="preserve"> </w:t>
            </w:r>
            <w:r>
              <w:rPr>
                <w:b/>
                <w:bCs/>
                <w:i/>
                <w:iCs/>
                <w:sz w:val="20"/>
                <w:szCs w:val="20"/>
                <w:lang w:val="id-ID"/>
              </w:rPr>
              <w:t>2018</w:t>
            </w:r>
          </w:p>
        </w:tc>
        <w:tc>
          <w:tcPr>
            <w:tcW w:w="675" w:type="dxa"/>
            <w:vMerge/>
            <w:shd w:val="clear" w:color="auto" w:fill="auto"/>
          </w:tcPr>
          <w:p w:rsidR="0016291C" w:rsidRDefault="0016291C" w:rsidP="006479BC">
            <w:pPr>
              <w:contextualSpacing/>
              <w:jc w:val="both"/>
            </w:pPr>
          </w:p>
        </w:tc>
      </w:tr>
    </w:tbl>
    <w:p w:rsidR="0016291C" w:rsidRPr="00213A22" w:rsidRDefault="0016291C" w:rsidP="0016291C">
      <w:pPr>
        <w:pBdr>
          <w:bottom w:val="single" w:sz="12" w:space="1" w:color="auto"/>
        </w:pBdr>
        <w:spacing w:after="0" w:line="240" w:lineRule="auto"/>
        <w:contextualSpacing/>
        <w:rPr>
          <w:b/>
          <w:bCs/>
          <w:lang w:val="id-ID"/>
        </w:rPr>
      </w:pPr>
      <w:r w:rsidRPr="00213A22">
        <w:rPr>
          <w:b/>
          <w:bCs/>
          <w:lang w:val="id-ID"/>
        </w:rPr>
        <w:t xml:space="preserve">DOI : </w:t>
      </w:r>
    </w:p>
    <w:p w:rsidR="0016291C" w:rsidRPr="00213A22" w:rsidRDefault="0016291C" w:rsidP="0016291C">
      <w:pPr>
        <w:pBdr>
          <w:bottom w:val="single" w:sz="12" w:space="1" w:color="auto"/>
        </w:pBdr>
        <w:spacing w:after="0" w:line="240" w:lineRule="auto"/>
        <w:contextualSpacing/>
        <w:rPr>
          <w:lang w:val="id-ID"/>
        </w:rPr>
      </w:pPr>
    </w:p>
    <w:p w:rsidR="0016291C" w:rsidRPr="003730EB" w:rsidRDefault="0016291C" w:rsidP="0016291C">
      <w:pPr>
        <w:tabs>
          <w:tab w:val="left" w:pos="7125"/>
        </w:tabs>
        <w:spacing w:after="90" w:line="240" w:lineRule="auto"/>
        <w:jc w:val="both"/>
        <w:rPr>
          <w:rFonts w:ascii="Times New Roman" w:hAnsi="Times New Roman"/>
          <w:b/>
          <w:sz w:val="24"/>
          <w:szCs w:val="24"/>
          <w:lang w:val="id-ID"/>
        </w:rPr>
      </w:pPr>
    </w:p>
    <w:p w:rsidR="0016291C" w:rsidRPr="0098273A" w:rsidRDefault="0016291C" w:rsidP="0016291C">
      <w:pPr>
        <w:spacing w:after="90" w:line="240" w:lineRule="auto"/>
        <w:jc w:val="center"/>
        <w:rPr>
          <w:rFonts w:ascii="Times New Roman" w:hAnsi="Times New Roman"/>
          <w:b/>
          <w:sz w:val="28"/>
          <w:szCs w:val="28"/>
          <w:lang w:val="id-ID"/>
        </w:rPr>
      </w:pPr>
      <w:r>
        <w:rPr>
          <w:rFonts w:ascii="Times New Roman" w:hAnsi="Times New Roman"/>
          <w:b/>
          <w:sz w:val="28"/>
          <w:szCs w:val="28"/>
        </w:rPr>
        <w:t xml:space="preserve">WEDDING CULTURE OF </w:t>
      </w:r>
      <w:r w:rsidRPr="00632FDA">
        <w:rPr>
          <w:rFonts w:ascii="Times New Roman" w:hAnsi="Times New Roman"/>
          <w:b/>
          <w:i/>
          <w:iCs/>
          <w:sz w:val="28"/>
          <w:szCs w:val="28"/>
        </w:rPr>
        <w:t>URANG SERAWAI</w:t>
      </w:r>
      <w:r>
        <w:rPr>
          <w:rFonts w:ascii="Times New Roman" w:hAnsi="Times New Roman"/>
          <w:b/>
          <w:sz w:val="28"/>
          <w:szCs w:val="28"/>
        </w:rPr>
        <w:t xml:space="preserve"> </w:t>
      </w:r>
      <w:r w:rsidRPr="0098273A">
        <w:rPr>
          <w:rFonts w:ascii="Times New Roman" w:hAnsi="Times New Roman"/>
          <w:b/>
          <w:sz w:val="28"/>
          <w:szCs w:val="28"/>
        </w:rPr>
        <w:t>SINTANG</w:t>
      </w:r>
      <w:r w:rsidRPr="0098273A">
        <w:rPr>
          <w:rFonts w:ascii="Times New Roman" w:hAnsi="Times New Roman"/>
          <w:b/>
          <w:sz w:val="28"/>
          <w:szCs w:val="28"/>
          <w:lang w:val="id-ID"/>
        </w:rPr>
        <w:t xml:space="preserve"> </w:t>
      </w:r>
    </w:p>
    <w:p w:rsidR="0016291C" w:rsidRPr="00632FDA" w:rsidRDefault="0016291C" w:rsidP="0016291C">
      <w:pPr>
        <w:spacing w:after="90" w:line="240" w:lineRule="auto"/>
        <w:jc w:val="center"/>
        <w:rPr>
          <w:rFonts w:ascii="Times New Roman" w:hAnsi="Times New Roman"/>
          <w:b/>
          <w:bCs/>
          <w:sz w:val="24"/>
          <w:szCs w:val="24"/>
          <w:lang w:val="id-ID"/>
        </w:rPr>
      </w:pPr>
    </w:p>
    <w:p w:rsidR="0016291C" w:rsidRPr="0098273A" w:rsidRDefault="0016291C" w:rsidP="0016291C">
      <w:pPr>
        <w:spacing w:after="90" w:line="240" w:lineRule="auto"/>
        <w:jc w:val="center"/>
        <w:rPr>
          <w:rFonts w:ascii="Times New Roman" w:hAnsi="Times New Roman"/>
          <w:b/>
          <w:bCs/>
          <w:sz w:val="24"/>
          <w:szCs w:val="24"/>
        </w:rPr>
      </w:pPr>
      <w:r w:rsidRPr="0098273A">
        <w:rPr>
          <w:rFonts w:ascii="Times New Roman" w:hAnsi="Times New Roman"/>
          <w:b/>
          <w:bCs/>
          <w:sz w:val="24"/>
          <w:szCs w:val="24"/>
          <w:lang w:val="id-ID"/>
        </w:rPr>
        <w:t>Oleh : Debi Fajriati</w:t>
      </w:r>
    </w:p>
    <w:p w:rsidR="0016291C" w:rsidRDefault="0016291C" w:rsidP="0016291C">
      <w:pPr>
        <w:spacing w:after="90" w:line="240" w:lineRule="auto"/>
        <w:jc w:val="center"/>
        <w:rPr>
          <w:rFonts w:ascii="Times New Roman" w:hAnsi="Times New Roman"/>
          <w:bCs/>
          <w:sz w:val="24"/>
          <w:szCs w:val="24"/>
        </w:rPr>
      </w:pPr>
      <w:r w:rsidRPr="0098273A">
        <w:rPr>
          <w:rFonts w:ascii="Times New Roman" w:hAnsi="Times New Roman"/>
          <w:bCs/>
          <w:sz w:val="24"/>
          <w:szCs w:val="24"/>
        </w:rPr>
        <w:t>Sekolah Tinggi Ilmu Kesehatan YARSI</w:t>
      </w:r>
    </w:p>
    <w:p w:rsidR="0016291C" w:rsidRPr="0098273A" w:rsidRDefault="0016291C" w:rsidP="0016291C">
      <w:pPr>
        <w:spacing w:after="90" w:line="240" w:lineRule="auto"/>
        <w:jc w:val="center"/>
        <w:rPr>
          <w:rFonts w:ascii="Times New Roman" w:hAnsi="Times New Roman"/>
          <w:bCs/>
          <w:sz w:val="24"/>
          <w:szCs w:val="24"/>
        </w:rPr>
      </w:pPr>
      <w:r>
        <w:rPr>
          <w:rFonts w:ascii="Times New Roman" w:hAnsi="Times New Roman"/>
          <w:bCs/>
          <w:sz w:val="24"/>
          <w:szCs w:val="24"/>
        </w:rPr>
        <w:t>Email: debi.fajriati.1991@gmail.com</w:t>
      </w:r>
    </w:p>
    <w:p w:rsidR="0016291C" w:rsidRDefault="0016291C" w:rsidP="0016291C">
      <w:pPr>
        <w:pBdr>
          <w:bottom w:val="single" w:sz="12" w:space="1" w:color="auto"/>
        </w:pBdr>
        <w:spacing w:after="0" w:line="240" w:lineRule="auto"/>
        <w:contextualSpacing/>
        <w:rPr>
          <w:rFonts w:ascii="Cambria" w:hAnsi="Cambria"/>
          <w:b/>
          <w:bCs/>
          <w:sz w:val="28"/>
          <w:szCs w:val="28"/>
        </w:rPr>
      </w:pPr>
    </w:p>
    <w:p w:rsidR="0016291C" w:rsidRPr="00E06FF5" w:rsidRDefault="0016291C" w:rsidP="0016291C">
      <w:pPr>
        <w:pBdr>
          <w:bottom w:val="single" w:sz="12" w:space="1" w:color="auto"/>
        </w:pBdr>
        <w:spacing w:after="0" w:line="240" w:lineRule="auto"/>
        <w:contextualSpacing/>
        <w:rPr>
          <w:rFonts w:ascii="Cambria" w:hAnsi="Cambria"/>
          <w:b/>
          <w:bCs/>
          <w:sz w:val="28"/>
          <w:szCs w:val="28"/>
          <w:lang w:val="id-ID"/>
        </w:rPr>
      </w:pPr>
      <w:r w:rsidRPr="00E06FF5">
        <w:rPr>
          <w:rFonts w:ascii="Cambria" w:hAnsi="Cambria"/>
          <w:b/>
          <w:bCs/>
          <w:sz w:val="28"/>
          <w:szCs w:val="28"/>
        </w:rPr>
        <w:t>HIGHLIGH</w:t>
      </w:r>
    </w:p>
    <w:p w:rsidR="0016291C" w:rsidRPr="00BF7438" w:rsidRDefault="0016291C" w:rsidP="0016291C">
      <w:pPr>
        <w:pStyle w:val="ListParagraph"/>
        <w:numPr>
          <w:ilvl w:val="0"/>
          <w:numId w:val="1"/>
        </w:numPr>
        <w:spacing w:after="0" w:line="240" w:lineRule="auto"/>
        <w:rPr>
          <w:rFonts w:ascii="Cambria" w:hAnsi="Cambria"/>
          <w:lang w:val="id-ID"/>
        </w:rPr>
      </w:pPr>
      <w:r>
        <w:rPr>
          <w:rFonts w:ascii="Cambria" w:hAnsi="Cambria"/>
        </w:rPr>
        <w:t>Wedding Culture</w:t>
      </w:r>
    </w:p>
    <w:p w:rsidR="0016291C" w:rsidRPr="00BF7438" w:rsidRDefault="0016291C" w:rsidP="0016291C">
      <w:pPr>
        <w:pStyle w:val="ListParagraph"/>
        <w:numPr>
          <w:ilvl w:val="0"/>
          <w:numId w:val="1"/>
        </w:numPr>
        <w:spacing w:after="0" w:line="240" w:lineRule="auto"/>
        <w:rPr>
          <w:rFonts w:ascii="Cambria" w:hAnsi="Cambria"/>
          <w:lang w:val="id-ID"/>
        </w:rPr>
      </w:pPr>
      <w:r w:rsidRPr="00BF7438">
        <w:rPr>
          <w:rFonts w:ascii="Cambria" w:hAnsi="Cambria"/>
        </w:rPr>
        <w:t>Serawai, Sintang</w:t>
      </w:r>
    </w:p>
    <w:p w:rsidR="0016291C" w:rsidRPr="00BF7438" w:rsidRDefault="0016291C" w:rsidP="0016291C">
      <w:pPr>
        <w:pStyle w:val="ListParagraph"/>
        <w:numPr>
          <w:ilvl w:val="0"/>
          <w:numId w:val="1"/>
        </w:numPr>
        <w:spacing w:after="0" w:line="240" w:lineRule="auto"/>
        <w:rPr>
          <w:rFonts w:ascii="Cambria" w:hAnsi="Cambria"/>
          <w:lang w:val="id-ID"/>
        </w:rPr>
      </w:pPr>
      <w:r>
        <w:rPr>
          <w:rFonts w:ascii="Cambria" w:hAnsi="Cambria"/>
        </w:rPr>
        <w:t>Malay</w:t>
      </w:r>
      <w:r w:rsidRPr="00BF7438">
        <w:rPr>
          <w:rFonts w:ascii="Cambria" w:hAnsi="Cambria"/>
        </w:rPr>
        <w:t xml:space="preserve"> </w:t>
      </w:r>
      <w:r>
        <w:rPr>
          <w:rFonts w:ascii="Cambria" w:hAnsi="Cambria"/>
        </w:rPr>
        <w:t>of Rural Areas</w:t>
      </w:r>
      <w:r w:rsidRPr="00BF7438">
        <w:rPr>
          <w:rFonts w:ascii="Cambria" w:hAnsi="Cambria"/>
        </w:rPr>
        <w:t xml:space="preserve"> </w:t>
      </w:r>
      <w:r>
        <w:rPr>
          <w:rFonts w:ascii="Cambria" w:hAnsi="Cambria"/>
        </w:rPr>
        <w:t xml:space="preserve">in West </w:t>
      </w:r>
      <w:r w:rsidRPr="00BF7438">
        <w:rPr>
          <w:rFonts w:ascii="Cambria" w:hAnsi="Cambria"/>
        </w:rPr>
        <w:t>Kalimantan</w:t>
      </w:r>
    </w:p>
    <w:p w:rsidR="0016291C" w:rsidRPr="00BF7438" w:rsidRDefault="0016291C" w:rsidP="0016291C">
      <w:pPr>
        <w:pStyle w:val="ListParagraph"/>
        <w:numPr>
          <w:ilvl w:val="0"/>
          <w:numId w:val="1"/>
        </w:numPr>
        <w:spacing w:after="0" w:line="240" w:lineRule="auto"/>
        <w:rPr>
          <w:rFonts w:ascii="Cambria" w:hAnsi="Cambria"/>
          <w:lang w:val="id-ID"/>
        </w:rPr>
      </w:pPr>
      <w:r w:rsidRPr="00BF7438">
        <w:rPr>
          <w:rFonts w:ascii="Cambria" w:hAnsi="Cambria"/>
        </w:rPr>
        <w:t xml:space="preserve">Islam </w:t>
      </w:r>
      <w:r>
        <w:rPr>
          <w:rFonts w:ascii="Cambria" w:hAnsi="Cambria"/>
        </w:rPr>
        <w:t>and Local Culture</w:t>
      </w:r>
    </w:p>
    <w:p w:rsidR="0016291C" w:rsidRPr="00E06FF5" w:rsidRDefault="0016291C" w:rsidP="0016291C">
      <w:pPr>
        <w:spacing w:after="0" w:line="240" w:lineRule="auto"/>
        <w:contextualSpacing/>
        <w:rPr>
          <w:rFonts w:ascii="Cambria" w:hAnsi="Cambria"/>
          <w:b/>
          <w:bCs/>
        </w:rPr>
      </w:pPr>
    </w:p>
    <w:tbl>
      <w:tblPr>
        <w:tblW w:w="0" w:type="auto"/>
        <w:tblLook w:val="04A0" w:firstRow="1" w:lastRow="0" w:firstColumn="1" w:lastColumn="0" w:noHBand="0" w:noVBand="1"/>
      </w:tblPr>
      <w:tblGrid>
        <w:gridCol w:w="1244"/>
        <w:gridCol w:w="300"/>
        <w:gridCol w:w="1632"/>
        <w:gridCol w:w="5545"/>
      </w:tblGrid>
      <w:tr w:rsidR="0016291C" w:rsidRPr="00E06FF5" w:rsidTr="006479BC">
        <w:tc>
          <w:tcPr>
            <w:tcW w:w="3176" w:type="dxa"/>
            <w:gridSpan w:val="3"/>
            <w:shd w:val="clear" w:color="auto" w:fill="auto"/>
            <w:vAlign w:val="bottom"/>
          </w:tcPr>
          <w:p w:rsidR="0016291C" w:rsidRPr="005823CE" w:rsidRDefault="0016291C" w:rsidP="006479BC">
            <w:pPr>
              <w:contextualSpacing/>
              <w:rPr>
                <w:rFonts w:ascii="Cambria" w:hAnsi="Cambria"/>
                <w:b/>
                <w:bCs/>
                <w:sz w:val="28"/>
                <w:szCs w:val="28"/>
              </w:rPr>
            </w:pPr>
            <w:r w:rsidRPr="005823CE">
              <w:rPr>
                <w:rFonts w:ascii="Cambria" w:hAnsi="Cambria"/>
                <w:b/>
                <w:bCs/>
                <w:sz w:val="28"/>
                <w:szCs w:val="28"/>
              </w:rPr>
              <w:t>ARTICLE HISTORY</w:t>
            </w:r>
          </w:p>
        </w:tc>
        <w:tc>
          <w:tcPr>
            <w:tcW w:w="5545" w:type="dxa"/>
            <w:shd w:val="clear" w:color="auto" w:fill="auto"/>
            <w:vAlign w:val="bottom"/>
          </w:tcPr>
          <w:p w:rsidR="0016291C" w:rsidRPr="00BF7438" w:rsidRDefault="0016291C" w:rsidP="006479BC">
            <w:pPr>
              <w:contextualSpacing/>
              <w:jc w:val="center"/>
              <w:rPr>
                <w:rFonts w:ascii="Cambria" w:hAnsi="Cambria"/>
                <w:b/>
                <w:bCs/>
                <w:sz w:val="28"/>
                <w:szCs w:val="28"/>
              </w:rPr>
            </w:pPr>
            <w:r w:rsidRPr="005823CE">
              <w:rPr>
                <w:rFonts w:ascii="Cambria" w:hAnsi="Cambria"/>
                <w:b/>
                <w:bCs/>
                <w:sz w:val="28"/>
                <w:szCs w:val="28"/>
                <w:lang w:val="id-ID"/>
              </w:rPr>
              <w:t>ABSTRACT</w:t>
            </w:r>
          </w:p>
        </w:tc>
      </w:tr>
      <w:tr w:rsidR="0016291C" w:rsidRPr="00E06FF5" w:rsidTr="006479BC">
        <w:tc>
          <w:tcPr>
            <w:tcW w:w="1244" w:type="dxa"/>
            <w:shd w:val="clear" w:color="auto" w:fill="auto"/>
          </w:tcPr>
          <w:p w:rsidR="0016291C" w:rsidRPr="005823CE" w:rsidRDefault="0016291C" w:rsidP="006479BC">
            <w:pPr>
              <w:contextualSpacing/>
              <w:rPr>
                <w:rFonts w:ascii="Cambria" w:hAnsi="Cambria"/>
                <w:b/>
                <w:bCs/>
                <w:i/>
                <w:iCs/>
              </w:rPr>
            </w:pPr>
            <w:r w:rsidRPr="005823CE">
              <w:rPr>
                <w:rFonts w:ascii="Cambria" w:hAnsi="Cambria"/>
                <w:b/>
                <w:bCs/>
                <w:i/>
                <w:iCs/>
              </w:rPr>
              <w:lastRenderedPageBreak/>
              <w:t>Submitt</w:t>
            </w:r>
          </w:p>
        </w:tc>
        <w:tc>
          <w:tcPr>
            <w:tcW w:w="300"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05 March 2018</w:t>
            </w:r>
          </w:p>
        </w:tc>
        <w:tc>
          <w:tcPr>
            <w:tcW w:w="5545" w:type="dxa"/>
            <w:vMerge w:val="restart"/>
            <w:shd w:val="clear" w:color="auto" w:fill="auto"/>
          </w:tcPr>
          <w:p w:rsidR="0016291C" w:rsidRDefault="0016291C" w:rsidP="006479BC">
            <w:pPr>
              <w:spacing w:after="90" w:line="240" w:lineRule="auto"/>
              <w:jc w:val="both"/>
              <w:rPr>
                <w:rFonts w:ascii="Times New Roman" w:hAnsi="Times New Roman"/>
                <w:bCs/>
                <w:i/>
                <w:iCs/>
                <w:sz w:val="24"/>
                <w:szCs w:val="24"/>
              </w:rPr>
            </w:pPr>
            <w:r w:rsidRPr="00AB34B0">
              <w:rPr>
                <w:rFonts w:ascii="Times New Roman" w:hAnsi="Times New Roman"/>
                <w:bCs/>
                <w:i/>
                <w:iCs/>
                <w:sz w:val="24"/>
                <w:szCs w:val="24"/>
              </w:rPr>
              <w:t xml:space="preserve">This article describes the urang Serawai bride culture in Sintang District, West Kalimantan. The description was carried out because the author was interested in seeing the form of bride culture in Muslim communities living in remote areas </w:t>
            </w:r>
            <w:r>
              <w:rPr>
                <w:rFonts w:ascii="Times New Roman" w:hAnsi="Times New Roman"/>
                <w:bCs/>
                <w:i/>
                <w:iCs/>
                <w:sz w:val="24"/>
                <w:szCs w:val="24"/>
              </w:rPr>
              <w:t xml:space="preserve">which is </w:t>
            </w:r>
            <w:r w:rsidRPr="00AB34B0">
              <w:rPr>
                <w:rFonts w:ascii="Times New Roman" w:hAnsi="Times New Roman"/>
                <w:bCs/>
                <w:i/>
                <w:iCs/>
                <w:sz w:val="24"/>
                <w:szCs w:val="24"/>
              </w:rPr>
              <w:t xml:space="preserve">far from the center of Islam. The data used in this paper is based on interviews with cultural actors and observations of wedding activities in 2015, coupled with own experience as part of the Serawai community. In the </w:t>
            </w:r>
            <w:r>
              <w:rPr>
                <w:rFonts w:ascii="Times New Roman" w:hAnsi="Times New Roman"/>
                <w:bCs/>
                <w:i/>
                <w:iCs/>
                <w:sz w:val="24"/>
                <w:szCs w:val="24"/>
              </w:rPr>
              <w:t>U</w:t>
            </w:r>
            <w:r w:rsidRPr="00AB34B0">
              <w:rPr>
                <w:rFonts w:ascii="Times New Roman" w:hAnsi="Times New Roman"/>
                <w:bCs/>
                <w:i/>
                <w:iCs/>
                <w:sz w:val="24"/>
                <w:szCs w:val="24"/>
              </w:rPr>
              <w:t>rang Serawai bride culture there is a series of activities. In the activity</w:t>
            </w:r>
            <w:r>
              <w:rPr>
                <w:rFonts w:ascii="Times New Roman" w:hAnsi="Times New Roman"/>
                <w:bCs/>
                <w:i/>
                <w:iCs/>
                <w:sz w:val="24"/>
                <w:szCs w:val="24"/>
              </w:rPr>
              <w:t>,</w:t>
            </w:r>
            <w:r w:rsidRPr="00AB34B0">
              <w:rPr>
                <w:rFonts w:ascii="Times New Roman" w:hAnsi="Times New Roman"/>
                <w:bCs/>
                <w:i/>
                <w:iCs/>
                <w:sz w:val="24"/>
                <w:szCs w:val="24"/>
              </w:rPr>
              <w:t xml:space="preserve"> it shows the elements of Islam, such as reciting the Koran</w:t>
            </w:r>
            <w:r>
              <w:rPr>
                <w:rFonts w:ascii="Times New Roman" w:hAnsi="Times New Roman"/>
                <w:bCs/>
                <w:i/>
                <w:iCs/>
                <w:sz w:val="24"/>
                <w:szCs w:val="24"/>
              </w:rPr>
              <w:t>, prayer, barzanji, hadrah, etc</w:t>
            </w:r>
            <w:r w:rsidRPr="00AB34B0">
              <w:rPr>
                <w:rFonts w:ascii="Times New Roman" w:hAnsi="Times New Roman"/>
                <w:bCs/>
                <w:i/>
                <w:iCs/>
                <w:sz w:val="24"/>
                <w:szCs w:val="24"/>
              </w:rPr>
              <w:t xml:space="preserve">.; and there are local elements, for example, seen in parade, nopen, janur, etc. Through the bride culture, it appears that Islam and local culture </w:t>
            </w:r>
            <w:r>
              <w:rPr>
                <w:rFonts w:ascii="Times New Roman" w:hAnsi="Times New Roman"/>
                <w:bCs/>
                <w:i/>
                <w:iCs/>
                <w:sz w:val="24"/>
                <w:szCs w:val="24"/>
              </w:rPr>
              <w:t>are</w:t>
            </w:r>
            <w:r w:rsidRPr="00AB34B0">
              <w:rPr>
                <w:rFonts w:ascii="Times New Roman" w:hAnsi="Times New Roman"/>
                <w:bCs/>
                <w:i/>
                <w:iCs/>
                <w:sz w:val="24"/>
                <w:szCs w:val="24"/>
              </w:rPr>
              <w:t xml:space="preserve"> side by side, filling in the space and function of each.</w:t>
            </w:r>
          </w:p>
          <w:p w:rsidR="0016291C" w:rsidRPr="00AB34B0" w:rsidRDefault="0016291C" w:rsidP="006479BC">
            <w:pPr>
              <w:spacing w:after="90" w:line="240" w:lineRule="auto"/>
              <w:jc w:val="both"/>
              <w:rPr>
                <w:rFonts w:ascii="Times New Roman" w:hAnsi="Times New Roman"/>
                <w:bCs/>
                <w:i/>
                <w:iCs/>
                <w:sz w:val="24"/>
                <w:szCs w:val="24"/>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Revision</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24 April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lang w:val="id-ID"/>
              </w:rPr>
            </w:pPr>
            <w:r w:rsidRPr="005823CE">
              <w:rPr>
                <w:rFonts w:ascii="Cambria" w:hAnsi="Cambria"/>
                <w:b/>
                <w:bCs/>
                <w:i/>
                <w:iCs/>
              </w:rPr>
              <w:t>Revision</w:t>
            </w:r>
            <w:r w:rsidRPr="005823CE">
              <w:rPr>
                <w:rFonts w:ascii="Cambria" w:hAnsi="Cambria"/>
                <w:b/>
                <w:bCs/>
                <w:i/>
                <w:iCs/>
                <w:lang w:val="id-ID"/>
              </w:rPr>
              <w:t xml:space="preserve"> Minor</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2 May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r w:rsidRPr="005823CE">
              <w:rPr>
                <w:rFonts w:ascii="Cambria" w:hAnsi="Cambria"/>
                <w:b/>
                <w:bCs/>
                <w:i/>
                <w:iCs/>
              </w:rPr>
              <w:t>Accepted</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5 May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tcPr>
          <w:p w:rsidR="0016291C" w:rsidRPr="005823CE" w:rsidRDefault="0016291C" w:rsidP="006479BC">
            <w:pPr>
              <w:contextualSpacing/>
              <w:rPr>
                <w:rFonts w:ascii="Cambria" w:hAnsi="Cambria"/>
                <w:b/>
                <w:bCs/>
                <w:i/>
                <w:iCs/>
              </w:rPr>
            </w:pPr>
            <w:r w:rsidRPr="005823CE">
              <w:rPr>
                <w:rFonts w:ascii="Cambria" w:hAnsi="Cambria"/>
                <w:b/>
                <w:bCs/>
                <w:i/>
                <w:iCs/>
              </w:rPr>
              <w:t>Published</w:t>
            </w:r>
          </w:p>
        </w:tc>
        <w:tc>
          <w:tcPr>
            <w:tcW w:w="300" w:type="dxa"/>
            <w:shd w:val="clear" w:color="auto" w:fill="auto"/>
          </w:tcPr>
          <w:p w:rsidR="0016291C" w:rsidRPr="005823CE" w:rsidRDefault="0016291C" w:rsidP="006479BC">
            <w:pPr>
              <w:contextualSpacing/>
              <w:rPr>
                <w:rFonts w:ascii="Cambria" w:hAnsi="Cambria"/>
              </w:rPr>
            </w:pPr>
            <w:r w:rsidRPr="005823CE">
              <w:rPr>
                <w:rFonts w:ascii="Cambria" w:hAnsi="Cambria"/>
                <w:lang w:val="id-ID"/>
              </w:rPr>
              <w:t>:</w:t>
            </w:r>
          </w:p>
        </w:tc>
        <w:tc>
          <w:tcPr>
            <w:tcW w:w="1632" w:type="dxa"/>
            <w:shd w:val="clear" w:color="auto" w:fill="auto"/>
          </w:tcPr>
          <w:p w:rsidR="0016291C" w:rsidRPr="005823CE" w:rsidRDefault="0016291C" w:rsidP="006479BC">
            <w:pPr>
              <w:contextualSpacing/>
              <w:rPr>
                <w:rFonts w:ascii="Cambria" w:hAnsi="Cambria"/>
                <w:lang w:val="id-ID"/>
              </w:rPr>
            </w:pPr>
            <w:r w:rsidRPr="005823CE">
              <w:rPr>
                <w:rFonts w:ascii="Cambria" w:hAnsi="Cambria"/>
                <w:lang w:val="id-ID"/>
              </w:rPr>
              <w:t>01 June 2018</w:t>
            </w:r>
          </w:p>
        </w:tc>
        <w:tc>
          <w:tcPr>
            <w:tcW w:w="5545" w:type="dxa"/>
            <w:vMerge/>
            <w:shd w:val="clear" w:color="auto" w:fill="auto"/>
          </w:tcPr>
          <w:p w:rsidR="0016291C" w:rsidRPr="005823CE" w:rsidRDefault="0016291C" w:rsidP="006479BC">
            <w:pPr>
              <w:contextualSpacing/>
              <w:rPr>
                <w:rFonts w:ascii="Cambria" w:hAnsi="Cambria"/>
                <w:b/>
                <w:bCs/>
              </w:rPr>
            </w:pP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b/>
                <w:bCs/>
                <w:i/>
                <w:iCs/>
              </w:rPr>
            </w:pPr>
          </w:p>
        </w:tc>
        <w:tc>
          <w:tcPr>
            <w:tcW w:w="300" w:type="dxa"/>
            <w:shd w:val="clear" w:color="auto" w:fill="auto"/>
          </w:tcPr>
          <w:p w:rsidR="0016291C" w:rsidRPr="005823CE" w:rsidRDefault="0016291C" w:rsidP="006479BC">
            <w:pPr>
              <w:contextualSpacing/>
              <w:rPr>
                <w:rFonts w:ascii="Cambria" w:hAnsi="Cambria"/>
                <w:lang w:val="id-ID"/>
              </w:rPr>
            </w:pPr>
          </w:p>
        </w:tc>
        <w:tc>
          <w:tcPr>
            <w:tcW w:w="1632" w:type="dxa"/>
            <w:shd w:val="clear" w:color="auto" w:fill="auto"/>
          </w:tcPr>
          <w:p w:rsidR="0016291C" w:rsidRPr="005823CE" w:rsidRDefault="0016291C" w:rsidP="006479BC">
            <w:pPr>
              <w:contextualSpacing/>
              <w:rPr>
                <w:rFonts w:ascii="Cambria" w:hAnsi="Cambria"/>
                <w:b/>
                <w:bCs/>
                <w:lang w:val="id-ID"/>
              </w:rPr>
            </w:pPr>
            <w:r w:rsidRPr="005823CE">
              <w:rPr>
                <w:rFonts w:ascii="Cambria" w:hAnsi="Cambria"/>
                <w:b/>
                <w:bCs/>
                <w:lang w:val="id-ID"/>
              </w:rPr>
              <w:t>Keyword :</w:t>
            </w:r>
          </w:p>
        </w:tc>
        <w:tc>
          <w:tcPr>
            <w:tcW w:w="5545" w:type="dxa"/>
            <w:shd w:val="clear" w:color="auto" w:fill="auto"/>
          </w:tcPr>
          <w:p w:rsidR="0016291C" w:rsidRPr="005823CE" w:rsidRDefault="0016291C" w:rsidP="006479BC">
            <w:pPr>
              <w:contextualSpacing/>
              <w:rPr>
                <w:rFonts w:ascii="Cambria" w:hAnsi="Cambria"/>
                <w:b/>
                <w:bCs/>
              </w:rPr>
            </w:pPr>
            <w:r>
              <w:rPr>
                <w:rFonts w:ascii="Times New Roman" w:hAnsi="Times New Roman"/>
                <w:bCs/>
                <w:i/>
                <w:iCs/>
                <w:sz w:val="24"/>
                <w:szCs w:val="24"/>
              </w:rPr>
              <w:t>Wedding Tradition</w:t>
            </w:r>
            <w:r w:rsidRPr="005823CE">
              <w:rPr>
                <w:rFonts w:ascii="Times New Roman" w:hAnsi="Times New Roman"/>
                <w:bCs/>
                <w:i/>
                <w:iCs/>
                <w:sz w:val="24"/>
                <w:szCs w:val="24"/>
              </w:rPr>
              <w:t>, Islam, Lo</w:t>
            </w:r>
            <w:r>
              <w:rPr>
                <w:rFonts w:ascii="Times New Roman" w:hAnsi="Times New Roman"/>
                <w:bCs/>
                <w:i/>
                <w:iCs/>
                <w:sz w:val="24"/>
                <w:szCs w:val="24"/>
              </w:rPr>
              <w:t>c</w:t>
            </w:r>
            <w:r w:rsidRPr="005823CE">
              <w:rPr>
                <w:rFonts w:ascii="Times New Roman" w:hAnsi="Times New Roman"/>
                <w:bCs/>
                <w:i/>
                <w:iCs/>
                <w:sz w:val="24"/>
                <w:szCs w:val="24"/>
              </w:rPr>
              <w:t>al</w:t>
            </w:r>
            <w:r>
              <w:rPr>
                <w:rFonts w:ascii="Times New Roman" w:hAnsi="Times New Roman"/>
                <w:bCs/>
                <w:i/>
                <w:iCs/>
                <w:sz w:val="24"/>
                <w:szCs w:val="24"/>
              </w:rPr>
              <w:t xml:space="preserve"> Cultuter</w:t>
            </w:r>
            <w:r w:rsidRPr="005823CE">
              <w:rPr>
                <w:rFonts w:ascii="Times New Roman" w:hAnsi="Times New Roman"/>
                <w:bCs/>
                <w:i/>
                <w:iCs/>
                <w:sz w:val="24"/>
                <w:szCs w:val="24"/>
              </w:rPr>
              <w:t xml:space="preserve">, Serawai, </w:t>
            </w:r>
            <w:r>
              <w:rPr>
                <w:rFonts w:ascii="Times New Roman" w:hAnsi="Times New Roman"/>
                <w:bCs/>
                <w:i/>
                <w:iCs/>
                <w:sz w:val="24"/>
                <w:szCs w:val="24"/>
              </w:rPr>
              <w:t>Malay</w:t>
            </w:r>
            <w:r w:rsidRPr="005823CE">
              <w:rPr>
                <w:rFonts w:ascii="Times New Roman" w:hAnsi="Times New Roman"/>
                <w:bCs/>
                <w:i/>
                <w:iCs/>
                <w:sz w:val="24"/>
                <w:szCs w:val="24"/>
              </w:rPr>
              <w:t>.</w:t>
            </w:r>
          </w:p>
        </w:tc>
      </w:tr>
      <w:tr w:rsidR="0016291C" w:rsidRPr="00E06FF5" w:rsidTr="006479BC">
        <w:tc>
          <w:tcPr>
            <w:tcW w:w="1244" w:type="dxa"/>
            <w:shd w:val="clear" w:color="auto" w:fill="auto"/>
            <w:vAlign w:val="bottom"/>
          </w:tcPr>
          <w:p w:rsidR="0016291C" w:rsidRPr="005823CE" w:rsidRDefault="0016291C" w:rsidP="006479BC">
            <w:pPr>
              <w:contextualSpacing/>
              <w:rPr>
                <w:rFonts w:ascii="Cambria" w:hAnsi="Cambria"/>
              </w:rPr>
            </w:pPr>
          </w:p>
        </w:tc>
        <w:tc>
          <w:tcPr>
            <w:tcW w:w="300" w:type="dxa"/>
            <w:shd w:val="clear" w:color="auto" w:fill="auto"/>
          </w:tcPr>
          <w:p w:rsidR="0016291C" w:rsidRPr="005823CE" w:rsidRDefault="0016291C" w:rsidP="006479BC">
            <w:pPr>
              <w:contextualSpacing/>
              <w:rPr>
                <w:rFonts w:ascii="Cambria" w:hAnsi="Cambria"/>
              </w:rPr>
            </w:pPr>
          </w:p>
        </w:tc>
        <w:tc>
          <w:tcPr>
            <w:tcW w:w="7177" w:type="dxa"/>
            <w:gridSpan w:val="2"/>
            <w:shd w:val="clear" w:color="auto" w:fill="auto"/>
          </w:tcPr>
          <w:p w:rsidR="0016291C" w:rsidRPr="005823CE" w:rsidRDefault="0016291C" w:rsidP="006479BC">
            <w:pPr>
              <w:contextualSpacing/>
              <w:jc w:val="right"/>
              <w:rPr>
                <w:rFonts w:ascii="Cambria" w:hAnsi="Cambria"/>
                <w:b/>
                <w:bCs/>
              </w:rPr>
            </w:pPr>
            <w:r w:rsidRPr="005823CE">
              <w:rPr>
                <w:rFonts w:ascii="Cambria" w:hAnsi="Cambria" w:cs="Calibri"/>
                <w:b/>
                <w:bCs/>
              </w:rPr>
              <w:t>©</w:t>
            </w:r>
            <w:r>
              <w:rPr>
                <w:rFonts w:ascii="Cambria" w:hAnsi="Cambria" w:cs="Calibri"/>
                <w:b/>
                <w:bCs/>
              </w:rPr>
              <w:t>2018</w:t>
            </w:r>
            <w:r w:rsidRPr="005823CE">
              <w:rPr>
                <w:rFonts w:ascii="Cambria" w:hAnsi="Cambria" w:cs="Calibri"/>
                <w:b/>
                <w:bCs/>
              </w:rPr>
              <w:t xml:space="preserve"> </w:t>
            </w:r>
            <w:r w:rsidRPr="005823CE">
              <w:rPr>
                <w:rFonts w:ascii="Cambria" w:hAnsi="Cambria"/>
                <w:b/>
                <w:bCs/>
              </w:rPr>
              <w:t>Khatulistiwa All Rights Reserved</w:t>
            </w:r>
          </w:p>
        </w:tc>
      </w:tr>
    </w:tbl>
    <w:p w:rsidR="0016291C" w:rsidRDefault="0016291C" w:rsidP="0016291C">
      <w:pPr>
        <w:spacing w:after="90" w:line="240" w:lineRule="auto"/>
        <w:jc w:val="both"/>
        <w:rPr>
          <w:rFonts w:ascii="Times New Roman" w:hAnsi="Times New Roman"/>
          <w:bCs/>
          <w:sz w:val="24"/>
          <w:szCs w:val="24"/>
        </w:rPr>
      </w:pPr>
    </w:p>
    <w:p w:rsidR="0016291C" w:rsidRPr="0098273A" w:rsidRDefault="0016291C" w:rsidP="0016291C">
      <w:pPr>
        <w:spacing w:after="90" w:line="240" w:lineRule="auto"/>
        <w:jc w:val="both"/>
        <w:rPr>
          <w:rFonts w:ascii="Times New Roman" w:hAnsi="Times New Roman"/>
          <w:bCs/>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PRELIMINARY</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Local culture that lives and develops in an area always shows its characteristic. Local characteristics will be seen from the use of local materials, and the difference becomes clearer when compared to similar cultures that exist in other communities.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In addition, as part of the results of thinking and though human mind, local culture also always shows a mixture with global values ​​and culture. As far as being considered living in a remote, isolated area, d</w:t>
      </w:r>
      <w:r>
        <w:rPr>
          <w:rFonts w:ascii="Times New Roman" w:eastAsia="Times New Roman" w:hAnsi="Times New Roman"/>
          <w:sz w:val="24"/>
          <w:szCs w:val="24"/>
        </w:rPr>
        <w:t>ifficult to reach, even in the rural area</w:t>
      </w:r>
      <w:r w:rsidRPr="00100326">
        <w:rPr>
          <w:rFonts w:ascii="Times New Roman" w:eastAsia="Times New Roman" w:hAnsi="Times New Roman"/>
          <w:sz w:val="24"/>
          <w:szCs w:val="24"/>
        </w:rPr>
        <w:t xml:space="preserve">, local people are still able to show that their culture is not calm from other cultures. In the local culture there are still external elements that enter and are accepted, chosen and used in their lives.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Religion is one of the many elements that color the local culture. Many spirits of cultural change occur because of the influence of Islamic religion (Tibi, 1999). In Malay society, or people who are Muslim, elements of the Koran, Hadith, or even culture in Islamic societies, are more common.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In Kapuas Hulu, West Kalimantan, the meeting of Islam and science resulted in the Islamization of knowledge (Hermansyah, 2010). Then there are the terms white magic and the science of heat. There are also lafaz that come from Islam in local spells.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Faizal Amin (2013) also introduced hybrid Islam to see a mix between the two elements - local elements and Islam. This form shows that Islam compromises with local values, thus forming like a different face of Islam. It is precisely Islam like this that is more easily accepted by society. Or, at the very least, Islam does not cause conflict or new problems in the people who accept it.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 xml:space="preserve">This article discusses the marriage of Islam and local culture. Data was taken from the Sintang </w:t>
      </w:r>
      <w:r>
        <w:rPr>
          <w:rFonts w:ascii="Times New Roman" w:eastAsia="Times New Roman" w:hAnsi="Times New Roman"/>
          <w:sz w:val="24"/>
          <w:szCs w:val="24"/>
        </w:rPr>
        <w:t>rural area</w:t>
      </w:r>
      <w:r w:rsidRPr="00100326">
        <w:rPr>
          <w:rFonts w:ascii="Times New Roman" w:eastAsia="Times New Roman" w:hAnsi="Times New Roman"/>
          <w:sz w:val="24"/>
          <w:szCs w:val="24"/>
        </w:rPr>
        <w:t xml:space="preserve">, precisely in the Serawai area. The author conducted interviews and observations in 2015. This data was actually used for making assignments for Islamic courses and Local culture, but was later reprocessed and </w:t>
      </w:r>
      <w:r>
        <w:rPr>
          <w:rFonts w:ascii="Times New Roman" w:eastAsia="Times New Roman" w:hAnsi="Times New Roman"/>
          <w:sz w:val="24"/>
          <w:szCs w:val="24"/>
        </w:rPr>
        <w:t>done</w:t>
      </w:r>
      <w:r w:rsidRPr="00100326">
        <w:rPr>
          <w:rFonts w:ascii="Times New Roman" w:eastAsia="Times New Roman" w:hAnsi="Times New Roman"/>
          <w:sz w:val="24"/>
          <w:szCs w:val="24"/>
        </w:rPr>
        <w:t xml:space="preserve"> into the material of this article. To complete it, the writer uses documents to see how these two elements are seen in the bride culture. </w:t>
      </w:r>
    </w:p>
    <w:p w:rsidR="0016291C" w:rsidRDefault="0016291C" w:rsidP="0016291C">
      <w:pPr>
        <w:spacing w:after="90" w:line="240" w:lineRule="auto"/>
        <w:jc w:val="both"/>
        <w:rPr>
          <w:rFonts w:ascii="Times New Roman" w:eastAsia="Times New Roman" w:hAnsi="Times New Roman"/>
          <w:b/>
          <w:bCs/>
          <w:sz w:val="24"/>
          <w:szCs w:val="24"/>
        </w:rPr>
      </w:pPr>
      <w:r w:rsidRPr="00100326">
        <w:rPr>
          <w:rFonts w:ascii="Times New Roman" w:eastAsia="Times New Roman" w:hAnsi="Times New Roman"/>
          <w:b/>
          <w:bCs/>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RESEARCH METHODOLOGY</w:t>
      </w:r>
      <w:r w:rsidRPr="00100326">
        <w:rPr>
          <w:rFonts w:ascii="Times New Roman" w:eastAsia="Times New Roman" w:hAnsi="Times New Roman"/>
          <w:sz w:val="24"/>
          <w:szCs w:val="24"/>
        </w:rPr>
        <w:t xml:space="preserve"> </w:t>
      </w:r>
    </w:p>
    <w:p w:rsidR="0016291C" w:rsidRPr="00100326" w:rsidRDefault="0016291C" w:rsidP="0016291C">
      <w:pPr>
        <w:spacing w:after="120" w:line="288"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This study aims to describe and analyze marriage activities in the community of Serawai, Sintang. This research was conducted in Serawai, Sintang. Serawai may be considered a remote area in Sintang. This area is difficult to reach from Sintang. To reach this area </w:t>
      </w:r>
      <w:r>
        <w:rPr>
          <w:rFonts w:ascii="Times New Roman" w:eastAsia="Times New Roman" w:hAnsi="Times New Roman"/>
          <w:sz w:val="24"/>
          <w:szCs w:val="24"/>
        </w:rPr>
        <w:t xml:space="preserve">it </w:t>
      </w:r>
      <w:r w:rsidRPr="00100326">
        <w:rPr>
          <w:rFonts w:ascii="Times New Roman" w:eastAsia="Times New Roman" w:hAnsi="Times New Roman"/>
          <w:sz w:val="24"/>
          <w:szCs w:val="24"/>
        </w:rPr>
        <w:t xml:space="preserve">takes hours. </w:t>
      </w:r>
    </w:p>
    <w:p w:rsidR="0016291C" w:rsidRPr="00100326" w:rsidRDefault="0016291C" w:rsidP="0016291C">
      <w:pPr>
        <w:spacing w:after="120" w:line="288" w:lineRule="auto"/>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              Because of its remote location, the outside influence on Serawai was rather small. Traditional cultures are still being carried out. One of these traditional cultures is marriage. A unique marriage encourages researchers to choose this theme. </w:t>
      </w:r>
    </w:p>
    <w:p w:rsidR="0016291C" w:rsidRPr="00100326" w:rsidRDefault="0016291C" w:rsidP="0016291C">
      <w:pPr>
        <w:spacing w:after="120" w:line="288"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The research data was obtained from community leaders and cultural actors. Community leaders are considered to know and can explain marriage activities, while cultural actors are seen as providing an overview of the implementation, process</w:t>
      </w:r>
      <w:r>
        <w:rPr>
          <w:rFonts w:ascii="Times New Roman" w:eastAsia="Times New Roman" w:hAnsi="Times New Roman"/>
          <w:sz w:val="24"/>
          <w:szCs w:val="24"/>
        </w:rPr>
        <w:t>ion and property for activities</w:t>
      </w:r>
      <w:r w:rsidRPr="00100326">
        <w:rPr>
          <w:rFonts w:ascii="Times New Roman" w:eastAsia="Times New Roman" w:hAnsi="Times New Roman"/>
          <w:sz w:val="24"/>
          <w:szCs w:val="24"/>
        </w:rPr>
        <w:t>. In a</w:t>
      </w:r>
      <w:r>
        <w:rPr>
          <w:rFonts w:ascii="Times New Roman" w:eastAsia="Times New Roman" w:hAnsi="Times New Roman"/>
          <w:sz w:val="24"/>
          <w:szCs w:val="24"/>
        </w:rPr>
        <w:t>ddition, because the researcher</w:t>
      </w:r>
      <w:r w:rsidRPr="00100326">
        <w:rPr>
          <w:rFonts w:ascii="Times New Roman" w:eastAsia="Times New Roman" w:hAnsi="Times New Roman"/>
          <w:sz w:val="24"/>
          <w:szCs w:val="24"/>
        </w:rPr>
        <w:t xml:space="preserve"> </w:t>
      </w:r>
      <w:r>
        <w:rPr>
          <w:rFonts w:ascii="Times New Roman" w:eastAsia="Times New Roman" w:hAnsi="Times New Roman"/>
          <w:sz w:val="24"/>
          <w:szCs w:val="24"/>
        </w:rPr>
        <w:t>is from</w:t>
      </w:r>
      <w:r w:rsidRPr="00100326">
        <w:rPr>
          <w:rFonts w:ascii="Times New Roman" w:eastAsia="Times New Roman" w:hAnsi="Times New Roman"/>
          <w:sz w:val="24"/>
          <w:szCs w:val="24"/>
        </w:rPr>
        <w:t xml:space="preserve"> Serawai, a little more information about what was needed in this study was obtained. </w:t>
      </w:r>
    </w:p>
    <w:p w:rsidR="0016291C" w:rsidRPr="00100326" w:rsidRDefault="0016291C" w:rsidP="0016291C">
      <w:pPr>
        <w:spacing w:after="120" w:line="288"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Furthermore, the data that has been collected is presented with an analytical descriptive approach, to fit the purpose of this study.   </w:t>
      </w:r>
    </w:p>
    <w:p w:rsidR="0016291C" w:rsidRDefault="0016291C" w:rsidP="0016291C">
      <w:pPr>
        <w:spacing w:after="120" w:line="288"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120" w:line="288" w:lineRule="auto"/>
        <w:jc w:val="both"/>
        <w:rPr>
          <w:rFonts w:ascii="Times New Roman" w:eastAsia="Times New Roman" w:hAnsi="Times New Roman"/>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DATA AND DISCUSSION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G</w:t>
      </w:r>
      <w:r>
        <w:rPr>
          <w:rFonts w:ascii="Times New Roman" w:eastAsia="Times New Roman" w:hAnsi="Times New Roman"/>
          <w:b/>
          <w:bCs/>
          <w:sz w:val="24"/>
          <w:szCs w:val="24"/>
        </w:rPr>
        <w:t>eneral Potret’s of</w:t>
      </w:r>
      <w:r w:rsidRPr="00100326">
        <w:rPr>
          <w:rFonts w:ascii="Times New Roman" w:eastAsia="Times New Roman" w:hAnsi="Times New Roman"/>
          <w:b/>
          <w:bCs/>
          <w:sz w:val="24"/>
          <w:szCs w:val="24"/>
        </w:rPr>
        <w:t xml:space="preserve"> Serawai</w:t>
      </w:r>
      <w:r w:rsidRPr="00100326">
        <w:rPr>
          <w:rFonts w:ascii="Times New Roman" w:eastAsia="Times New Roman" w:hAnsi="Times New Roman"/>
          <w:sz w:val="24"/>
          <w:szCs w:val="24"/>
        </w:rPr>
        <w:t xml:space="preserve"> </w:t>
      </w:r>
    </w:p>
    <w:p w:rsidR="0016291C" w:rsidRPr="0098273A" w:rsidRDefault="0016291C" w:rsidP="0016291C">
      <w:pPr>
        <w:spacing w:before="120" w:after="90" w:line="240" w:lineRule="auto"/>
        <w:ind w:firstLine="709"/>
        <w:jc w:val="both"/>
        <w:rPr>
          <w:rFonts w:ascii="Times New Roman" w:hAnsi="Times New Roman"/>
          <w:sz w:val="24"/>
          <w:szCs w:val="24"/>
          <w:lang w:val="id-ID" w:eastAsia="id-ID"/>
        </w:rPr>
      </w:pPr>
      <w:r w:rsidRPr="00100326">
        <w:rPr>
          <w:rFonts w:ascii="Times New Roman" w:eastAsia="Times New Roman" w:hAnsi="Times New Roman"/>
          <w:sz w:val="24"/>
          <w:szCs w:val="24"/>
        </w:rPr>
        <w:t xml:space="preserve">Sintang is one of the regencies in West Kalimantan, the </w:t>
      </w:r>
      <w:r w:rsidRPr="00100326">
        <w:rPr>
          <w:rFonts w:ascii="Times New Roman" w:eastAsia="Times New Roman" w:hAnsi="Times New Roman"/>
          <w:color w:val="252525"/>
          <w:sz w:val="24"/>
          <w:szCs w:val="24"/>
          <w:shd w:val="clear" w:color="auto" w:fill="FFFFFF"/>
        </w:rPr>
        <w:t>Regency has an area of ​​21,635 km² and has a population of ± 365,000 people</w:t>
      </w:r>
      <w:r>
        <w:rPr>
          <w:rFonts w:ascii="Times New Roman" w:eastAsia="Times New Roman" w:hAnsi="Times New Roman"/>
          <w:color w:val="252525"/>
          <w:sz w:val="24"/>
          <w:szCs w:val="24"/>
          <w:shd w:val="clear" w:color="auto" w:fill="FFFFFF"/>
        </w:rPr>
        <w:t>.</w:t>
      </w:r>
      <w:r w:rsidRPr="00100326">
        <w:rPr>
          <w:rFonts w:ascii="Times New Roman" w:eastAsia="Times New Roman" w:hAnsi="Times New Roman"/>
          <w:color w:val="252525"/>
          <w:sz w:val="24"/>
          <w:szCs w:val="24"/>
          <w:shd w:val="clear" w:color="auto" w:fill="FFFFFF"/>
        </w:rPr>
        <w:t xml:space="preserve"> </w:t>
      </w:r>
      <w:r>
        <w:rPr>
          <w:rFonts w:ascii="Times New Roman" w:eastAsia="Times New Roman" w:hAnsi="Times New Roman"/>
          <w:sz w:val="24"/>
          <w:szCs w:val="24"/>
        </w:rPr>
        <w:t>It has</w:t>
      </w:r>
      <w:r w:rsidRPr="00100326">
        <w:rPr>
          <w:rFonts w:ascii="Times New Roman" w:eastAsia="Times New Roman" w:hAnsi="Times New Roman"/>
          <w:sz w:val="24"/>
          <w:szCs w:val="24"/>
        </w:rPr>
        <w:t xml:space="preserve"> 14 sub-districts</w:t>
      </w:r>
      <w:r>
        <w:rPr>
          <w:rFonts w:ascii="Times New Roman" w:eastAsia="Times New Roman" w:hAnsi="Times New Roman"/>
          <w:sz w:val="24"/>
          <w:szCs w:val="24"/>
        </w:rPr>
        <w:t xml:space="preserve"> w</w:t>
      </w:r>
      <w:r w:rsidRPr="00100326">
        <w:rPr>
          <w:rFonts w:ascii="Times New Roman" w:eastAsia="Times New Roman" w:hAnsi="Times New Roman"/>
          <w:sz w:val="24"/>
          <w:szCs w:val="24"/>
        </w:rPr>
        <w:t xml:space="preserve">ith the majority of the population </w:t>
      </w:r>
      <w:r>
        <w:rPr>
          <w:rFonts w:ascii="Times New Roman" w:eastAsia="Times New Roman" w:hAnsi="Times New Roman"/>
          <w:sz w:val="24"/>
          <w:szCs w:val="24"/>
        </w:rPr>
        <w:t>are</w:t>
      </w:r>
      <w:r w:rsidRPr="00100326">
        <w:rPr>
          <w:rFonts w:ascii="Times New Roman" w:eastAsia="Times New Roman" w:hAnsi="Times New Roman"/>
          <w:sz w:val="24"/>
          <w:szCs w:val="24"/>
        </w:rPr>
        <w:t xml:space="preserve"> Dayak and Malay tribes.</w:t>
      </w:r>
      <w:r w:rsidRPr="0098273A">
        <w:rPr>
          <w:rStyle w:val="FootnoteReference"/>
          <w:rFonts w:ascii="Times New Roman" w:hAnsi="Times New Roman"/>
          <w:sz w:val="24"/>
          <w:szCs w:val="24"/>
          <w:lang w:val="id-ID" w:eastAsia="id-ID"/>
        </w:rPr>
        <w:footnoteReference w:id="1"/>
      </w:r>
      <w:r w:rsidRPr="0098273A">
        <w:rPr>
          <w:rFonts w:ascii="Times New Roman" w:hAnsi="Times New Roman"/>
          <w:sz w:val="24"/>
          <w:szCs w:val="24"/>
          <w:lang w:val="id-ID" w:eastAsia="id-ID"/>
        </w:rPr>
        <w:t xml:space="preserve"> </w:t>
      </w:r>
    </w:p>
    <w:p w:rsidR="0016291C" w:rsidRPr="0098273A" w:rsidRDefault="0016291C" w:rsidP="0016291C">
      <w:pPr>
        <w:spacing w:before="120" w:after="90" w:line="240" w:lineRule="auto"/>
        <w:ind w:firstLine="709"/>
        <w:jc w:val="both"/>
        <w:rPr>
          <w:rFonts w:ascii="Times New Roman" w:hAnsi="Times New Roman"/>
          <w:sz w:val="24"/>
          <w:szCs w:val="24"/>
          <w:lang w:val="id-ID" w:eastAsia="id-ID"/>
        </w:rPr>
      </w:pPr>
      <w:r w:rsidRPr="00100326">
        <w:rPr>
          <w:rFonts w:ascii="Times New Roman" w:eastAsia="Times New Roman" w:hAnsi="Times New Roman"/>
          <w:sz w:val="24"/>
          <w:szCs w:val="24"/>
        </w:rPr>
        <w:t xml:space="preserve">One of the sub-districts of the 14 sub-districts is Serawai sub-district. This sub-district is a district located next to the </w:t>
      </w:r>
      <w:r>
        <w:rPr>
          <w:rFonts w:ascii="Times New Roman" w:eastAsia="Times New Roman" w:hAnsi="Times New Roman"/>
          <w:sz w:val="24"/>
          <w:szCs w:val="24"/>
        </w:rPr>
        <w:t xml:space="preserve">downstream of </w:t>
      </w:r>
      <w:r w:rsidRPr="00100326">
        <w:rPr>
          <w:rFonts w:ascii="Times New Roman" w:eastAsia="Times New Roman" w:hAnsi="Times New Roman"/>
          <w:sz w:val="24"/>
          <w:szCs w:val="24"/>
        </w:rPr>
        <w:t xml:space="preserve">district of Ambalau and next to the </w:t>
      </w:r>
      <w:r>
        <w:rPr>
          <w:rFonts w:ascii="Times New Roman" w:eastAsia="Times New Roman" w:hAnsi="Times New Roman"/>
          <w:sz w:val="24"/>
          <w:szCs w:val="24"/>
        </w:rPr>
        <w:t>d</w:t>
      </w:r>
      <w:r w:rsidRPr="00100326">
        <w:rPr>
          <w:rFonts w:ascii="Times New Roman" w:eastAsia="Times New Roman" w:hAnsi="Times New Roman"/>
          <w:sz w:val="24"/>
          <w:szCs w:val="24"/>
        </w:rPr>
        <w:t xml:space="preserve">istrict </w:t>
      </w:r>
      <w:r>
        <w:rPr>
          <w:rFonts w:ascii="Times New Roman" w:eastAsia="Times New Roman" w:hAnsi="Times New Roman"/>
          <w:sz w:val="24"/>
          <w:szCs w:val="24"/>
        </w:rPr>
        <w:t>Menukung</w:t>
      </w:r>
      <w:r w:rsidRPr="00100326">
        <w:rPr>
          <w:rFonts w:ascii="Times New Roman" w:eastAsia="Times New Roman" w:hAnsi="Times New Roman"/>
          <w:sz w:val="24"/>
          <w:szCs w:val="24"/>
        </w:rPr>
        <w:t>. The district capital is located in Nanga Serawai in the form of a tanjung, which is formed by the bend of the Melawi River. Sintang Serawai distance through the Kapuas River to the M</w:t>
      </w:r>
      <w:r>
        <w:rPr>
          <w:rFonts w:ascii="Times New Roman" w:eastAsia="Times New Roman" w:hAnsi="Times New Roman"/>
          <w:sz w:val="24"/>
          <w:szCs w:val="24"/>
        </w:rPr>
        <w:t>el</w:t>
      </w:r>
      <w:r w:rsidRPr="00100326">
        <w:rPr>
          <w:rFonts w:ascii="Times New Roman" w:eastAsia="Times New Roman" w:hAnsi="Times New Roman"/>
          <w:sz w:val="24"/>
          <w:szCs w:val="24"/>
        </w:rPr>
        <w:t xml:space="preserve">awi River is about 200 km or 6 hours away, using a Speedboat. But at this time the Sintang Serawai trip can be reached by road by </w:t>
      </w:r>
      <w:r>
        <w:rPr>
          <w:rFonts w:ascii="Times New Roman" w:eastAsia="Times New Roman" w:hAnsi="Times New Roman"/>
          <w:sz w:val="24"/>
          <w:szCs w:val="24"/>
        </w:rPr>
        <w:t>car or motorcycle</w:t>
      </w:r>
      <w:r w:rsidRPr="0098273A">
        <w:rPr>
          <w:rFonts w:ascii="Times New Roman" w:hAnsi="Times New Roman"/>
          <w:sz w:val="24"/>
          <w:szCs w:val="24"/>
          <w:lang w:val="id-ID" w:eastAsia="id-ID"/>
        </w:rPr>
        <w:t xml:space="preserve">. </w:t>
      </w:r>
      <w:r w:rsidRPr="0098273A">
        <w:rPr>
          <w:rStyle w:val="FootnoteReference"/>
          <w:rFonts w:ascii="Times New Roman" w:hAnsi="Times New Roman"/>
          <w:sz w:val="24"/>
          <w:szCs w:val="24"/>
          <w:lang w:val="id-ID" w:eastAsia="id-ID"/>
        </w:rPr>
        <w:footnoteReference w:id="2"/>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Although it has a relatively far distance, the two regions have cultures that are not too different. There a</w:t>
      </w:r>
      <w:r>
        <w:rPr>
          <w:rFonts w:ascii="Times New Roman" w:eastAsia="Times New Roman" w:hAnsi="Times New Roman"/>
          <w:sz w:val="24"/>
          <w:szCs w:val="24"/>
        </w:rPr>
        <w:t>re various cultures in the area</w:t>
      </w:r>
      <w:r w:rsidRPr="00100326">
        <w:rPr>
          <w:rFonts w:ascii="Times New Roman" w:eastAsia="Times New Roman" w:hAnsi="Times New Roman"/>
          <w:sz w:val="24"/>
          <w:szCs w:val="24"/>
        </w:rPr>
        <w:t xml:space="preserve"> one of </w:t>
      </w:r>
      <w:r>
        <w:rPr>
          <w:rFonts w:ascii="Times New Roman" w:eastAsia="Times New Roman" w:hAnsi="Times New Roman"/>
          <w:sz w:val="24"/>
          <w:szCs w:val="24"/>
        </w:rPr>
        <w:t>them</w:t>
      </w:r>
      <w:r w:rsidRPr="00100326">
        <w:rPr>
          <w:rFonts w:ascii="Times New Roman" w:eastAsia="Times New Roman" w:hAnsi="Times New Roman"/>
          <w:sz w:val="24"/>
          <w:szCs w:val="24"/>
        </w:rPr>
        <w:t xml:space="preserve"> is the </w:t>
      </w:r>
      <w:r>
        <w:rPr>
          <w:rFonts w:ascii="Times New Roman" w:eastAsia="Times New Roman" w:hAnsi="Times New Roman"/>
          <w:sz w:val="24"/>
          <w:szCs w:val="24"/>
        </w:rPr>
        <w:t>B</w:t>
      </w:r>
      <w:r w:rsidRPr="00100326">
        <w:rPr>
          <w:rFonts w:ascii="Times New Roman" w:eastAsia="Times New Roman" w:hAnsi="Times New Roman"/>
          <w:sz w:val="24"/>
          <w:szCs w:val="24"/>
        </w:rPr>
        <w:t>rid</w:t>
      </w:r>
      <w:r>
        <w:rPr>
          <w:rFonts w:ascii="Times New Roman" w:eastAsia="Times New Roman" w:hAnsi="Times New Roman"/>
          <w:sz w:val="24"/>
          <w:szCs w:val="24"/>
        </w:rPr>
        <w:t>al</w:t>
      </w:r>
      <w:r w:rsidRPr="00100326">
        <w:rPr>
          <w:rFonts w:ascii="Times New Roman" w:eastAsia="Times New Roman" w:hAnsi="Times New Roman"/>
          <w:sz w:val="24"/>
          <w:szCs w:val="24"/>
        </w:rPr>
        <w:t xml:space="preserve"> culture. Bridal culture is a culture that is carried out when going to hold or carry out a wedding reception. The author notes that of the 14 districts in the regency</w:t>
      </w:r>
      <w:r>
        <w:rPr>
          <w:rFonts w:ascii="Times New Roman" w:eastAsia="Times New Roman" w:hAnsi="Times New Roman"/>
          <w:sz w:val="24"/>
          <w:szCs w:val="24"/>
        </w:rPr>
        <w:t>.</w:t>
      </w:r>
      <w:r w:rsidRPr="00100326">
        <w:rPr>
          <w:rFonts w:ascii="Times New Roman" w:eastAsia="Times New Roman" w:hAnsi="Times New Roman"/>
          <w:sz w:val="24"/>
          <w:szCs w:val="24"/>
        </w:rPr>
        <w:t xml:space="preserve"> </w:t>
      </w:r>
      <w:r>
        <w:rPr>
          <w:rFonts w:ascii="Times New Roman" w:eastAsia="Times New Roman" w:hAnsi="Times New Roman"/>
          <w:sz w:val="24"/>
          <w:szCs w:val="24"/>
        </w:rPr>
        <w:t>They</w:t>
      </w:r>
      <w:r w:rsidRPr="00100326">
        <w:rPr>
          <w:rFonts w:ascii="Times New Roman" w:eastAsia="Times New Roman" w:hAnsi="Times New Roman"/>
          <w:sz w:val="24"/>
          <w:szCs w:val="24"/>
        </w:rPr>
        <w:t xml:space="preserve"> have a culture which is not far </w:t>
      </w:r>
      <w:r>
        <w:rPr>
          <w:rFonts w:ascii="Times New Roman" w:eastAsia="Times New Roman" w:hAnsi="Times New Roman"/>
          <w:sz w:val="24"/>
          <w:szCs w:val="24"/>
        </w:rPr>
        <w:t>different. But in this paper, author</w:t>
      </w:r>
      <w:r w:rsidRPr="00100326">
        <w:rPr>
          <w:rFonts w:ascii="Times New Roman" w:eastAsia="Times New Roman" w:hAnsi="Times New Roman"/>
          <w:sz w:val="24"/>
          <w:szCs w:val="24"/>
        </w:rPr>
        <w:t xml:space="preserve"> focus</w:t>
      </w:r>
      <w:r>
        <w:rPr>
          <w:rFonts w:ascii="Times New Roman" w:eastAsia="Times New Roman" w:hAnsi="Times New Roman"/>
          <w:sz w:val="24"/>
          <w:szCs w:val="24"/>
        </w:rPr>
        <w:t>es</w:t>
      </w:r>
      <w:r w:rsidRPr="00100326">
        <w:rPr>
          <w:rFonts w:ascii="Times New Roman" w:eastAsia="Times New Roman" w:hAnsi="Times New Roman"/>
          <w:sz w:val="24"/>
          <w:szCs w:val="24"/>
        </w:rPr>
        <w:t xml:space="preserve"> more on </w:t>
      </w:r>
      <w:r>
        <w:rPr>
          <w:rFonts w:ascii="Times New Roman" w:eastAsia="Times New Roman" w:hAnsi="Times New Roman"/>
          <w:sz w:val="24"/>
          <w:szCs w:val="24"/>
        </w:rPr>
        <w:t xml:space="preserve">the Bridal </w:t>
      </w:r>
      <w:r w:rsidRPr="00100326">
        <w:rPr>
          <w:rFonts w:ascii="Times New Roman" w:eastAsia="Times New Roman" w:hAnsi="Times New Roman"/>
          <w:sz w:val="24"/>
          <w:szCs w:val="24"/>
        </w:rPr>
        <w:t>culture</w:t>
      </w:r>
      <w:r>
        <w:rPr>
          <w:rFonts w:ascii="Times New Roman" w:eastAsia="Times New Roman" w:hAnsi="Times New Roman"/>
          <w:sz w:val="24"/>
          <w:szCs w:val="24"/>
        </w:rPr>
        <w:t xml:space="preserve"> ini </w:t>
      </w:r>
      <w:r w:rsidRPr="00100326">
        <w:rPr>
          <w:rFonts w:ascii="Times New Roman" w:eastAsia="Times New Roman" w:hAnsi="Times New Roman"/>
          <w:sz w:val="24"/>
          <w:szCs w:val="24"/>
        </w:rPr>
        <w:t>Serawai</w:t>
      </w:r>
      <w:r>
        <w:rPr>
          <w:rFonts w:ascii="Times New Roman" w:eastAsia="Times New Roman" w:hAnsi="Times New Roman"/>
          <w:sz w:val="24"/>
          <w:szCs w:val="24"/>
        </w:rPr>
        <w:t xml:space="preserve"> people</w:t>
      </w:r>
      <w:r w:rsidRPr="00100326">
        <w:rPr>
          <w:rFonts w:ascii="Times New Roman" w:eastAsia="Times New Roman" w:hAnsi="Times New Roman"/>
          <w:sz w:val="24"/>
          <w:szCs w:val="24"/>
        </w:rPr>
        <w:t xml:space="preserve"> </w:t>
      </w:r>
      <w:r>
        <w:rPr>
          <w:rFonts w:ascii="Times New Roman" w:eastAsia="Times New Roman" w:hAnsi="Times New Roman"/>
          <w:sz w:val="24"/>
          <w:szCs w:val="24"/>
        </w:rPr>
        <w:t xml:space="preserve">because of the geographical location of </w:t>
      </w:r>
      <w:r w:rsidRPr="00100326">
        <w:rPr>
          <w:rFonts w:ascii="Times New Roman" w:eastAsia="Times New Roman" w:hAnsi="Times New Roman"/>
          <w:sz w:val="24"/>
          <w:szCs w:val="24"/>
        </w:rPr>
        <w:t xml:space="preserve">Serawai is that the geographical.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early history of the Sintang Kingdom began when a man named Malay Aji came to the Kujau area around the 4th century AD. The hand of the Malay Aji turned out to bring Hindu culture into the Malay realm in West Kalimantan, especially to the Sintang area. In Kujau, the Malay Aji married a girl named Putung Kempat and was blessed with a daughter named Dayang Lengkong (Syahzaman &amp; Hasanuddin, 2003: 15).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establishment of the Sintang Kingdom, which at that time was still Hindu, was able to attract residents around the Nanga Lawai area to come and establish new settlements. The development of settlements around Nanga Lawai turned out to attract the attention of Patih Logender from Singasari Kingdom who at that time participated in the Pamalayu I Expedition in 1275 AD (MD Mansoer, et.al., 1970: 51).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last king when the kingdom of Sintang was still under Hindu influence was Raden Purba. Raden Purba ruled in the Sintang Kingdom until around the end of the 18th century, along with the influx of Islam to the Sintang and </w:t>
      </w:r>
      <w:hyperlink r:id="rId11" w:history="1">
        <w:r w:rsidRPr="00100326">
          <w:rPr>
            <w:rFonts w:ascii="Times New Roman" w:eastAsia="Times New Roman" w:hAnsi="Times New Roman"/>
            <w:color w:val="000000"/>
            <w:sz w:val="24"/>
            <w:szCs w:val="24"/>
            <w:u w:val="single"/>
          </w:rPr>
          <w:t>Kapuas Hulu</w:t>
        </w:r>
      </w:hyperlink>
      <w:r w:rsidRPr="00100326">
        <w:rPr>
          <w:rFonts w:ascii="Times New Roman" w:eastAsia="Times New Roman" w:hAnsi="Times New Roman"/>
          <w:sz w:val="24"/>
          <w:szCs w:val="24"/>
        </w:rPr>
        <w:t xml:space="preserve"> Kingdoms . Before </w:t>
      </w:r>
      <w:r>
        <w:rPr>
          <w:rFonts w:ascii="Times New Roman" w:eastAsia="Times New Roman" w:hAnsi="Times New Roman"/>
          <w:sz w:val="24"/>
          <w:szCs w:val="24"/>
        </w:rPr>
        <w:t>he passed away</w:t>
      </w:r>
      <w:r w:rsidRPr="00100326">
        <w:rPr>
          <w:rFonts w:ascii="Times New Roman" w:eastAsia="Times New Roman" w:hAnsi="Times New Roman"/>
          <w:sz w:val="24"/>
          <w:szCs w:val="24"/>
        </w:rPr>
        <w:t xml:space="preserve">, it was mentioned that Raden Purba had embraced Islam (Syahzaman &amp; Hasanuddin, 2003: 29). </w:t>
      </w:r>
    </w:p>
    <w:p w:rsidR="0016291C" w:rsidRPr="0098273A" w:rsidRDefault="0016291C" w:rsidP="0016291C">
      <w:pPr>
        <w:spacing w:before="120" w:after="90" w:line="240" w:lineRule="auto"/>
        <w:ind w:firstLine="709"/>
        <w:jc w:val="both"/>
        <w:rPr>
          <w:rFonts w:ascii="Times New Roman" w:hAnsi="Times New Roman"/>
          <w:sz w:val="24"/>
          <w:szCs w:val="24"/>
          <w:lang w:val="id-ID" w:eastAsia="id-ID"/>
        </w:rPr>
      </w:pPr>
      <w:r w:rsidRPr="00100326">
        <w:rPr>
          <w:rFonts w:ascii="Times New Roman" w:eastAsia="Times New Roman" w:hAnsi="Times New Roman"/>
          <w:sz w:val="24"/>
          <w:szCs w:val="24"/>
        </w:rPr>
        <w:t xml:space="preserve">If seen from the history of the kingdom of Sintang by Aji </w:t>
      </w:r>
      <w:r>
        <w:rPr>
          <w:rFonts w:ascii="Times New Roman" w:eastAsia="Times New Roman" w:hAnsi="Times New Roman"/>
          <w:sz w:val="24"/>
          <w:szCs w:val="24"/>
        </w:rPr>
        <w:t>Malay, so he was</w:t>
      </w:r>
      <w:r w:rsidRPr="00100326">
        <w:rPr>
          <w:rFonts w:ascii="Times New Roman" w:eastAsia="Times New Roman" w:hAnsi="Times New Roman"/>
          <w:sz w:val="24"/>
          <w:szCs w:val="24"/>
        </w:rPr>
        <w:t xml:space="preserve"> carr</w:t>
      </w:r>
      <w:r>
        <w:rPr>
          <w:rFonts w:ascii="Times New Roman" w:eastAsia="Times New Roman" w:hAnsi="Times New Roman"/>
          <w:sz w:val="24"/>
          <w:szCs w:val="24"/>
        </w:rPr>
        <w:t>ied</w:t>
      </w:r>
      <w:r w:rsidRPr="00100326">
        <w:rPr>
          <w:rFonts w:ascii="Times New Roman" w:eastAsia="Times New Roman" w:hAnsi="Times New Roman"/>
          <w:sz w:val="24"/>
          <w:szCs w:val="24"/>
        </w:rPr>
        <w:t xml:space="preserve"> </w:t>
      </w:r>
      <w:r>
        <w:rPr>
          <w:rFonts w:ascii="Times New Roman" w:eastAsia="Times New Roman" w:hAnsi="Times New Roman"/>
          <w:sz w:val="24"/>
          <w:szCs w:val="24"/>
        </w:rPr>
        <w:t>the Buddhist culture.</w:t>
      </w:r>
      <w:r w:rsidRPr="00100326">
        <w:rPr>
          <w:rFonts w:ascii="Times New Roman" w:eastAsia="Times New Roman" w:hAnsi="Times New Roman"/>
          <w:sz w:val="24"/>
          <w:szCs w:val="24"/>
        </w:rPr>
        <w:t xml:space="preserve"> </w:t>
      </w:r>
      <w:r>
        <w:rPr>
          <w:rFonts w:ascii="Times New Roman" w:eastAsia="Times New Roman" w:hAnsi="Times New Roman"/>
          <w:sz w:val="24"/>
          <w:szCs w:val="24"/>
        </w:rPr>
        <w:t>T</w:t>
      </w:r>
      <w:r w:rsidRPr="00100326">
        <w:rPr>
          <w:rFonts w:ascii="Times New Roman" w:eastAsia="Times New Roman" w:hAnsi="Times New Roman"/>
          <w:sz w:val="24"/>
          <w:szCs w:val="24"/>
        </w:rPr>
        <w:t>he author argues that the existing culture at that time have also been influenced by the Buddhist culture that developed at that time. One of the cultures that the writer sees has also been influenced by Buddhist culture, namely the culture of brides, whose culture is not only carried out by the people in the S</w:t>
      </w:r>
      <w:r>
        <w:rPr>
          <w:rFonts w:ascii="Times New Roman" w:eastAsia="Times New Roman" w:hAnsi="Times New Roman"/>
          <w:sz w:val="24"/>
          <w:szCs w:val="24"/>
        </w:rPr>
        <w:t>intang</w:t>
      </w:r>
      <w:r w:rsidRPr="00100326">
        <w:rPr>
          <w:rFonts w:ascii="Times New Roman" w:eastAsia="Times New Roman" w:hAnsi="Times New Roman"/>
          <w:sz w:val="24"/>
          <w:szCs w:val="24"/>
        </w:rPr>
        <w:t xml:space="preserve"> area, but also spread to other a</w:t>
      </w:r>
      <w:r>
        <w:rPr>
          <w:rFonts w:ascii="Times New Roman" w:eastAsia="Times New Roman" w:hAnsi="Times New Roman"/>
          <w:sz w:val="24"/>
          <w:szCs w:val="24"/>
        </w:rPr>
        <w:t>reas including the Serawai area</w:t>
      </w:r>
      <w:r w:rsidRPr="0098273A">
        <w:rPr>
          <w:rFonts w:ascii="Times New Roman" w:hAnsi="Times New Roman"/>
          <w:sz w:val="24"/>
          <w:szCs w:val="24"/>
          <w:lang w:val="id-ID" w:eastAsia="id-ID"/>
        </w:rPr>
        <w:t>.</w:t>
      </w:r>
      <w:r w:rsidRPr="0098273A">
        <w:rPr>
          <w:rStyle w:val="FootnoteReference"/>
          <w:rFonts w:ascii="Times New Roman" w:hAnsi="Times New Roman"/>
          <w:sz w:val="24"/>
          <w:szCs w:val="24"/>
          <w:lang w:val="sv-SE" w:eastAsia="id-ID"/>
        </w:rPr>
        <w:footnoteReference w:id="3"/>
      </w:r>
    </w:p>
    <w:p w:rsidR="0016291C" w:rsidRPr="003A69FE" w:rsidRDefault="0016291C" w:rsidP="0016291C">
      <w:pPr>
        <w:pStyle w:val="ListParagraph"/>
        <w:spacing w:before="120" w:after="90" w:line="240" w:lineRule="auto"/>
        <w:ind w:left="0"/>
        <w:jc w:val="both"/>
        <w:rPr>
          <w:rFonts w:ascii="Times New Roman" w:hAnsi="Times New Roman"/>
          <w:b/>
          <w:iCs/>
          <w:sz w:val="24"/>
          <w:szCs w:val="24"/>
          <w:lang w:val="id-ID" w:eastAsia="id-ID"/>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Entry of Islam and Change in Society</w:t>
      </w:r>
      <w:r w:rsidRPr="00100326">
        <w:rPr>
          <w:rFonts w:ascii="Times New Roman" w:eastAsia="Times New Roman" w:hAnsi="Times New Roman"/>
          <w:sz w:val="24"/>
          <w:szCs w:val="24"/>
        </w:rPr>
        <w:t xml:space="preserve">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process of entering Islamic culture into Sintang, believed to be through the flow of the Kapuas River . Furthermore, the distribution is carried out through this river to the areas of Tayan, </w:t>
      </w:r>
      <w:hyperlink r:id="rId12" w:history="1">
        <w:r w:rsidRPr="00100326">
          <w:rPr>
            <w:rFonts w:ascii="Times New Roman" w:eastAsia="Times New Roman" w:hAnsi="Times New Roman"/>
            <w:color w:val="000000"/>
            <w:sz w:val="24"/>
            <w:szCs w:val="24"/>
            <w:u w:val="single"/>
          </w:rPr>
          <w:t>Sintang</w:t>
        </w:r>
      </w:hyperlink>
      <w:r w:rsidRPr="00100326">
        <w:rPr>
          <w:rFonts w:ascii="Times New Roman" w:eastAsia="Times New Roman" w:hAnsi="Times New Roman"/>
          <w:sz w:val="24"/>
          <w:szCs w:val="24"/>
        </w:rPr>
        <w:t xml:space="preserve"> , and Nanga Pinoh. From the Sintang area, Islamic da'wah traveled along the Kapuas River to the Putussibau area. This spread</w:t>
      </w:r>
      <w:r>
        <w:rPr>
          <w:rFonts w:ascii="Times New Roman" w:eastAsia="Times New Roman" w:hAnsi="Times New Roman"/>
          <w:sz w:val="24"/>
          <w:szCs w:val="24"/>
        </w:rPr>
        <w:t xml:space="preserve"> lasted around 1500 - 1800 AD (</w:t>
      </w:r>
      <w:r w:rsidRPr="00100326">
        <w:rPr>
          <w:rFonts w:ascii="Times New Roman" w:eastAsia="Times New Roman" w:hAnsi="Times New Roman"/>
          <w:sz w:val="24"/>
          <w:szCs w:val="24"/>
        </w:rPr>
        <w:t xml:space="preserve">Yusriadi &amp; Patmawati, 2006 ).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Islamic influence began to enter the kingdom of Sintang when the kingdom was ruled by Raden Purba. After Raden Purba died, the throne of the Sintang Sultanate was held by Adi Nata with the title Sultan Nata Muhammad Syamsuddin Sa'adul Khairiwaddin. Sultan Nata is the son of Mangku Malik and Nyai Cilik (Pangeran Tunggal's sister). </w:t>
      </w:r>
    </w:p>
    <w:p w:rsidR="0016291C" w:rsidRPr="00100326" w:rsidRDefault="0016291C" w:rsidP="0016291C">
      <w:pPr>
        <w:spacing w:before="120"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Sultan Nata's government was characterized by various kinds of fundamental changes. The most significant change is the changing form of the kingdom into the sultanate and the arrangement of the sultanate's laws (Syahzaman &amp; Hasanuddin, 2003: 30). </w:t>
      </w:r>
    </w:p>
    <w:p w:rsidR="0016291C" w:rsidRPr="0098273A" w:rsidRDefault="0016291C" w:rsidP="0016291C">
      <w:pPr>
        <w:spacing w:before="120" w:after="90" w:line="240" w:lineRule="auto"/>
        <w:ind w:firstLine="709"/>
        <w:jc w:val="both"/>
        <w:rPr>
          <w:rFonts w:ascii="Times New Roman" w:hAnsi="Times New Roman"/>
          <w:sz w:val="24"/>
          <w:szCs w:val="24"/>
          <w:lang w:val="id-ID" w:eastAsia="id-ID"/>
        </w:rPr>
      </w:pPr>
      <w:r w:rsidRPr="00100326">
        <w:rPr>
          <w:rFonts w:ascii="Times New Roman" w:eastAsia="Times New Roman" w:hAnsi="Times New Roman"/>
          <w:sz w:val="24"/>
          <w:szCs w:val="24"/>
        </w:rPr>
        <w:lastRenderedPageBreak/>
        <w:t xml:space="preserve">The entry of Islam into this area affects the culture that exists in the area, the culture that was previously packaged and incorporated the nuances of Islam into it. According to the author's observation, the culture of the bride and groom in this area is also one culture that </w:t>
      </w:r>
      <w:r>
        <w:rPr>
          <w:rFonts w:ascii="Times New Roman" w:eastAsia="Times New Roman" w:hAnsi="Times New Roman"/>
          <w:sz w:val="24"/>
          <w:szCs w:val="24"/>
        </w:rPr>
        <w:t xml:space="preserve">is </w:t>
      </w:r>
      <w:r w:rsidRPr="00100326">
        <w:rPr>
          <w:rFonts w:ascii="Times New Roman" w:eastAsia="Times New Roman" w:hAnsi="Times New Roman"/>
          <w:sz w:val="24"/>
          <w:szCs w:val="24"/>
        </w:rPr>
        <w:t xml:space="preserve">incorporated the nuances of Islam into several rituals of its activities. This change </w:t>
      </w:r>
      <w:r>
        <w:rPr>
          <w:rFonts w:ascii="Times New Roman" w:eastAsia="Times New Roman" w:hAnsi="Times New Roman"/>
          <w:sz w:val="24"/>
          <w:szCs w:val="24"/>
        </w:rPr>
        <w:t xml:space="preserve">is </w:t>
      </w:r>
      <w:r w:rsidRPr="00100326">
        <w:rPr>
          <w:rFonts w:ascii="Times New Roman" w:eastAsia="Times New Roman" w:hAnsi="Times New Roman"/>
          <w:sz w:val="24"/>
          <w:szCs w:val="24"/>
        </w:rPr>
        <w:t>also indirectly influenced and spread to various regions in S in</w:t>
      </w:r>
      <w:r>
        <w:rPr>
          <w:rFonts w:ascii="Times New Roman" w:eastAsia="Times New Roman" w:hAnsi="Times New Roman"/>
          <w:sz w:val="24"/>
          <w:szCs w:val="24"/>
        </w:rPr>
        <w:t>tang including Serawai District</w:t>
      </w:r>
      <w:r w:rsidRPr="00100326">
        <w:rPr>
          <w:rFonts w:ascii="Times New Roman" w:eastAsia="Times New Roman" w:hAnsi="Times New Roman"/>
          <w:sz w:val="24"/>
          <w:szCs w:val="24"/>
        </w:rPr>
        <w:t>.</w:t>
      </w:r>
      <w:r w:rsidRPr="0098273A">
        <w:rPr>
          <w:rStyle w:val="FootnoteReference"/>
          <w:rFonts w:ascii="Times New Roman" w:hAnsi="Times New Roman"/>
          <w:sz w:val="24"/>
          <w:szCs w:val="24"/>
          <w:lang w:val="id-ID" w:eastAsia="id-ID"/>
        </w:rPr>
        <w:footnoteReference w:id="4"/>
      </w:r>
      <w:r w:rsidRPr="0098273A">
        <w:rPr>
          <w:rFonts w:ascii="Times New Roman" w:hAnsi="Times New Roman"/>
          <w:sz w:val="24"/>
          <w:szCs w:val="24"/>
          <w:lang w:val="id-ID" w:eastAsia="id-ID"/>
        </w:rPr>
        <w:t xml:space="preserve"> </w:t>
      </w:r>
    </w:p>
    <w:p w:rsidR="0016291C" w:rsidRDefault="0016291C" w:rsidP="0016291C">
      <w:pPr>
        <w:pStyle w:val="ListParagraph"/>
        <w:spacing w:after="90" w:line="240" w:lineRule="auto"/>
        <w:ind w:left="0"/>
        <w:jc w:val="both"/>
        <w:rPr>
          <w:rFonts w:ascii="Times New Roman" w:hAnsi="Times New Roman"/>
          <w:bCs/>
          <w:sz w:val="24"/>
          <w:szCs w:val="24"/>
        </w:rPr>
      </w:pPr>
    </w:p>
    <w:p w:rsidR="0016291C" w:rsidRPr="00382AAB" w:rsidRDefault="0016291C" w:rsidP="0016291C">
      <w:pPr>
        <w:pStyle w:val="ListParagraph"/>
        <w:spacing w:after="90" w:line="240" w:lineRule="auto"/>
        <w:ind w:left="0"/>
        <w:jc w:val="both"/>
        <w:rPr>
          <w:rFonts w:ascii="Times New Roman" w:hAnsi="Times New Roman"/>
          <w:bCs/>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i/>
          <w:iCs/>
          <w:sz w:val="24"/>
          <w:szCs w:val="24"/>
        </w:rPr>
        <w:t xml:space="preserve">Cultivating </w:t>
      </w:r>
      <w:r w:rsidRPr="00100326">
        <w:rPr>
          <w:rFonts w:ascii="Times New Roman" w:eastAsia="Times New Roman" w:hAnsi="Times New Roman"/>
          <w:b/>
          <w:bCs/>
          <w:sz w:val="24"/>
          <w:szCs w:val="24"/>
        </w:rPr>
        <w:t xml:space="preserve">Culture of </w:t>
      </w:r>
      <w:r w:rsidRPr="00100326">
        <w:rPr>
          <w:rFonts w:ascii="Times New Roman" w:eastAsia="Times New Roman" w:hAnsi="Times New Roman"/>
          <w:b/>
          <w:bCs/>
          <w:i/>
          <w:iCs/>
          <w:sz w:val="24"/>
          <w:szCs w:val="24"/>
        </w:rPr>
        <w:t xml:space="preserve">Urang </w:t>
      </w:r>
      <w:r w:rsidRPr="00100326">
        <w:rPr>
          <w:rFonts w:ascii="Times New Roman" w:eastAsia="Times New Roman" w:hAnsi="Times New Roman"/>
          <w:b/>
          <w:bCs/>
          <w:sz w:val="24"/>
          <w:szCs w:val="24"/>
        </w:rPr>
        <w:t>Serawai</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At the beginning of the discussion of this paper the author discusses the history of the founding of the sintang kingdom and the history of the entry of Islam in the kingdom. This is because the author argues that the Malay cultures found in this area are cultures that are adopted or influenced by Hindu culture which was the religion that was first brought about by the founding fathers of Sintang as described above. But after Islam entered and spread the teachings of Islam, </w:t>
      </w:r>
      <w:r>
        <w:rPr>
          <w:rFonts w:ascii="Times New Roman" w:eastAsia="Times New Roman" w:hAnsi="Times New Roman"/>
          <w:sz w:val="24"/>
          <w:szCs w:val="24"/>
        </w:rPr>
        <w:t>bit</w:t>
      </w:r>
      <w:r w:rsidRPr="00100326">
        <w:rPr>
          <w:rFonts w:ascii="Times New Roman" w:eastAsia="Times New Roman" w:hAnsi="Times New Roman"/>
          <w:sz w:val="24"/>
          <w:szCs w:val="24"/>
        </w:rPr>
        <w:t xml:space="preserve"> by </w:t>
      </w:r>
      <w:r>
        <w:rPr>
          <w:rFonts w:ascii="Times New Roman" w:eastAsia="Times New Roman" w:hAnsi="Times New Roman"/>
          <w:sz w:val="24"/>
          <w:szCs w:val="24"/>
        </w:rPr>
        <w:t>bit</w:t>
      </w:r>
      <w:r w:rsidRPr="00100326">
        <w:rPr>
          <w:rFonts w:ascii="Times New Roman" w:eastAsia="Times New Roman" w:hAnsi="Times New Roman"/>
          <w:sz w:val="24"/>
          <w:szCs w:val="24"/>
        </w:rPr>
        <w:t xml:space="preserve"> the culture was combined or influenced by the teachings of Islam that spread at that time. </w:t>
      </w:r>
      <w:r>
        <w:rPr>
          <w:rFonts w:ascii="Times New Roman" w:eastAsia="Times New Roman" w:hAnsi="Times New Roman"/>
          <w:sz w:val="24"/>
          <w:szCs w:val="24"/>
        </w:rPr>
        <w:t>T</w:t>
      </w:r>
      <w:r w:rsidRPr="00100326">
        <w:rPr>
          <w:rFonts w:ascii="Times New Roman" w:eastAsia="Times New Roman" w:hAnsi="Times New Roman"/>
          <w:sz w:val="24"/>
          <w:szCs w:val="24"/>
        </w:rPr>
        <w:t>he culture of the bride groom</w:t>
      </w:r>
      <w:r>
        <w:rPr>
          <w:rFonts w:ascii="Times New Roman" w:eastAsia="Times New Roman" w:hAnsi="Times New Roman"/>
          <w:sz w:val="24"/>
          <w:szCs w:val="24"/>
        </w:rPr>
        <w:t xml:space="preserve"> got influenced by the teachings of Islam</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w:t>
      </w:r>
      <w:r w:rsidRPr="00100326">
        <w:rPr>
          <w:rFonts w:ascii="Times New Roman" w:eastAsia="Times New Roman" w:hAnsi="Times New Roman"/>
          <w:i/>
          <w:iCs/>
          <w:sz w:val="24"/>
          <w:szCs w:val="24"/>
        </w:rPr>
        <w:t xml:space="preserve">bride </w:t>
      </w:r>
      <w:r w:rsidRPr="00100326">
        <w:rPr>
          <w:rFonts w:ascii="Times New Roman" w:eastAsia="Times New Roman" w:hAnsi="Times New Roman"/>
          <w:sz w:val="24"/>
          <w:szCs w:val="24"/>
        </w:rPr>
        <w:t>culture is one of the cultures found in the district of Sintang, each region usually has a bride culture that is not much different from ot</w:t>
      </w:r>
      <w:r>
        <w:rPr>
          <w:rFonts w:ascii="Times New Roman" w:eastAsia="Times New Roman" w:hAnsi="Times New Roman"/>
          <w:sz w:val="24"/>
          <w:szCs w:val="24"/>
        </w:rPr>
        <w:t>her regions, however the author</w:t>
      </w:r>
      <w:r w:rsidRPr="00100326">
        <w:rPr>
          <w:rFonts w:ascii="Times New Roman" w:eastAsia="Times New Roman" w:hAnsi="Times New Roman"/>
          <w:sz w:val="24"/>
          <w:szCs w:val="24"/>
        </w:rPr>
        <w:t xml:space="preserve"> will be more specific to describe the bride culture in Serawai District . The sequel to the order of traditional brides in Serawai is: </w:t>
      </w:r>
    </w:p>
    <w:p w:rsidR="0016291C"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0326">
        <w:rPr>
          <w:rFonts w:ascii="Times New Roman" w:eastAsia="Times New Roman" w:hAnsi="Times New Roman"/>
          <w:i/>
          <w:iCs/>
          <w:sz w:val="24"/>
          <w:szCs w:val="24"/>
        </w:rPr>
        <w:t xml:space="preserve">Betanyok </w:t>
      </w:r>
      <w:r>
        <w:rPr>
          <w:rFonts w:ascii="Times New Roman" w:eastAsia="Times New Roman" w:hAnsi="Times New Roman"/>
          <w:sz w:val="24"/>
          <w:szCs w:val="24"/>
        </w:rPr>
        <w:t>(</w:t>
      </w:r>
      <w:r w:rsidRPr="00100326">
        <w:rPr>
          <w:rFonts w:ascii="Times New Roman" w:eastAsia="Times New Roman" w:hAnsi="Times New Roman"/>
          <w:sz w:val="24"/>
          <w:szCs w:val="24"/>
        </w:rPr>
        <w:t xml:space="preserve">open voice), the man sent someone to come to the parent or family of the woman to ask if the woman in question or wanted had ties with other men , and whether women and families would accept men if they wanted come apply . This is done to find out if the desired girl has a bond with another man , and is willing to accept it if applied. </w:t>
      </w:r>
    </w:p>
    <w:p w:rsidR="0016291C" w:rsidRPr="00102E70"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2E70">
        <w:rPr>
          <w:rFonts w:ascii="Times New Roman" w:eastAsia="Times New Roman" w:hAnsi="Times New Roman"/>
          <w:i/>
          <w:iCs/>
          <w:sz w:val="24"/>
          <w:szCs w:val="24"/>
        </w:rPr>
        <w:t xml:space="preserve">Mintok </w:t>
      </w:r>
      <w:r>
        <w:rPr>
          <w:rFonts w:ascii="Times New Roman" w:eastAsia="Times New Roman" w:hAnsi="Times New Roman"/>
          <w:sz w:val="24"/>
          <w:szCs w:val="24"/>
        </w:rPr>
        <w:t>(Applying)</w:t>
      </w:r>
      <w:r w:rsidRPr="00102E70">
        <w:rPr>
          <w:rFonts w:ascii="Times New Roman" w:eastAsia="Times New Roman" w:hAnsi="Times New Roman"/>
          <w:sz w:val="24"/>
          <w:szCs w:val="24"/>
        </w:rPr>
        <w:t xml:space="preserve">, at the event </w:t>
      </w:r>
      <w:r w:rsidRPr="00102E70">
        <w:rPr>
          <w:rFonts w:ascii="Times New Roman" w:eastAsia="Times New Roman" w:hAnsi="Times New Roman"/>
          <w:i/>
          <w:iCs/>
          <w:sz w:val="24"/>
          <w:szCs w:val="24"/>
        </w:rPr>
        <w:t xml:space="preserve">Mintok Taua </w:t>
      </w:r>
      <w:r w:rsidRPr="00102E70">
        <w:rPr>
          <w:rFonts w:ascii="Times New Roman" w:eastAsia="Times New Roman" w:hAnsi="Times New Roman"/>
          <w:sz w:val="24"/>
          <w:szCs w:val="24"/>
        </w:rPr>
        <w:t xml:space="preserve">applied for this, the male family or the representative came to the female family, carrying items in the form of engagement ties. Usually the men carry, one long cloth, clothes, towels, scissors, needles, </w:t>
      </w:r>
      <w:r>
        <w:rPr>
          <w:rFonts w:ascii="Times New Roman" w:eastAsia="Times New Roman" w:hAnsi="Times New Roman"/>
          <w:sz w:val="24"/>
          <w:szCs w:val="24"/>
        </w:rPr>
        <w:t>treat</w:t>
      </w:r>
      <w:r w:rsidRPr="00102E70">
        <w:rPr>
          <w:rFonts w:ascii="Times New Roman" w:eastAsia="Times New Roman" w:hAnsi="Times New Roman"/>
          <w:sz w:val="24"/>
          <w:szCs w:val="24"/>
        </w:rPr>
        <w:t xml:space="preserve"> and witness money. This is done to give a bond or sign to be made from the male side to the woman. </w:t>
      </w:r>
      <w:r w:rsidRPr="00102E70">
        <w:rPr>
          <w:rFonts w:ascii="Times New Roman" w:eastAsia="Times New Roman" w:hAnsi="Times New Roman"/>
          <w:i/>
          <w:iCs/>
          <w:sz w:val="24"/>
          <w:szCs w:val="24"/>
        </w:rPr>
        <w:t xml:space="preserve">Mintok </w:t>
      </w:r>
      <w:r w:rsidRPr="00102E70">
        <w:rPr>
          <w:rFonts w:ascii="Times New Roman" w:eastAsia="Times New Roman" w:hAnsi="Times New Roman"/>
          <w:sz w:val="24"/>
          <w:szCs w:val="24"/>
        </w:rPr>
        <w:t xml:space="preserve">is also done to bind women so that they cannot be asked or proposed by other men. </w:t>
      </w:r>
    </w:p>
    <w:p w:rsidR="0016291C" w:rsidRPr="00100326" w:rsidRDefault="0016291C" w:rsidP="0016291C">
      <w:pPr>
        <w:spacing w:after="0" w:line="240" w:lineRule="auto"/>
        <w:ind w:left="284"/>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Witness money is usually given to two witnesses, one from both men and women. This witness money was given to the two people to witness the agreement of the two parties. This is done because, if the two parties were terminated, the two witnesses became the enforcer, and resolved the problem. </w:t>
      </w:r>
      <w:r>
        <w:rPr>
          <w:rFonts w:ascii="Times New Roman" w:eastAsia="Times New Roman" w:hAnsi="Times New Roman"/>
          <w:sz w:val="24"/>
          <w:szCs w:val="24"/>
        </w:rPr>
        <w:t>In case</w:t>
      </w:r>
      <w:r w:rsidRPr="00100326">
        <w:rPr>
          <w:rFonts w:ascii="Times New Roman" w:eastAsia="Times New Roman" w:hAnsi="Times New Roman"/>
          <w:sz w:val="24"/>
          <w:szCs w:val="24"/>
        </w:rPr>
        <w:t xml:space="preserve"> the meeting continued or canceled. </w:t>
      </w:r>
    </w:p>
    <w:p w:rsidR="0016291C" w:rsidRPr="005C4F07" w:rsidRDefault="0016291C" w:rsidP="0016291C">
      <w:pPr>
        <w:numPr>
          <w:ilvl w:val="0"/>
          <w:numId w:val="3"/>
        </w:numPr>
        <w:spacing w:after="0" w:line="240" w:lineRule="auto"/>
        <w:ind w:left="268" w:hanging="268"/>
        <w:jc w:val="both"/>
        <w:rPr>
          <w:rFonts w:ascii="Times New Roman" w:hAnsi="Times New Roman"/>
          <w:sz w:val="24"/>
          <w:szCs w:val="24"/>
        </w:rPr>
      </w:pPr>
      <w:r w:rsidRPr="004A7AFE">
        <w:rPr>
          <w:rFonts w:ascii="Times New Roman" w:eastAsia="Times New Roman" w:hAnsi="Times New Roman"/>
          <w:i/>
          <w:iCs/>
          <w:sz w:val="24"/>
          <w:szCs w:val="24"/>
        </w:rPr>
        <w:t>Betangke</w:t>
      </w:r>
      <w:r w:rsidRPr="00100326">
        <w:rPr>
          <w:rFonts w:ascii="Times New Roman" w:hAnsi="Times New Roman"/>
          <w:i/>
          <w:iCs/>
          <w:sz w:val="24"/>
          <w:szCs w:val="24"/>
        </w:rPr>
        <w:t xml:space="preserve"> </w:t>
      </w:r>
      <w:r w:rsidRPr="00100326">
        <w:rPr>
          <w:rFonts w:ascii="Times New Roman" w:hAnsi="Times New Roman"/>
          <w:sz w:val="24"/>
          <w:szCs w:val="24"/>
        </w:rPr>
        <w:t xml:space="preserve">(making a stage), </w:t>
      </w:r>
      <w:r w:rsidRPr="00100326">
        <w:rPr>
          <w:rFonts w:ascii="Times New Roman" w:hAnsi="Times New Roman"/>
          <w:i/>
          <w:iCs/>
          <w:sz w:val="24"/>
          <w:szCs w:val="24"/>
        </w:rPr>
        <w:t xml:space="preserve">betangke </w:t>
      </w:r>
      <w:r w:rsidRPr="00100326">
        <w:rPr>
          <w:rFonts w:ascii="Times New Roman" w:hAnsi="Times New Roman"/>
          <w:sz w:val="24"/>
          <w:szCs w:val="24"/>
        </w:rPr>
        <w:t xml:space="preserve">is an event to expand the house by adding new buildings that are not permanent, here it will begin to look at the cooperation of the community in mutual cooperation, and togetherness in carrying out an activity, usually </w:t>
      </w:r>
      <w:r w:rsidRPr="00100326">
        <w:rPr>
          <w:rFonts w:ascii="Times New Roman" w:hAnsi="Times New Roman"/>
          <w:i/>
          <w:iCs/>
          <w:sz w:val="24"/>
          <w:szCs w:val="24"/>
        </w:rPr>
        <w:t xml:space="preserve">Betangke </w:t>
      </w:r>
      <w:r w:rsidRPr="00100326">
        <w:rPr>
          <w:rFonts w:ascii="Times New Roman" w:hAnsi="Times New Roman"/>
          <w:sz w:val="24"/>
          <w:szCs w:val="24"/>
        </w:rPr>
        <w:t>is done by men in the area.</w:t>
      </w:r>
      <w:r w:rsidRPr="0098273A">
        <w:rPr>
          <w:rFonts w:ascii="Times New Roman" w:hAnsi="Times New Roman"/>
          <w:sz w:val="24"/>
          <w:szCs w:val="24"/>
        </w:rPr>
        <w:t xml:space="preserve"> </w:t>
      </w: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Pr="00A77080" w:rsidRDefault="0016291C" w:rsidP="0016291C">
      <w:pPr>
        <w:pStyle w:val="ListParagraph"/>
        <w:spacing w:after="90" w:line="240" w:lineRule="auto"/>
        <w:ind w:left="284" w:hanging="284"/>
        <w:jc w:val="both"/>
        <w:rPr>
          <w:rFonts w:ascii="Times New Roman" w:hAnsi="Times New Roman"/>
          <w:i/>
          <w:sz w:val="24"/>
          <w:szCs w:val="24"/>
        </w:rPr>
      </w:pPr>
    </w:p>
    <w:p w:rsidR="0016291C" w:rsidRPr="0098273A" w:rsidRDefault="0016291C" w:rsidP="0016291C">
      <w:pPr>
        <w:pStyle w:val="ListParagraph"/>
        <w:spacing w:after="90" w:line="240" w:lineRule="auto"/>
        <w:ind w:left="284" w:hanging="284"/>
        <w:jc w:val="both"/>
        <w:rPr>
          <w:rFonts w:ascii="Times New Roman" w:hAnsi="Times New Roman"/>
          <w:i/>
          <w:sz w:val="24"/>
          <w:szCs w:val="24"/>
          <w:lang w:val="id-ID"/>
        </w:rPr>
      </w:pPr>
    </w:p>
    <w:p w:rsidR="0016291C" w:rsidRPr="0098273A" w:rsidRDefault="0016291C" w:rsidP="0016291C">
      <w:pPr>
        <w:pStyle w:val="ListParagraph"/>
        <w:spacing w:after="90" w:line="240" w:lineRule="auto"/>
        <w:ind w:left="284" w:hanging="284"/>
        <w:jc w:val="both"/>
        <w:rPr>
          <w:rFonts w:ascii="Times New Roman" w:hAnsi="Times New Roman"/>
          <w:i/>
          <w:sz w:val="24"/>
          <w:szCs w:val="24"/>
          <w:lang w:val="id-ID"/>
        </w:rPr>
      </w:pPr>
      <w:r>
        <w:rPr>
          <w:rFonts w:ascii="Times New Roman" w:hAnsi="Times New Roman"/>
          <w:noProof/>
          <w:sz w:val="24"/>
          <w:szCs w:val="24"/>
        </w:rPr>
        <w:drawing>
          <wp:anchor distT="0" distB="0" distL="114300" distR="114300" simplePos="0" relativeHeight="251661312" behindDoc="0" locked="0" layoutInCell="1" allowOverlap="1" wp14:anchorId="7557E84B" wp14:editId="487781A0">
            <wp:simplePos x="0" y="0"/>
            <wp:positionH relativeFrom="column">
              <wp:posOffset>1152525</wp:posOffset>
            </wp:positionH>
            <wp:positionV relativeFrom="paragraph">
              <wp:posOffset>67945</wp:posOffset>
            </wp:positionV>
            <wp:extent cx="3288665" cy="2466975"/>
            <wp:effectExtent l="19050" t="0" r="6985" b="0"/>
            <wp:wrapNone/>
            <wp:docPr id="7" name="Picture 1" descr="Description: IMG_20151229_17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20151229_172335.jpg"/>
                    <pic:cNvPicPr>
                      <a:picLocks noChangeAspect="1" noChangeArrowheads="1"/>
                    </pic:cNvPicPr>
                  </pic:nvPicPr>
                  <pic:blipFill>
                    <a:blip r:embed="rId13"/>
                    <a:srcRect/>
                    <a:stretch>
                      <a:fillRect/>
                    </a:stretch>
                  </pic:blipFill>
                  <pic:spPr bwMode="auto">
                    <a:xfrm>
                      <a:off x="0" y="0"/>
                      <a:ext cx="3288665" cy="2466975"/>
                    </a:xfrm>
                    <a:prstGeom prst="rect">
                      <a:avLst/>
                    </a:prstGeom>
                    <a:noFill/>
                    <a:ln w="9525">
                      <a:noFill/>
                      <a:miter lim="800000"/>
                      <a:headEnd/>
                      <a:tailEnd/>
                    </a:ln>
                  </pic:spPr>
                </pic:pic>
              </a:graphicData>
            </a:graphic>
          </wp:anchor>
        </w:drawing>
      </w:r>
    </w:p>
    <w:p w:rsidR="0016291C" w:rsidRPr="0098273A" w:rsidRDefault="0016291C" w:rsidP="0016291C">
      <w:pPr>
        <w:pStyle w:val="ListParagraph"/>
        <w:spacing w:after="90" w:line="240" w:lineRule="auto"/>
        <w:ind w:left="284" w:hanging="284"/>
        <w:jc w:val="both"/>
        <w:rPr>
          <w:rFonts w:ascii="Times New Roman" w:hAnsi="Times New Roman"/>
          <w:i/>
          <w:sz w:val="24"/>
          <w:szCs w:val="24"/>
          <w:lang w:val="id-ID"/>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Default="0016291C" w:rsidP="0016291C">
      <w:pPr>
        <w:pStyle w:val="ListParagraph"/>
        <w:spacing w:after="90" w:line="240" w:lineRule="auto"/>
        <w:ind w:left="284" w:hanging="284"/>
        <w:jc w:val="both"/>
        <w:rPr>
          <w:rFonts w:ascii="Times New Roman" w:hAnsi="Times New Roman"/>
          <w:i/>
          <w:sz w:val="24"/>
          <w:szCs w:val="24"/>
        </w:rPr>
      </w:pPr>
    </w:p>
    <w:p w:rsidR="0016291C" w:rsidRPr="005C4F07" w:rsidRDefault="0016291C" w:rsidP="0016291C">
      <w:pPr>
        <w:pStyle w:val="ListParagraph"/>
        <w:spacing w:after="90" w:line="240" w:lineRule="auto"/>
        <w:ind w:left="2008" w:hanging="284"/>
        <w:rPr>
          <w:rFonts w:ascii="Times New Roman" w:hAnsi="Times New Roman"/>
          <w:i/>
          <w:sz w:val="20"/>
          <w:szCs w:val="20"/>
          <w:lang w:val="id-ID"/>
        </w:rPr>
      </w:pPr>
      <w:r w:rsidRPr="00100326">
        <w:rPr>
          <w:rFonts w:ascii="Times New Roman" w:hAnsi="Times New Roman"/>
          <w:i/>
          <w:iCs/>
          <w:sz w:val="20"/>
          <w:szCs w:val="20"/>
        </w:rPr>
        <w:t xml:space="preserve">Image: 1 </w:t>
      </w:r>
      <w:r w:rsidRPr="00100326">
        <w:rPr>
          <w:rFonts w:ascii="Times New Roman" w:hAnsi="Times New Roman"/>
          <w:sz w:val="20"/>
          <w:szCs w:val="20"/>
        </w:rPr>
        <w:t xml:space="preserve">K egiatan </w:t>
      </w:r>
      <w:r w:rsidRPr="00100326">
        <w:rPr>
          <w:rFonts w:ascii="Times New Roman" w:hAnsi="Times New Roman"/>
          <w:i/>
          <w:iCs/>
          <w:sz w:val="20"/>
          <w:szCs w:val="20"/>
        </w:rPr>
        <w:t xml:space="preserve">b etangke, </w:t>
      </w:r>
      <w:r w:rsidRPr="00100326">
        <w:rPr>
          <w:rFonts w:ascii="Times New Roman" w:hAnsi="Times New Roman"/>
          <w:sz w:val="20"/>
          <w:szCs w:val="20"/>
        </w:rPr>
        <w:t>made by mutual cooperation</w:t>
      </w:r>
      <w:r w:rsidRPr="005C4F07">
        <w:rPr>
          <w:rFonts w:ascii="Times New Roman" w:hAnsi="Times New Roman"/>
          <w:sz w:val="20"/>
          <w:szCs w:val="20"/>
          <w:lang w:val="id-ID"/>
        </w:rPr>
        <w:t>.</w:t>
      </w:r>
    </w:p>
    <w:p w:rsidR="0016291C" w:rsidRPr="00BB791A" w:rsidRDefault="0016291C" w:rsidP="0016291C">
      <w:pPr>
        <w:pStyle w:val="ListParagraph"/>
        <w:spacing w:after="90" w:line="240" w:lineRule="auto"/>
        <w:ind w:left="284" w:hanging="284"/>
        <w:jc w:val="both"/>
        <w:rPr>
          <w:rFonts w:ascii="Times New Roman" w:hAnsi="Times New Roman"/>
          <w:sz w:val="24"/>
          <w:szCs w:val="24"/>
          <w:lang w:val="id-ID"/>
        </w:rPr>
      </w:pPr>
    </w:p>
    <w:p w:rsidR="0016291C" w:rsidRPr="00100326"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0326">
        <w:rPr>
          <w:rFonts w:ascii="Times New Roman" w:eastAsia="Times New Roman" w:hAnsi="Times New Roman"/>
          <w:i/>
          <w:iCs/>
          <w:sz w:val="24"/>
          <w:szCs w:val="24"/>
        </w:rPr>
        <w:t xml:space="preserve">Mensurong </w:t>
      </w:r>
      <w:r w:rsidRPr="00100326">
        <w:rPr>
          <w:rFonts w:ascii="Times New Roman" w:eastAsia="Times New Roman" w:hAnsi="Times New Roman"/>
          <w:sz w:val="24"/>
          <w:szCs w:val="24"/>
        </w:rPr>
        <w:t>(conductivity goods), Mensurong is conducting goods - goods. These items are assistance and equipment for prospective brides from the prospective bridegroom with the intention of preparing for the wedding reception day, these items are in the form of: Customary money, delivery money, a w</w:t>
      </w:r>
      <w:r>
        <w:rPr>
          <w:rFonts w:ascii="Times New Roman" w:eastAsia="Times New Roman" w:hAnsi="Times New Roman"/>
          <w:sz w:val="24"/>
          <w:szCs w:val="24"/>
        </w:rPr>
        <w:t>arm bed, a set of bride clothes</w:t>
      </w:r>
      <w:r w:rsidRPr="00100326">
        <w:rPr>
          <w:rFonts w:ascii="Times New Roman" w:eastAsia="Times New Roman" w:hAnsi="Times New Roman"/>
          <w:sz w:val="24"/>
          <w:szCs w:val="24"/>
        </w:rPr>
        <w:t xml:space="preserve">, a set of madi tools, Pesalin Orang Tua (Woman), </w:t>
      </w:r>
      <w:r>
        <w:rPr>
          <w:rFonts w:ascii="Times New Roman" w:eastAsia="Times New Roman" w:hAnsi="Times New Roman"/>
          <w:sz w:val="24"/>
          <w:szCs w:val="24"/>
        </w:rPr>
        <w:t>and Langkah Batang.</w:t>
      </w:r>
      <w:r w:rsidRPr="00100326">
        <w:rPr>
          <w:rFonts w:ascii="Times New Roman" w:eastAsia="Times New Roman" w:hAnsi="Times New Roman"/>
          <w:sz w:val="24"/>
          <w:szCs w:val="24"/>
        </w:rPr>
        <w:t xml:space="preserve"> </w:t>
      </w:r>
      <w:r>
        <w:rPr>
          <w:rFonts w:ascii="Times New Roman" w:eastAsia="Times New Roman" w:hAnsi="Times New Roman"/>
          <w:sz w:val="24"/>
          <w:szCs w:val="24"/>
        </w:rPr>
        <w:t>U</w:t>
      </w:r>
      <w:r w:rsidRPr="00100326">
        <w:rPr>
          <w:rFonts w:ascii="Times New Roman" w:eastAsia="Times New Roman" w:hAnsi="Times New Roman"/>
          <w:sz w:val="24"/>
          <w:szCs w:val="24"/>
        </w:rPr>
        <w:t>sually the delivery items delivered were adjusted to of t</w:t>
      </w:r>
      <w:r>
        <w:rPr>
          <w:rFonts w:ascii="Times New Roman" w:eastAsia="Times New Roman" w:hAnsi="Times New Roman"/>
          <w:sz w:val="24"/>
          <w:szCs w:val="24"/>
        </w:rPr>
        <w:t>he traditional Malay brides</w:t>
      </w:r>
      <w:r w:rsidRPr="00100326">
        <w:rPr>
          <w:rFonts w:ascii="Times New Roman" w:eastAsia="Times New Roman" w:hAnsi="Times New Roman"/>
          <w:sz w:val="24"/>
          <w:szCs w:val="24"/>
        </w:rPr>
        <w:t xml:space="preserve"> in the area. </w:t>
      </w:r>
    </w:p>
    <w:p w:rsidR="0016291C"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0326">
        <w:rPr>
          <w:rFonts w:ascii="Times New Roman" w:eastAsia="Times New Roman" w:hAnsi="Times New Roman"/>
          <w:i/>
          <w:iCs/>
          <w:sz w:val="24"/>
          <w:szCs w:val="24"/>
        </w:rPr>
        <w:t xml:space="preserve">Bejaet </w:t>
      </w:r>
      <w:r w:rsidRPr="00100326">
        <w:rPr>
          <w:rFonts w:ascii="Times New Roman" w:eastAsia="Times New Roman" w:hAnsi="Times New Roman"/>
          <w:sz w:val="24"/>
          <w:szCs w:val="24"/>
        </w:rPr>
        <w:t xml:space="preserve">(sewing). The bride culture used to use the </w:t>
      </w:r>
      <w:r w:rsidRPr="00100326">
        <w:rPr>
          <w:rFonts w:ascii="Times New Roman" w:eastAsia="Times New Roman" w:hAnsi="Times New Roman"/>
          <w:i/>
          <w:iCs/>
          <w:sz w:val="24"/>
          <w:szCs w:val="24"/>
        </w:rPr>
        <w:t xml:space="preserve">Bejaet </w:t>
      </w:r>
      <w:r w:rsidRPr="00100326">
        <w:rPr>
          <w:rFonts w:ascii="Times New Roman" w:eastAsia="Times New Roman" w:hAnsi="Times New Roman"/>
          <w:sz w:val="24"/>
          <w:szCs w:val="24"/>
        </w:rPr>
        <w:t xml:space="preserve">culture </w:t>
      </w:r>
      <w:r w:rsidRPr="00100326">
        <w:rPr>
          <w:rFonts w:ascii="Times New Roman" w:eastAsia="Times New Roman" w:hAnsi="Times New Roman"/>
          <w:i/>
          <w:iCs/>
          <w:sz w:val="24"/>
          <w:szCs w:val="24"/>
        </w:rPr>
        <w:t xml:space="preserve">, </w:t>
      </w:r>
      <w:r w:rsidRPr="00100326">
        <w:rPr>
          <w:rFonts w:ascii="Times New Roman" w:eastAsia="Times New Roman" w:hAnsi="Times New Roman"/>
          <w:sz w:val="24"/>
          <w:szCs w:val="24"/>
        </w:rPr>
        <w:t>because in the past there was still little selling bedding, such as sheets, blankets, pil</w:t>
      </w:r>
      <w:r>
        <w:rPr>
          <w:rFonts w:ascii="Times New Roman" w:eastAsia="Times New Roman" w:hAnsi="Times New Roman"/>
          <w:sz w:val="24"/>
          <w:szCs w:val="24"/>
        </w:rPr>
        <w:t>lows, mosquito nets and so on</w:t>
      </w:r>
      <w:r w:rsidRPr="00100326">
        <w:rPr>
          <w:rFonts w:ascii="Times New Roman" w:eastAsia="Times New Roman" w:hAnsi="Times New Roman"/>
          <w:sz w:val="24"/>
          <w:szCs w:val="24"/>
        </w:rPr>
        <w:t xml:space="preserve">. In this </w:t>
      </w:r>
      <w:r w:rsidRPr="00100326">
        <w:rPr>
          <w:rFonts w:ascii="Times New Roman" w:eastAsia="Times New Roman" w:hAnsi="Times New Roman"/>
          <w:i/>
          <w:iCs/>
          <w:sz w:val="24"/>
          <w:szCs w:val="24"/>
        </w:rPr>
        <w:t xml:space="preserve">Bejaet </w:t>
      </w:r>
      <w:r>
        <w:rPr>
          <w:rFonts w:ascii="Times New Roman" w:eastAsia="Times New Roman" w:hAnsi="Times New Roman"/>
          <w:sz w:val="24"/>
          <w:szCs w:val="24"/>
        </w:rPr>
        <w:t>custom</w:t>
      </w:r>
      <w:r w:rsidRPr="00100326">
        <w:rPr>
          <w:rFonts w:ascii="Times New Roman" w:eastAsia="Times New Roman" w:hAnsi="Times New Roman"/>
          <w:sz w:val="24"/>
          <w:szCs w:val="24"/>
        </w:rPr>
        <w:t xml:space="preserve">, some </w:t>
      </w:r>
      <w:r>
        <w:rPr>
          <w:rFonts w:ascii="Times New Roman" w:eastAsia="Times New Roman" w:hAnsi="Times New Roman"/>
          <w:sz w:val="24"/>
          <w:szCs w:val="24"/>
        </w:rPr>
        <w:t>women</w:t>
      </w:r>
      <w:r w:rsidRPr="00100326">
        <w:rPr>
          <w:rFonts w:ascii="Times New Roman" w:eastAsia="Times New Roman" w:hAnsi="Times New Roman"/>
          <w:sz w:val="24"/>
          <w:szCs w:val="24"/>
        </w:rPr>
        <w:t xml:space="preserve"> make the equipment in </w:t>
      </w:r>
      <w:r>
        <w:rPr>
          <w:rFonts w:ascii="Times New Roman" w:eastAsia="Times New Roman" w:hAnsi="Times New Roman"/>
          <w:sz w:val="24"/>
          <w:szCs w:val="24"/>
        </w:rPr>
        <w:t>working together</w:t>
      </w:r>
      <w:r w:rsidRPr="00100326">
        <w:rPr>
          <w:rFonts w:ascii="Times New Roman" w:eastAsia="Times New Roman" w:hAnsi="Times New Roman"/>
          <w:sz w:val="24"/>
          <w:szCs w:val="24"/>
        </w:rPr>
        <w:t xml:space="preserve">, which will later be used for the bride and groom in the bridal room. </w:t>
      </w:r>
    </w:p>
    <w:p w:rsidR="0016291C" w:rsidRPr="00122BE3" w:rsidRDefault="0016291C" w:rsidP="0016291C">
      <w:pPr>
        <w:spacing w:after="0" w:line="240" w:lineRule="auto"/>
        <w:ind w:left="268"/>
        <w:jc w:val="both"/>
        <w:rPr>
          <w:rFonts w:ascii="Times New Roman" w:eastAsia="Times New Roman" w:hAnsi="Times New Roman"/>
          <w:sz w:val="24"/>
          <w:szCs w:val="24"/>
        </w:rPr>
      </w:pPr>
      <w:r w:rsidRPr="00122BE3">
        <w:rPr>
          <w:rFonts w:ascii="Times New Roman" w:eastAsia="Times New Roman" w:hAnsi="Times New Roman"/>
          <w:sz w:val="24"/>
          <w:szCs w:val="24"/>
        </w:rPr>
        <w:t xml:space="preserve">But at this time </w:t>
      </w:r>
      <w:r w:rsidRPr="00122BE3">
        <w:rPr>
          <w:rFonts w:ascii="Times New Roman" w:eastAsia="Times New Roman" w:hAnsi="Times New Roman"/>
          <w:i/>
          <w:iCs/>
          <w:sz w:val="24"/>
          <w:szCs w:val="24"/>
        </w:rPr>
        <w:t xml:space="preserve">Bejaet's </w:t>
      </w:r>
      <w:r w:rsidRPr="00122BE3">
        <w:rPr>
          <w:rFonts w:ascii="Times New Roman" w:eastAsia="Times New Roman" w:hAnsi="Times New Roman"/>
          <w:sz w:val="24"/>
          <w:szCs w:val="24"/>
        </w:rPr>
        <w:t xml:space="preserve">activities were no longer found at weddings, this was because the equipment used to the bridal room, such as pillowcases, sheets, blankets and mosquito nets and other equipment had been sold and available in the market. So when the </w:t>
      </w:r>
      <w:r w:rsidRPr="00122BE3">
        <w:rPr>
          <w:rFonts w:ascii="Times New Roman" w:eastAsia="Times New Roman" w:hAnsi="Times New Roman"/>
          <w:i/>
          <w:iCs/>
          <w:sz w:val="24"/>
          <w:szCs w:val="24"/>
        </w:rPr>
        <w:t xml:space="preserve">Mensurong </w:t>
      </w:r>
      <w:r w:rsidRPr="00122BE3">
        <w:rPr>
          <w:rFonts w:ascii="Times New Roman" w:eastAsia="Times New Roman" w:hAnsi="Times New Roman"/>
          <w:sz w:val="24"/>
          <w:szCs w:val="24"/>
        </w:rPr>
        <w:t xml:space="preserve">event is usually the men directly </w:t>
      </w:r>
      <w:r>
        <w:rPr>
          <w:rFonts w:ascii="Times New Roman" w:eastAsia="Times New Roman" w:hAnsi="Times New Roman"/>
          <w:sz w:val="24"/>
          <w:szCs w:val="24"/>
        </w:rPr>
        <w:t>buy</w:t>
      </w:r>
      <w:r w:rsidRPr="00122BE3">
        <w:rPr>
          <w:rFonts w:ascii="Times New Roman" w:eastAsia="Times New Roman" w:hAnsi="Times New Roman"/>
          <w:sz w:val="24"/>
          <w:szCs w:val="24"/>
        </w:rPr>
        <w:t xml:space="preserve"> the ready-made equipment, which is sold on the market. </w:t>
      </w:r>
    </w:p>
    <w:p w:rsidR="0016291C" w:rsidRPr="00100326"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0326">
        <w:rPr>
          <w:rFonts w:ascii="Times New Roman" w:eastAsia="Times New Roman" w:hAnsi="Times New Roman"/>
          <w:i/>
          <w:iCs/>
          <w:sz w:val="24"/>
          <w:szCs w:val="24"/>
        </w:rPr>
        <w:t xml:space="preserve">Begantong </w:t>
      </w:r>
      <w:r w:rsidRPr="00100326">
        <w:rPr>
          <w:rFonts w:ascii="Times New Roman" w:eastAsia="Times New Roman" w:hAnsi="Times New Roman"/>
          <w:sz w:val="24"/>
          <w:szCs w:val="24"/>
        </w:rPr>
        <w:t>(pairing or decorating the room</w:t>
      </w:r>
      <w:r>
        <w:rPr>
          <w:rFonts w:ascii="Times New Roman" w:eastAsia="Times New Roman" w:hAnsi="Times New Roman"/>
          <w:sz w:val="24"/>
          <w:szCs w:val="24"/>
        </w:rPr>
        <w:t>)</w:t>
      </w:r>
      <w:r w:rsidRPr="00100326">
        <w:rPr>
          <w:rFonts w:ascii="Times New Roman" w:eastAsia="Times New Roman" w:hAnsi="Times New Roman"/>
          <w:sz w:val="24"/>
          <w:szCs w:val="24"/>
        </w:rPr>
        <w:t xml:space="preserve">. </w:t>
      </w:r>
      <w:r w:rsidRPr="00100326">
        <w:rPr>
          <w:rFonts w:ascii="Times New Roman" w:eastAsia="Times New Roman" w:hAnsi="Times New Roman"/>
          <w:i/>
          <w:iCs/>
          <w:sz w:val="24"/>
          <w:szCs w:val="24"/>
        </w:rPr>
        <w:t xml:space="preserve">Begantong </w:t>
      </w:r>
      <w:r w:rsidRPr="00100326">
        <w:rPr>
          <w:rFonts w:ascii="Times New Roman" w:eastAsia="Times New Roman" w:hAnsi="Times New Roman"/>
          <w:sz w:val="24"/>
          <w:szCs w:val="24"/>
        </w:rPr>
        <w:t xml:space="preserve">is the </w:t>
      </w:r>
      <w:r w:rsidRPr="00100326">
        <w:rPr>
          <w:rFonts w:ascii="Times New Roman" w:eastAsia="Times New Roman" w:hAnsi="Times New Roman"/>
          <w:i/>
          <w:iCs/>
          <w:sz w:val="24"/>
          <w:szCs w:val="24"/>
        </w:rPr>
        <w:t xml:space="preserve">term </w:t>
      </w:r>
      <w:r w:rsidRPr="00100326">
        <w:rPr>
          <w:rFonts w:ascii="Times New Roman" w:eastAsia="Times New Roman" w:hAnsi="Times New Roman"/>
          <w:sz w:val="24"/>
          <w:szCs w:val="24"/>
        </w:rPr>
        <w:t xml:space="preserve">for attaching something or hanging something on the temp, in this case a mosquito net. After the event </w:t>
      </w:r>
      <w:r w:rsidRPr="00100326">
        <w:rPr>
          <w:rFonts w:ascii="Times New Roman" w:eastAsia="Times New Roman" w:hAnsi="Times New Roman"/>
          <w:i/>
          <w:iCs/>
          <w:sz w:val="24"/>
          <w:szCs w:val="24"/>
        </w:rPr>
        <w:t xml:space="preserve">Bejaet </w:t>
      </w:r>
      <w:r w:rsidRPr="00100326">
        <w:rPr>
          <w:rFonts w:ascii="Times New Roman" w:eastAsia="Times New Roman" w:hAnsi="Times New Roman"/>
          <w:sz w:val="24"/>
          <w:szCs w:val="24"/>
        </w:rPr>
        <w:t xml:space="preserve">finished, proceed with the </w:t>
      </w:r>
      <w:r w:rsidRPr="00100326">
        <w:rPr>
          <w:rFonts w:ascii="Times New Roman" w:eastAsia="Times New Roman" w:hAnsi="Times New Roman"/>
          <w:i/>
          <w:iCs/>
          <w:sz w:val="24"/>
          <w:szCs w:val="24"/>
        </w:rPr>
        <w:t>Begantong</w:t>
      </w:r>
      <w:r w:rsidRPr="00100326">
        <w:rPr>
          <w:rFonts w:ascii="Times New Roman" w:eastAsia="Times New Roman" w:hAnsi="Times New Roman"/>
          <w:sz w:val="24"/>
          <w:szCs w:val="24"/>
        </w:rPr>
        <w:t xml:space="preserve">. There is one unique culture when the mosquito nets and bedding that have been made are neatly </w:t>
      </w:r>
      <w:r>
        <w:rPr>
          <w:rFonts w:ascii="Times New Roman" w:eastAsia="Times New Roman" w:hAnsi="Times New Roman"/>
          <w:sz w:val="24"/>
          <w:szCs w:val="24"/>
        </w:rPr>
        <w:t>decorated</w:t>
      </w:r>
      <w:r w:rsidRPr="00100326">
        <w:rPr>
          <w:rFonts w:ascii="Times New Roman" w:eastAsia="Times New Roman" w:hAnsi="Times New Roman"/>
          <w:sz w:val="24"/>
          <w:szCs w:val="24"/>
        </w:rPr>
        <w:t xml:space="preserve">, the bride massages into the mosquito net, facing back , then throwing coins, sweets, sugar cane and bananas into the people who are getting ready to wait in the </w:t>
      </w:r>
      <w:r w:rsidRPr="00100326">
        <w:rPr>
          <w:rFonts w:ascii="Times New Roman" w:eastAsia="Times New Roman" w:hAnsi="Times New Roman"/>
          <w:i/>
          <w:iCs/>
          <w:sz w:val="24"/>
          <w:szCs w:val="24"/>
        </w:rPr>
        <w:t xml:space="preserve">bride's </w:t>
      </w:r>
      <w:r w:rsidRPr="00100326">
        <w:rPr>
          <w:rFonts w:ascii="Times New Roman" w:eastAsia="Times New Roman" w:hAnsi="Times New Roman"/>
          <w:sz w:val="24"/>
          <w:szCs w:val="24"/>
        </w:rPr>
        <w:t>room</w:t>
      </w:r>
      <w:r w:rsidRPr="00100326">
        <w:rPr>
          <w:rFonts w:ascii="Times New Roman" w:eastAsia="Times New Roman" w:hAnsi="Times New Roman"/>
          <w:i/>
          <w:iCs/>
          <w:sz w:val="24"/>
          <w:szCs w:val="24"/>
        </w:rPr>
        <w:t>.</w:t>
      </w:r>
      <w:r w:rsidRPr="00100326">
        <w:rPr>
          <w:rFonts w:ascii="Times New Roman" w:eastAsia="Times New Roman" w:hAnsi="Times New Roman"/>
          <w:sz w:val="24"/>
          <w:szCs w:val="24"/>
        </w:rPr>
        <w:t xml:space="preserve"> </w:t>
      </w:r>
    </w:p>
    <w:p w:rsidR="0016291C" w:rsidRPr="00100326"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sidRPr="00100326">
        <w:rPr>
          <w:rFonts w:ascii="Times New Roman" w:eastAsia="Times New Roman" w:hAnsi="Times New Roman"/>
          <w:i/>
          <w:iCs/>
          <w:sz w:val="24"/>
          <w:szCs w:val="24"/>
        </w:rPr>
        <w:t xml:space="preserve">Betutok Bumu </w:t>
      </w:r>
      <w:r w:rsidRPr="00100326">
        <w:rPr>
          <w:rFonts w:ascii="Times New Roman" w:eastAsia="Times New Roman" w:hAnsi="Times New Roman"/>
          <w:sz w:val="24"/>
          <w:szCs w:val="24"/>
        </w:rPr>
        <w:t xml:space="preserve">(mashing spices). In this activity, it is usually carried out on the same day as </w:t>
      </w:r>
      <w:r w:rsidRPr="00100326">
        <w:rPr>
          <w:rFonts w:ascii="Times New Roman" w:eastAsia="Times New Roman" w:hAnsi="Times New Roman"/>
          <w:i/>
          <w:iCs/>
          <w:sz w:val="24"/>
          <w:szCs w:val="24"/>
        </w:rPr>
        <w:t xml:space="preserve">Bejaet </w:t>
      </w:r>
      <w:r w:rsidRPr="00100326">
        <w:rPr>
          <w:rFonts w:ascii="Times New Roman" w:eastAsia="Times New Roman" w:hAnsi="Times New Roman"/>
          <w:sz w:val="24"/>
          <w:szCs w:val="24"/>
        </w:rPr>
        <w:t xml:space="preserve">and </w:t>
      </w:r>
      <w:r w:rsidRPr="00100326">
        <w:rPr>
          <w:rFonts w:ascii="Times New Roman" w:eastAsia="Times New Roman" w:hAnsi="Times New Roman"/>
          <w:i/>
          <w:iCs/>
          <w:sz w:val="24"/>
          <w:szCs w:val="24"/>
        </w:rPr>
        <w:t xml:space="preserve">Begantong, the </w:t>
      </w:r>
      <w:r>
        <w:rPr>
          <w:rFonts w:ascii="Times New Roman" w:eastAsia="Times New Roman" w:hAnsi="Times New Roman"/>
          <w:sz w:val="24"/>
          <w:szCs w:val="24"/>
        </w:rPr>
        <w:t>women</w:t>
      </w:r>
      <w:r w:rsidRPr="00100326">
        <w:rPr>
          <w:rFonts w:ascii="Times New Roman" w:eastAsia="Times New Roman" w:hAnsi="Times New Roman"/>
          <w:sz w:val="24"/>
          <w:szCs w:val="24"/>
        </w:rPr>
        <w:t xml:space="preserve"> usually share their duties to carry out these activities, according to their respective expertise. </w:t>
      </w:r>
    </w:p>
    <w:p w:rsidR="0016291C" w:rsidRPr="00100326" w:rsidRDefault="0016291C" w:rsidP="0016291C">
      <w:pPr>
        <w:numPr>
          <w:ilvl w:val="0"/>
          <w:numId w:val="3"/>
        </w:numPr>
        <w:spacing w:after="0" w:line="240" w:lineRule="auto"/>
        <w:ind w:left="268" w:hanging="268"/>
        <w:jc w:val="both"/>
        <w:rPr>
          <w:rFonts w:ascii="Times New Roman" w:eastAsia="Times New Roman" w:hAnsi="Times New Roman"/>
          <w:sz w:val="24"/>
          <w:szCs w:val="24"/>
        </w:rPr>
      </w:pPr>
      <w:r>
        <w:rPr>
          <w:rFonts w:ascii="Times New Roman" w:eastAsia="Times New Roman" w:hAnsi="Times New Roman"/>
          <w:i/>
          <w:iCs/>
          <w:sz w:val="24"/>
          <w:szCs w:val="24"/>
        </w:rPr>
        <w:t>Manik Berias</w:t>
      </w:r>
      <w:r w:rsidRPr="00100326">
        <w:rPr>
          <w:rFonts w:ascii="Times New Roman" w:eastAsia="Times New Roman" w:hAnsi="Times New Roman"/>
          <w:i/>
          <w:iCs/>
          <w:sz w:val="24"/>
          <w:szCs w:val="24"/>
        </w:rPr>
        <w:t xml:space="preserve">. </w:t>
      </w:r>
      <w:r>
        <w:rPr>
          <w:rFonts w:ascii="Times New Roman" w:eastAsia="Times New Roman" w:hAnsi="Times New Roman"/>
          <w:sz w:val="24"/>
          <w:szCs w:val="24"/>
        </w:rPr>
        <w:t>It i</w:t>
      </w:r>
      <w:r w:rsidRPr="00100326">
        <w:rPr>
          <w:rFonts w:ascii="Times New Roman" w:eastAsia="Times New Roman" w:hAnsi="Times New Roman"/>
          <w:sz w:val="24"/>
          <w:szCs w:val="24"/>
        </w:rPr>
        <w:t xml:space="preserve">s an event carried out in the morning. hence the custom of bathing is carried out before the sun rises. The event equipment is in the form of: Freshwater Flour, Sabang Leaf, </w:t>
      </w:r>
      <w:r w:rsidRPr="00100326">
        <w:rPr>
          <w:rFonts w:ascii="Times New Roman" w:eastAsia="Times New Roman" w:hAnsi="Times New Roman"/>
          <w:sz w:val="24"/>
          <w:szCs w:val="24"/>
        </w:rPr>
        <w:lastRenderedPageBreak/>
        <w:t>Mali Leaf - Mali, Petabar Leaf and long cloth. This activity is carried out to dispose of bad luck or ask for safety.</w:t>
      </w:r>
      <w:r w:rsidRPr="00100326">
        <w:rPr>
          <w:rFonts w:ascii="Times New Roman" w:eastAsia="Times New Roman" w:hAnsi="Times New Roman"/>
          <w:i/>
          <w:iCs/>
          <w:sz w:val="24"/>
          <w:szCs w:val="24"/>
        </w:rPr>
        <w:t xml:space="preserve"> </w:t>
      </w:r>
    </w:p>
    <w:p w:rsidR="0016291C" w:rsidRPr="00961C0B" w:rsidRDefault="0016291C" w:rsidP="0016291C">
      <w:pPr>
        <w:numPr>
          <w:ilvl w:val="0"/>
          <w:numId w:val="3"/>
        </w:numPr>
        <w:spacing w:after="0" w:line="240" w:lineRule="auto"/>
        <w:ind w:left="268" w:hanging="268"/>
        <w:jc w:val="both"/>
        <w:rPr>
          <w:rFonts w:ascii="Times New Roman" w:hAnsi="Times New Roman"/>
          <w:i/>
          <w:sz w:val="24"/>
          <w:szCs w:val="24"/>
        </w:rPr>
      </w:pPr>
      <w:r w:rsidRPr="00122BE3">
        <w:rPr>
          <w:rFonts w:ascii="Times New Roman" w:eastAsia="Times New Roman" w:hAnsi="Times New Roman"/>
          <w:i/>
          <w:iCs/>
          <w:sz w:val="24"/>
          <w:szCs w:val="24"/>
        </w:rPr>
        <w:t>Betangas</w:t>
      </w:r>
      <w:r w:rsidRPr="00100326">
        <w:rPr>
          <w:rFonts w:ascii="Times New Roman" w:hAnsi="Times New Roman"/>
          <w:i/>
          <w:iCs/>
          <w:sz w:val="24"/>
          <w:szCs w:val="24"/>
        </w:rPr>
        <w:t xml:space="preserve"> </w:t>
      </w:r>
      <w:r w:rsidRPr="00100326">
        <w:rPr>
          <w:rFonts w:ascii="Times New Roman" w:hAnsi="Times New Roman"/>
          <w:sz w:val="24"/>
          <w:szCs w:val="24"/>
        </w:rPr>
        <w:t>is removing sweat and body odor and removing the aura of the bride and groom when they are married. This activity was carried out by the two brides separately in their respective homes. There are some dry equipment that must be provided when this activity is to be carried out, among which are: Mat, Long Cloth, Pot containing spices, which is then heated. Next, the bride and groom are asked to enter into the mat rolls which have been provided with a pot filled with flour on the top of the covered mat using a long cloth.</w:t>
      </w:r>
      <w:r w:rsidRPr="00961C0B">
        <w:rPr>
          <w:rFonts w:ascii="Times New Roman" w:hAnsi="Times New Roman"/>
          <w:sz w:val="24"/>
          <w:szCs w:val="24"/>
          <w:lang w:val="id-ID"/>
        </w:rPr>
        <w:t xml:space="preserve"> </w:t>
      </w: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Pr="00A77080" w:rsidRDefault="0016291C" w:rsidP="0016291C">
      <w:pPr>
        <w:pStyle w:val="ListParagraph"/>
        <w:spacing w:after="90" w:line="240" w:lineRule="auto"/>
        <w:jc w:val="both"/>
        <w:rPr>
          <w:rFonts w:ascii="Times New Roman" w:hAnsi="Times New Roman"/>
          <w:i/>
          <w:sz w:val="24"/>
          <w:szCs w:val="24"/>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r>
        <w:rPr>
          <w:noProof/>
        </w:rPr>
        <w:drawing>
          <wp:anchor distT="0" distB="0" distL="114300" distR="114300" simplePos="0" relativeHeight="251671552" behindDoc="1" locked="0" layoutInCell="1" allowOverlap="1" wp14:anchorId="2BB4C50C" wp14:editId="50F822BE">
            <wp:simplePos x="0" y="0"/>
            <wp:positionH relativeFrom="column">
              <wp:posOffset>2566035</wp:posOffset>
            </wp:positionH>
            <wp:positionV relativeFrom="paragraph">
              <wp:posOffset>6350</wp:posOffset>
            </wp:positionV>
            <wp:extent cx="1971040" cy="2184400"/>
            <wp:effectExtent l="19050" t="0" r="0" b="0"/>
            <wp:wrapNone/>
            <wp:docPr id="17" name="Picture 17" descr="Description: 12376227_469023416635103_6431446697798363847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12376227_469023416635103_6431446697798363847_n (1).jpg"/>
                    <pic:cNvPicPr>
                      <a:picLocks noChangeAspect="1" noChangeArrowheads="1"/>
                    </pic:cNvPicPr>
                  </pic:nvPicPr>
                  <pic:blipFill>
                    <a:blip r:embed="rId14"/>
                    <a:srcRect/>
                    <a:stretch>
                      <a:fillRect/>
                    </a:stretch>
                  </pic:blipFill>
                  <pic:spPr bwMode="auto">
                    <a:xfrm>
                      <a:off x="0" y="0"/>
                      <a:ext cx="1971040" cy="2184400"/>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1" locked="0" layoutInCell="1" allowOverlap="1" wp14:anchorId="5A59B481" wp14:editId="3E6E9EC4">
            <wp:simplePos x="0" y="0"/>
            <wp:positionH relativeFrom="column">
              <wp:posOffset>494665</wp:posOffset>
            </wp:positionH>
            <wp:positionV relativeFrom="paragraph">
              <wp:posOffset>6350</wp:posOffset>
            </wp:positionV>
            <wp:extent cx="1995805" cy="2184400"/>
            <wp:effectExtent l="19050" t="0" r="4445" b="0"/>
            <wp:wrapNone/>
            <wp:docPr id="16" name="Picture 15" descr="Description: 1233982_469023996635045_1898992372097050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1233982_469023996635045_189899237209705005_n.jpg"/>
                    <pic:cNvPicPr>
                      <a:picLocks noChangeAspect="1" noChangeArrowheads="1"/>
                    </pic:cNvPicPr>
                  </pic:nvPicPr>
                  <pic:blipFill>
                    <a:blip r:embed="rId15"/>
                    <a:srcRect/>
                    <a:stretch>
                      <a:fillRect/>
                    </a:stretch>
                  </pic:blipFill>
                  <pic:spPr bwMode="auto">
                    <a:xfrm>
                      <a:off x="0" y="0"/>
                      <a:ext cx="1995805" cy="2184400"/>
                    </a:xfrm>
                    <a:prstGeom prst="rect">
                      <a:avLst/>
                    </a:prstGeom>
                    <a:noFill/>
                    <a:ln w="9525">
                      <a:noFill/>
                      <a:miter lim="800000"/>
                      <a:headEnd/>
                      <a:tailEnd/>
                    </a:ln>
                  </pic:spPr>
                </pic:pic>
              </a:graphicData>
            </a:graphic>
          </wp:anchor>
        </w:drawing>
      </w:r>
      <w:r w:rsidRPr="0098273A">
        <w:rPr>
          <w:rFonts w:ascii="Times New Roman" w:hAnsi="Times New Roman"/>
          <w:sz w:val="24"/>
          <w:szCs w:val="24"/>
          <w:lang w:val="id-ID"/>
        </w:rPr>
        <w:t xml:space="preserve">     </w:t>
      </w: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0"/>
        <w:jc w:val="both"/>
        <w:rPr>
          <w:rFonts w:ascii="Times New Roman" w:hAnsi="Times New Roman"/>
          <w:i/>
          <w:sz w:val="24"/>
          <w:szCs w:val="24"/>
          <w:lang w:val="id-ID"/>
        </w:rPr>
      </w:pPr>
    </w:p>
    <w:p w:rsidR="0016291C" w:rsidRDefault="0016291C" w:rsidP="0016291C">
      <w:pPr>
        <w:pStyle w:val="ListParagraph"/>
        <w:spacing w:after="90" w:line="240" w:lineRule="auto"/>
        <w:jc w:val="both"/>
        <w:rPr>
          <w:rFonts w:ascii="Times New Roman" w:hAnsi="Times New Roman"/>
          <w:i/>
          <w:sz w:val="20"/>
          <w:szCs w:val="20"/>
          <w:lang w:val="id-ID"/>
        </w:rPr>
      </w:pPr>
    </w:p>
    <w:p w:rsidR="0016291C" w:rsidRDefault="0016291C" w:rsidP="0016291C">
      <w:pPr>
        <w:pStyle w:val="ListParagraph"/>
        <w:spacing w:after="90" w:line="240" w:lineRule="auto"/>
        <w:jc w:val="both"/>
        <w:rPr>
          <w:rFonts w:ascii="Times New Roman" w:hAnsi="Times New Roman"/>
          <w:i/>
          <w:sz w:val="20"/>
          <w:szCs w:val="20"/>
          <w:lang w:val="id-ID"/>
        </w:rPr>
      </w:pPr>
    </w:p>
    <w:p w:rsidR="0016291C" w:rsidRDefault="0016291C" w:rsidP="0016291C">
      <w:pPr>
        <w:pStyle w:val="ListParagraph"/>
        <w:spacing w:after="90" w:line="240" w:lineRule="auto"/>
        <w:jc w:val="both"/>
        <w:rPr>
          <w:rFonts w:ascii="Times New Roman" w:hAnsi="Times New Roman"/>
          <w:i/>
          <w:sz w:val="20"/>
          <w:szCs w:val="20"/>
          <w:lang w:val="id-ID"/>
        </w:rPr>
      </w:pPr>
    </w:p>
    <w:p w:rsidR="0016291C" w:rsidRPr="005C4F07" w:rsidRDefault="0016291C" w:rsidP="0016291C">
      <w:pPr>
        <w:pStyle w:val="ListParagraph"/>
        <w:spacing w:after="90" w:line="240" w:lineRule="auto"/>
        <w:jc w:val="both"/>
        <w:rPr>
          <w:rFonts w:ascii="Times New Roman" w:hAnsi="Times New Roman"/>
          <w:i/>
          <w:sz w:val="20"/>
          <w:szCs w:val="20"/>
          <w:lang w:val="id-ID"/>
        </w:rPr>
      </w:pPr>
      <w:r w:rsidRPr="00100326">
        <w:rPr>
          <w:rFonts w:ascii="Times New Roman" w:hAnsi="Times New Roman"/>
          <w:i/>
          <w:iCs/>
          <w:sz w:val="20"/>
          <w:szCs w:val="20"/>
        </w:rPr>
        <w:t xml:space="preserve">Picture: 2 &amp; 3 </w:t>
      </w:r>
      <w:r w:rsidRPr="00100326">
        <w:rPr>
          <w:rFonts w:ascii="Times New Roman" w:hAnsi="Times New Roman"/>
          <w:sz w:val="20"/>
          <w:szCs w:val="20"/>
        </w:rPr>
        <w:t xml:space="preserve">pots containing </w:t>
      </w:r>
      <w:r w:rsidRPr="00100326">
        <w:rPr>
          <w:rFonts w:ascii="Times New Roman" w:hAnsi="Times New Roman"/>
          <w:i/>
          <w:iCs/>
          <w:sz w:val="20"/>
          <w:szCs w:val="20"/>
        </w:rPr>
        <w:t xml:space="preserve">Betangas </w:t>
      </w:r>
      <w:r w:rsidRPr="00100326">
        <w:rPr>
          <w:rFonts w:ascii="Times New Roman" w:hAnsi="Times New Roman"/>
          <w:sz w:val="20"/>
          <w:szCs w:val="20"/>
        </w:rPr>
        <w:t>spices</w:t>
      </w:r>
    </w:p>
    <w:p w:rsidR="0016291C" w:rsidRDefault="0016291C" w:rsidP="0016291C">
      <w:pPr>
        <w:pStyle w:val="ListParagraph"/>
        <w:spacing w:after="90" w:line="240" w:lineRule="auto"/>
        <w:ind w:left="851"/>
        <w:jc w:val="both"/>
        <w:rPr>
          <w:rFonts w:ascii="Times New Roman" w:hAnsi="Times New Roman"/>
          <w:sz w:val="24"/>
          <w:szCs w:val="24"/>
          <w:lang w:val="id-ID"/>
        </w:rPr>
      </w:pPr>
    </w:p>
    <w:p w:rsidR="0016291C" w:rsidRDefault="0016291C" w:rsidP="0016291C">
      <w:pPr>
        <w:pStyle w:val="ListParagraph"/>
        <w:spacing w:after="90" w:line="240" w:lineRule="auto"/>
        <w:ind w:left="851"/>
        <w:jc w:val="both"/>
        <w:rPr>
          <w:rFonts w:ascii="Times New Roman" w:hAnsi="Times New Roman"/>
          <w:sz w:val="24"/>
          <w:szCs w:val="24"/>
        </w:rPr>
      </w:pPr>
    </w:p>
    <w:p w:rsidR="0016291C" w:rsidRDefault="0016291C" w:rsidP="0016291C">
      <w:pPr>
        <w:pStyle w:val="ListParagraph"/>
        <w:spacing w:after="90" w:line="240" w:lineRule="auto"/>
        <w:ind w:left="851"/>
        <w:jc w:val="both"/>
        <w:rPr>
          <w:rFonts w:ascii="Times New Roman" w:hAnsi="Times New Roman"/>
          <w:sz w:val="24"/>
          <w:szCs w:val="24"/>
        </w:rPr>
      </w:pPr>
    </w:p>
    <w:p w:rsidR="0016291C" w:rsidRDefault="0016291C" w:rsidP="0016291C">
      <w:pPr>
        <w:pStyle w:val="ListParagraph"/>
        <w:spacing w:after="90" w:line="240" w:lineRule="auto"/>
        <w:ind w:left="851"/>
        <w:jc w:val="both"/>
        <w:rPr>
          <w:rFonts w:ascii="Times New Roman" w:hAnsi="Times New Roman"/>
          <w:sz w:val="24"/>
          <w:szCs w:val="24"/>
        </w:rPr>
      </w:pPr>
    </w:p>
    <w:p w:rsidR="0016291C" w:rsidRPr="00A77080" w:rsidRDefault="0016291C" w:rsidP="0016291C">
      <w:pPr>
        <w:pStyle w:val="ListParagraph"/>
        <w:spacing w:after="90" w:line="240" w:lineRule="auto"/>
        <w:ind w:left="851"/>
        <w:jc w:val="both"/>
        <w:rPr>
          <w:rFonts w:ascii="Times New Roman" w:hAnsi="Times New Roman"/>
          <w:sz w:val="24"/>
          <w:szCs w:val="24"/>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69504" behindDoc="1" locked="0" layoutInCell="1" allowOverlap="1" wp14:anchorId="34CDA03E" wp14:editId="4F893899">
            <wp:simplePos x="0" y="0"/>
            <wp:positionH relativeFrom="column">
              <wp:posOffset>579120</wp:posOffset>
            </wp:positionH>
            <wp:positionV relativeFrom="paragraph">
              <wp:posOffset>45085</wp:posOffset>
            </wp:positionV>
            <wp:extent cx="1981200" cy="2219325"/>
            <wp:effectExtent l="19050" t="0" r="0" b="0"/>
            <wp:wrapNone/>
            <wp:docPr id="15" name="Picture 18" descr="Description: 12375993_469021659968612_7027619452160944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12375993_469021659968612_7027619452160944440_n.jpg"/>
                    <pic:cNvPicPr>
                      <a:picLocks noChangeAspect="1" noChangeArrowheads="1"/>
                    </pic:cNvPicPr>
                  </pic:nvPicPr>
                  <pic:blipFill>
                    <a:blip r:embed="rId16"/>
                    <a:srcRect/>
                    <a:stretch>
                      <a:fillRect/>
                    </a:stretch>
                  </pic:blipFill>
                  <pic:spPr bwMode="auto">
                    <a:xfrm>
                      <a:off x="0" y="0"/>
                      <a:ext cx="1981200" cy="221932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68480" behindDoc="1" locked="0" layoutInCell="1" allowOverlap="1" wp14:anchorId="5E4D29C2" wp14:editId="5147F20F">
            <wp:simplePos x="0" y="0"/>
            <wp:positionH relativeFrom="column">
              <wp:posOffset>2781300</wp:posOffset>
            </wp:positionH>
            <wp:positionV relativeFrom="paragraph">
              <wp:posOffset>6985</wp:posOffset>
            </wp:positionV>
            <wp:extent cx="1960245" cy="2238375"/>
            <wp:effectExtent l="19050" t="0" r="1905" b="0"/>
            <wp:wrapNone/>
            <wp:docPr id="14" name="Picture 16" descr="Description: 1936461_469022043301907_40994204561484765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1936461_469022043301907_4099420456148476508_n.jpg"/>
                    <pic:cNvPicPr>
                      <a:picLocks noChangeAspect="1" noChangeArrowheads="1"/>
                    </pic:cNvPicPr>
                  </pic:nvPicPr>
                  <pic:blipFill>
                    <a:blip r:embed="rId17" cstate="print"/>
                    <a:srcRect/>
                    <a:stretch>
                      <a:fillRect/>
                    </a:stretch>
                  </pic:blipFill>
                  <pic:spPr bwMode="auto">
                    <a:xfrm>
                      <a:off x="0" y="0"/>
                      <a:ext cx="1960245" cy="2238375"/>
                    </a:xfrm>
                    <a:prstGeom prst="rect">
                      <a:avLst/>
                    </a:prstGeom>
                    <a:noFill/>
                    <a:ln w="9525">
                      <a:noFill/>
                      <a:miter lim="800000"/>
                      <a:headEnd/>
                      <a:tailEnd/>
                    </a:ln>
                  </pic:spPr>
                </pic:pic>
              </a:graphicData>
            </a:graphic>
          </wp:anchor>
        </w:drawing>
      </w: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Pr="005C4F07" w:rsidRDefault="0016291C" w:rsidP="0016291C">
      <w:pPr>
        <w:pStyle w:val="ListParagraph"/>
        <w:spacing w:after="90" w:line="240" w:lineRule="auto"/>
        <w:ind w:left="851"/>
        <w:jc w:val="both"/>
        <w:rPr>
          <w:rFonts w:ascii="Times New Roman" w:hAnsi="Times New Roman"/>
          <w:i/>
          <w:sz w:val="20"/>
          <w:szCs w:val="20"/>
        </w:rPr>
      </w:pPr>
    </w:p>
    <w:p w:rsidR="0016291C" w:rsidRPr="005C4F07" w:rsidRDefault="0016291C" w:rsidP="0016291C">
      <w:pPr>
        <w:pStyle w:val="ListParagraph"/>
        <w:spacing w:after="90" w:line="240" w:lineRule="auto"/>
        <w:ind w:left="851"/>
        <w:jc w:val="both"/>
        <w:rPr>
          <w:rFonts w:ascii="Times New Roman" w:hAnsi="Times New Roman"/>
          <w:i/>
          <w:sz w:val="20"/>
          <w:szCs w:val="20"/>
          <w:lang w:val="id-ID"/>
        </w:rPr>
      </w:pPr>
      <w:r w:rsidRPr="00100326">
        <w:rPr>
          <w:rFonts w:ascii="Times New Roman" w:hAnsi="Times New Roman"/>
          <w:i/>
          <w:iCs/>
          <w:sz w:val="20"/>
          <w:szCs w:val="20"/>
        </w:rPr>
        <w:t>Picture: 4 Prospective brides are in a roll of mats covered with cloth</w:t>
      </w:r>
      <w:r w:rsidRPr="005C4F07">
        <w:rPr>
          <w:rFonts w:ascii="Times New Roman" w:hAnsi="Times New Roman"/>
          <w:i/>
          <w:sz w:val="20"/>
          <w:szCs w:val="20"/>
          <w:lang w:val="id-ID"/>
        </w:rPr>
        <w:t xml:space="preserve"> </w:t>
      </w:r>
    </w:p>
    <w:p w:rsidR="0016291C" w:rsidRPr="0098273A" w:rsidRDefault="0016291C" w:rsidP="0016291C">
      <w:pPr>
        <w:pStyle w:val="ListParagraph"/>
        <w:spacing w:after="90" w:line="240" w:lineRule="auto"/>
        <w:ind w:left="851"/>
        <w:jc w:val="both"/>
        <w:rPr>
          <w:rFonts w:ascii="Times New Roman" w:hAnsi="Times New Roman"/>
          <w:sz w:val="24"/>
          <w:szCs w:val="24"/>
        </w:rPr>
      </w:pPr>
    </w:p>
    <w:p w:rsidR="0016291C" w:rsidRPr="00100326" w:rsidRDefault="0016291C" w:rsidP="0016291C">
      <w:pPr>
        <w:numPr>
          <w:ilvl w:val="0"/>
          <w:numId w:val="3"/>
        </w:numPr>
        <w:spacing w:after="0" w:line="240" w:lineRule="auto"/>
        <w:ind w:left="426" w:hanging="426"/>
        <w:jc w:val="both"/>
        <w:rPr>
          <w:rFonts w:ascii="Times New Roman" w:eastAsia="Times New Roman" w:hAnsi="Times New Roman"/>
          <w:sz w:val="24"/>
          <w:szCs w:val="24"/>
        </w:rPr>
      </w:pPr>
      <w:r w:rsidRPr="00100326">
        <w:rPr>
          <w:rFonts w:ascii="Times New Roman" w:eastAsia="Times New Roman" w:hAnsi="Times New Roman"/>
          <w:i/>
          <w:iCs/>
          <w:sz w:val="24"/>
          <w:szCs w:val="24"/>
        </w:rPr>
        <w:lastRenderedPageBreak/>
        <w:t xml:space="preserve">Masang Cerengok </w:t>
      </w:r>
      <w:r w:rsidRPr="00100326">
        <w:rPr>
          <w:rFonts w:ascii="Times New Roman" w:eastAsia="Times New Roman" w:hAnsi="Times New Roman"/>
          <w:sz w:val="24"/>
          <w:szCs w:val="24"/>
        </w:rPr>
        <w:t>(</w:t>
      </w:r>
      <w:r w:rsidRPr="00100326">
        <w:rPr>
          <w:rFonts w:ascii="Times New Roman" w:eastAsia="Times New Roman" w:hAnsi="Times New Roman"/>
          <w:i/>
          <w:iCs/>
          <w:sz w:val="24"/>
          <w:szCs w:val="24"/>
        </w:rPr>
        <w:t>inai</w:t>
      </w:r>
      <w:r w:rsidRPr="00100326">
        <w:rPr>
          <w:rFonts w:ascii="Times New Roman" w:eastAsia="Times New Roman" w:hAnsi="Times New Roman"/>
          <w:sz w:val="24"/>
          <w:szCs w:val="24"/>
        </w:rPr>
        <w:t xml:space="preserve">). This event is held at night . The implementation of the dating / inaugural event was carried out by the two brides in their respective homes. This is done to give color to the nails or decorate the nails of the bride and groom. </w:t>
      </w:r>
    </w:p>
    <w:p w:rsidR="0016291C" w:rsidRPr="00961C0B" w:rsidRDefault="0016291C" w:rsidP="0016291C">
      <w:pPr>
        <w:numPr>
          <w:ilvl w:val="0"/>
          <w:numId w:val="3"/>
        </w:numPr>
        <w:spacing w:after="0" w:line="240" w:lineRule="auto"/>
        <w:ind w:left="426" w:hanging="426"/>
        <w:jc w:val="both"/>
        <w:rPr>
          <w:rFonts w:ascii="Times New Roman" w:hAnsi="Times New Roman"/>
          <w:sz w:val="24"/>
          <w:szCs w:val="24"/>
        </w:rPr>
      </w:pPr>
      <w:r w:rsidRPr="00122BE3">
        <w:rPr>
          <w:rFonts w:ascii="Times New Roman" w:eastAsia="Times New Roman" w:hAnsi="Times New Roman"/>
          <w:i/>
          <w:iCs/>
          <w:sz w:val="24"/>
          <w:szCs w:val="24"/>
        </w:rPr>
        <w:t>Mullah</w:t>
      </w:r>
      <w:r w:rsidRPr="00100326">
        <w:rPr>
          <w:rFonts w:ascii="Times New Roman" w:hAnsi="Times New Roman"/>
          <w:i/>
          <w:iCs/>
          <w:sz w:val="24"/>
          <w:szCs w:val="24"/>
        </w:rPr>
        <w:t xml:space="preserve"> Janor </w:t>
      </w:r>
      <w:r w:rsidRPr="00100326">
        <w:rPr>
          <w:rFonts w:ascii="Times New Roman" w:hAnsi="Times New Roman"/>
          <w:sz w:val="24"/>
          <w:szCs w:val="24"/>
        </w:rPr>
        <w:t>(</w:t>
      </w:r>
      <w:r>
        <w:rPr>
          <w:rFonts w:ascii="Times New Roman" w:hAnsi="Times New Roman"/>
          <w:sz w:val="24"/>
          <w:szCs w:val="24"/>
        </w:rPr>
        <w:t>young coconut leaves) making</w:t>
      </w:r>
      <w:r w:rsidRPr="00100326">
        <w:rPr>
          <w:rFonts w:ascii="Times New Roman" w:hAnsi="Times New Roman"/>
          <w:sz w:val="24"/>
          <w:szCs w:val="24"/>
        </w:rPr>
        <w:t xml:space="preserve"> this leaf is an activity that </w:t>
      </w:r>
      <w:r>
        <w:rPr>
          <w:rFonts w:ascii="Times New Roman" w:hAnsi="Times New Roman"/>
          <w:sz w:val="24"/>
          <w:szCs w:val="24"/>
        </w:rPr>
        <w:t>people</w:t>
      </w:r>
      <w:r w:rsidRPr="00100326">
        <w:rPr>
          <w:rFonts w:ascii="Times New Roman" w:hAnsi="Times New Roman"/>
          <w:sz w:val="24"/>
          <w:szCs w:val="24"/>
        </w:rPr>
        <w:t xml:space="preserve"> </w:t>
      </w:r>
      <w:r>
        <w:rPr>
          <w:rFonts w:ascii="Times New Roman" w:hAnsi="Times New Roman"/>
          <w:sz w:val="24"/>
          <w:szCs w:val="24"/>
        </w:rPr>
        <w:t xml:space="preserve">always do </w:t>
      </w:r>
      <w:r w:rsidRPr="00100326">
        <w:rPr>
          <w:rFonts w:ascii="Times New Roman" w:hAnsi="Times New Roman"/>
          <w:sz w:val="24"/>
          <w:szCs w:val="24"/>
        </w:rPr>
        <w:t xml:space="preserve">to make the ornaments in the aisle and </w:t>
      </w:r>
      <w:r>
        <w:rPr>
          <w:rFonts w:ascii="Times New Roman" w:hAnsi="Times New Roman"/>
          <w:sz w:val="24"/>
          <w:szCs w:val="24"/>
        </w:rPr>
        <w:t xml:space="preserve">as a </w:t>
      </w:r>
      <w:r w:rsidRPr="00100326">
        <w:rPr>
          <w:rFonts w:ascii="Times New Roman" w:hAnsi="Times New Roman"/>
          <w:sz w:val="24"/>
          <w:szCs w:val="24"/>
        </w:rPr>
        <w:t>marker for the wedding reception. This activity is carried out to decorate the aisle where the two brides sit side by side.</w:t>
      </w:r>
      <w:r w:rsidRPr="0098273A">
        <w:rPr>
          <w:rFonts w:ascii="Times New Roman" w:hAnsi="Times New Roman"/>
          <w:sz w:val="24"/>
          <w:szCs w:val="24"/>
          <w:lang w:val="id-ID"/>
        </w:rPr>
        <w:t xml:space="preserve"> </w:t>
      </w:r>
    </w:p>
    <w:p w:rsidR="0016291C" w:rsidRDefault="0016291C" w:rsidP="0016291C">
      <w:pPr>
        <w:pStyle w:val="ListParagraph"/>
        <w:spacing w:after="90" w:line="240" w:lineRule="auto"/>
        <w:jc w:val="both"/>
        <w:rPr>
          <w:rFonts w:ascii="Times New Roman" w:hAnsi="Times New Roman"/>
          <w:sz w:val="24"/>
          <w:szCs w:val="24"/>
        </w:rPr>
      </w:pPr>
    </w:p>
    <w:p w:rsidR="0016291C" w:rsidRDefault="0016291C" w:rsidP="0016291C">
      <w:pPr>
        <w:pStyle w:val="ListParagraph"/>
        <w:spacing w:after="90" w:line="240" w:lineRule="auto"/>
        <w:jc w:val="both"/>
        <w:rPr>
          <w:rFonts w:ascii="Times New Roman" w:hAnsi="Times New Roman"/>
          <w:sz w:val="24"/>
          <w:szCs w:val="24"/>
        </w:rPr>
      </w:pPr>
    </w:p>
    <w:p w:rsidR="0016291C" w:rsidRPr="00961C0B" w:rsidRDefault="0016291C" w:rsidP="0016291C">
      <w:pPr>
        <w:pStyle w:val="ListParagraph"/>
        <w:spacing w:after="90" w:line="240" w:lineRule="auto"/>
        <w:jc w:val="both"/>
        <w:rPr>
          <w:rFonts w:ascii="Times New Roman" w:hAnsi="Times New Roman"/>
          <w:sz w:val="24"/>
          <w:szCs w:val="24"/>
        </w:rPr>
      </w:pPr>
    </w:p>
    <w:p w:rsidR="0016291C" w:rsidRPr="0098273A" w:rsidRDefault="0016291C" w:rsidP="0016291C">
      <w:pPr>
        <w:pStyle w:val="ListParagraph"/>
        <w:spacing w:after="90" w:line="240" w:lineRule="auto"/>
        <w:ind w:left="426" w:hanging="426"/>
        <w:jc w:val="both"/>
        <w:rPr>
          <w:rFonts w:ascii="Times New Roman" w:hAnsi="Times New Roman"/>
          <w:sz w:val="24"/>
          <w:szCs w:val="24"/>
          <w:lang w:val="id-ID"/>
        </w:rPr>
      </w:pPr>
    </w:p>
    <w:p w:rsidR="0016291C" w:rsidRDefault="0016291C" w:rsidP="0016291C">
      <w:pPr>
        <w:pStyle w:val="ListParagraph"/>
        <w:spacing w:after="90" w:line="240" w:lineRule="auto"/>
        <w:ind w:left="426" w:hanging="426"/>
        <w:jc w:val="both"/>
        <w:rPr>
          <w:rFonts w:ascii="Times New Roman" w:hAnsi="Times New Roman"/>
          <w:i/>
          <w:sz w:val="24"/>
          <w:szCs w:val="24"/>
        </w:rPr>
      </w:pPr>
      <w:r>
        <w:rPr>
          <w:noProof/>
        </w:rPr>
        <w:drawing>
          <wp:anchor distT="0" distB="0" distL="114300" distR="114300" simplePos="0" relativeHeight="251672576" behindDoc="1" locked="0" layoutInCell="1" allowOverlap="1" wp14:anchorId="501E0995" wp14:editId="2B6274B1">
            <wp:simplePos x="0" y="0"/>
            <wp:positionH relativeFrom="column">
              <wp:posOffset>817245</wp:posOffset>
            </wp:positionH>
            <wp:positionV relativeFrom="paragraph">
              <wp:posOffset>36195</wp:posOffset>
            </wp:positionV>
            <wp:extent cx="3836035" cy="2232660"/>
            <wp:effectExtent l="19050" t="0" r="0" b="0"/>
            <wp:wrapNone/>
            <wp:docPr id="18" name="Picture 14" descr="Description: IMG_20151229_17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IMG_20151229_172355.jpg"/>
                    <pic:cNvPicPr>
                      <a:picLocks noChangeAspect="1" noChangeArrowheads="1"/>
                    </pic:cNvPicPr>
                  </pic:nvPicPr>
                  <pic:blipFill>
                    <a:blip r:embed="rId18"/>
                    <a:srcRect/>
                    <a:stretch>
                      <a:fillRect/>
                    </a:stretch>
                  </pic:blipFill>
                  <pic:spPr bwMode="auto">
                    <a:xfrm>
                      <a:off x="0" y="0"/>
                      <a:ext cx="3836035" cy="2232660"/>
                    </a:xfrm>
                    <a:prstGeom prst="rect">
                      <a:avLst/>
                    </a:prstGeom>
                    <a:noFill/>
                    <a:ln w="9525">
                      <a:noFill/>
                      <a:miter lim="800000"/>
                      <a:headEnd/>
                      <a:tailEnd/>
                    </a:ln>
                  </pic:spPr>
                </pic:pic>
              </a:graphicData>
            </a:graphic>
          </wp:anchor>
        </w:drawing>
      </w: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Default="0016291C" w:rsidP="0016291C">
      <w:pPr>
        <w:pStyle w:val="ListParagraph"/>
        <w:spacing w:after="90" w:line="240" w:lineRule="auto"/>
        <w:ind w:left="426" w:hanging="426"/>
        <w:jc w:val="both"/>
        <w:rPr>
          <w:rFonts w:ascii="Times New Roman" w:hAnsi="Times New Roman"/>
          <w:i/>
          <w:sz w:val="24"/>
          <w:szCs w:val="24"/>
        </w:rPr>
      </w:pPr>
    </w:p>
    <w:p w:rsidR="0016291C" w:rsidRPr="0079089C" w:rsidRDefault="0016291C" w:rsidP="0016291C">
      <w:pPr>
        <w:pStyle w:val="ListParagraph"/>
        <w:spacing w:after="90" w:line="240" w:lineRule="auto"/>
        <w:ind w:left="426" w:hanging="426"/>
        <w:jc w:val="both"/>
        <w:rPr>
          <w:rFonts w:ascii="Times New Roman" w:hAnsi="Times New Roman"/>
          <w:i/>
          <w:sz w:val="20"/>
          <w:szCs w:val="20"/>
        </w:rPr>
      </w:pPr>
    </w:p>
    <w:p w:rsidR="0016291C" w:rsidRPr="0079089C" w:rsidRDefault="0016291C" w:rsidP="0016291C">
      <w:pPr>
        <w:pStyle w:val="ListParagraph"/>
        <w:spacing w:after="90" w:line="240" w:lineRule="auto"/>
        <w:ind w:left="1146"/>
        <w:rPr>
          <w:rFonts w:ascii="Times New Roman" w:hAnsi="Times New Roman"/>
          <w:i/>
          <w:sz w:val="20"/>
          <w:szCs w:val="20"/>
        </w:rPr>
      </w:pPr>
      <w:r>
        <w:rPr>
          <w:rFonts w:ascii="Times New Roman" w:hAnsi="Times New Roman"/>
          <w:i/>
          <w:sz w:val="20"/>
          <w:szCs w:val="20"/>
        </w:rPr>
        <w:t>Picture</w:t>
      </w:r>
      <w:r w:rsidRPr="0079089C">
        <w:rPr>
          <w:rFonts w:ascii="Times New Roman" w:hAnsi="Times New Roman"/>
          <w:i/>
          <w:sz w:val="20"/>
          <w:szCs w:val="20"/>
          <w:lang w:val="id-ID"/>
        </w:rPr>
        <w:t>:5 Mulah Janor</w:t>
      </w:r>
    </w:p>
    <w:p w:rsidR="0016291C" w:rsidRPr="0098273A" w:rsidRDefault="0016291C" w:rsidP="0016291C">
      <w:pPr>
        <w:pStyle w:val="ListParagraph"/>
        <w:spacing w:after="90" w:line="240" w:lineRule="auto"/>
        <w:ind w:left="426" w:hanging="426"/>
        <w:jc w:val="center"/>
        <w:rPr>
          <w:rFonts w:ascii="Times New Roman" w:hAnsi="Times New Roman"/>
          <w:i/>
          <w:sz w:val="24"/>
          <w:szCs w:val="24"/>
        </w:rPr>
      </w:pPr>
    </w:p>
    <w:p w:rsidR="0016291C" w:rsidRPr="00A77080" w:rsidRDefault="0016291C" w:rsidP="0016291C">
      <w:pPr>
        <w:numPr>
          <w:ilvl w:val="0"/>
          <w:numId w:val="3"/>
        </w:numPr>
        <w:spacing w:after="0" w:line="240" w:lineRule="auto"/>
        <w:ind w:left="426" w:hanging="426"/>
        <w:jc w:val="both"/>
        <w:rPr>
          <w:rFonts w:ascii="Times New Roman" w:hAnsi="Times New Roman"/>
          <w:sz w:val="24"/>
          <w:szCs w:val="24"/>
          <w:lang w:val="id-ID"/>
        </w:rPr>
      </w:pPr>
      <w:r w:rsidRPr="00100326">
        <w:rPr>
          <w:rFonts w:ascii="Times New Roman" w:hAnsi="Times New Roman"/>
          <w:i/>
          <w:iCs/>
          <w:sz w:val="24"/>
          <w:szCs w:val="24"/>
        </w:rPr>
        <w:t xml:space="preserve">Behadrah </w:t>
      </w:r>
      <w:r w:rsidRPr="00100326">
        <w:rPr>
          <w:rFonts w:ascii="Times New Roman" w:hAnsi="Times New Roman"/>
          <w:sz w:val="24"/>
          <w:szCs w:val="24"/>
        </w:rPr>
        <w:t xml:space="preserve">is usually a habit that is carried out at night at the </w:t>
      </w:r>
      <w:r>
        <w:rPr>
          <w:rFonts w:ascii="Times New Roman" w:hAnsi="Times New Roman"/>
          <w:i/>
          <w:iCs/>
          <w:sz w:val="24"/>
          <w:szCs w:val="24"/>
        </w:rPr>
        <w:t>wedding</w:t>
      </w:r>
      <w:r>
        <w:rPr>
          <w:rFonts w:ascii="Times New Roman" w:hAnsi="Times New Roman"/>
          <w:sz w:val="24"/>
          <w:szCs w:val="24"/>
        </w:rPr>
        <w:t xml:space="preserve"> event</w:t>
      </w:r>
      <w:r w:rsidRPr="00100326">
        <w:rPr>
          <w:rFonts w:ascii="Times New Roman" w:hAnsi="Times New Roman"/>
          <w:sz w:val="24"/>
          <w:szCs w:val="24"/>
        </w:rPr>
        <w:t xml:space="preserve"> this is done in the hope of adding blessings to the </w:t>
      </w:r>
      <w:r w:rsidRPr="00100326">
        <w:rPr>
          <w:rFonts w:ascii="Times New Roman" w:hAnsi="Times New Roman"/>
          <w:i/>
          <w:iCs/>
          <w:sz w:val="24"/>
          <w:szCs w:val="24"/>
        </w:rPr>
        <w:t>bride and groom</w:t>
      </w:r>
      <w:r w:rsidRPr="00100326">
        <w:rPr>
          <w:rFonts w:ascii="Times New Roman" w:hAnsi="Times New Roman"/>
          <w:sz w:val="24"/>
          <w:szCs w:val="24"/>
        </w:rPr>
        <w:t xml:space="preserve">, </w:t>
      </w:r>
      <w:r>
        <w:rPr>
          <w:rFonts w:ascii="Times New Roman" w:hAnsi="Times New Roman"/>
          <w:sz w:val="24"/>
          <w:szCs w:val="24"/>
        </w:rPr>
        <w:t xml:space="preserve">during </w:t>
      </w:r>
      <w:r w:rsidRPr="00100326">
        <w:rPr>
          <w:rFonts w:ascii="Times New Roman" w:hAnsi="Times New Roman"/>
          <w:i/>
          <w:iCs/>
          <w:sz w:val="24"/>
          <w:szCs w:val="24"/>
        </w:rPr>
        <w:t xml:space="preserve">hadrah </w:t>
      </w:r>
      <w:r>
        <w:rPr>
          <w:rFonts w:ascii="Times New Roman" w:hAnsi="Times New Roman"/>
          <w:i/>
          <w:iCs/>
          <w:sz w:val="24"/>
          <w:szCs w:val="24"/>
        </w:rPr>
        <w:t xml:space="preserve">activity </w:t>
      </w:r>
      <w:r>
        <w:rPr>
          <w:rFonts w:ascii="Times New Roman" w:hAnsi="Times New Roman"/>
          <w:sz w:val="24"/>
          <w:szCs w:val="24"/>
        </w:rPr>
        <w:t>people usually read</w:t>
      </w:r>
      <w:r w:rsidRPr="00100326">
        <w:rPr>
          <w:rFonts w:ascii="Times New Roman" w:hAnsi="Times New Roman"/>
          <w:sz w:val="24"/>
          <w:szCs w:val="24"/>
        </w:rPr>
        <w:t xml:space="preserve"> the </w:t>
      </w:r>
      <w:r w:rsidRPr="00100326">
        <w:rPr>
          <w:rFonts w:ascii="Times New Roman" w:hAnsi="Times New Roman"/>
          <w:i/>
          <w:iCs/>
          <w:sz w:val="24"/>
          <w:szCs w:val="24"/>
        </w:rPr>
        <w:t xml:space="preserve">Serakal </w:t>
      </w:r>
      <w:r w:rsidRPr="00100326">
        <w:rPr>
          <w:rFonts w:ascii="Times New Roman" w:hAnsi="Times New Roman"/>
          <w:sz w:val="24"/>
          <w:szCs w:val="24"/>
        </w:rPr>
        <w:t xml:space="preserve">book, which </w:t>
      </w:r>
      <w:r w:rsidRPr="00100326">
        <w:rPr>
          <w:rFonts w:ascii="Times New Roman" w:hAnsi="Times New Roman"/>
          <w:i/>
          <w:iCs/>
          <w:sz w:val="24"/>
          <w:szCs w:val="24"/>
        </w:rPr>
        <w:t xml:space="preserve">contains prayers </w:t>
      </w:r>
      <w:r w:rsidRPr="00100326">
        <w:rPr>
          <w:rFonts w:ascii="Times New Roman" w:hAnsi="Times New Roman"/>
          <w:sz w:val="24"/>
          <w:szCs w:val="24"/>
        </w:rPr>
        <w:t>to the Prophet and praise to the Prophet</w:t>
      </w:r>
      <w:r w:rsidRPr="0098273A">
        <w:rPr>
          <w:rFonts w:ascii="Times New Roman" w:hAnsi="Times New Roman"/>
          <w:sz w:val="24"/>
          <w:szCs w:val="24"/>
          <w:lang w:val="id-ID"/>
        </w:rPr>
        <w:t xml:space="preserve">. </w:t>
      </w:r>
    </w:p>
    <w:p w:rsidR="0016291C" w:rsidRPr="0098273A" w:rsidRDefault="0016291C" w:rsidP="0016291C">
      <w:pPr>
        <w:pStyle w:val="ListParagraph"/>
        <w:spacing w:after="90" w:line="240" w:lineRule="auto"/>
        <w:ind w:left="426"/>
        <w:jc w:val="both"/>
        <w:rPr>
          <w:rFonts w:ascii="Times New Roman" w:hAnsi="Times New Roman"/>
          <w:sz w:val="24"/>
          <w:szCs w:val="24"/>
          <w:lang w:val="id-ID"/>
        </w:rPr>
      </w:pPr>
    </w:p>
    <w:p w:rsidR="0016291C" w:rsidRPr="0098273A" w:rsidRDefault="0016291C" w:rsidP="0016291C">
      <w:pPr>
        <w:spacing w:after="90" w:line="240" w:lineRule="auto"/>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63360" behindDoc="1" locked="0" layoutInCell="1" allowOverlap="1" wp14:anchorId="7B2382CA" wp14:editId="1C5D6D15">
            <wp:simplePos x="0" y="0"/>
            <wp:positionH relativeFrom="column">
              <wp:posOffset>2822575</wp:posOffset>
            </wp:positionH>
            <wp:positionV relativeFrom="paragraph">
              <wp:posOffset>158750</wp:posOffset>
            </wp:positionV>
            <wp:extent cx="2495550" cy="2228850"/>
            <wp:effectExtent l="19050" t="0" r="0" b="0"/>
            <wp:wrapNone/>
            <wp:docPr id="9" name="Picture 3" descr="Description: IMG_20151229_172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IMG_20151229_172328.jpg"/>
                    <pic:cNvPicPr>
                      <a:picLocks noChangeAspect="1" noChangeArrowheads="1"/>
                    </pic:cNvPicPr>
                  </pic:nvPicPr>
                  <pic:blipFill>
                    <a:blip r:embed="rId19"/>
                    <a:srcRect/>
                    <a:stretch>
                      <a:fillRect/>
                    </a:stretch>
                  </pic:blipFill>
                  <pic:spPr bwMode="auto">
                    <a:xfrm>
                      <a:off x="0" y="0"/>
                      <a:ext cx="2495550" cy="2228850"/>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62336" behindDoc="0" locked="0" layoutInCell="1" allowOverlap="1" wp14:anchorId="472E6F1B" wp14:editId="5B694CA7">
            <wp:simplePos x="0" y="0"/>
            <wp:positionH relativeFrom="column">
              <wp:posOffset>146050</wp:posOffset>
            </wp:positionH>
            <wp:positionV relativeFrom="paragraph">
              <wp:posOffset>163830</wp:posOffset>
            </wp:positionV>
            <wp:extent cx="2571750" cy="2223770"/>
            <wp:effectExtent l="19050" t="0" r="0" b="0"/>
            <wp:wrapNone/>
            <wp:docPr id="8" name="Picture 2" descr="Description: IMG_20151229_17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G_20151229_172324.jpg"/>
                    <pic:cNvPicPr>
                      <a:picLocks noChangeAspect="1" noChangeArrowheads="1"/>
                    </pic:cNvPicPr>
                  </pic:nvPicPr>
                  <pic:blipFill>
                    <a:blip r:embed="rId20"/>
                    <a:srcRect/>
                    <a:stretch>
                      <a:fillRect/>
                    </a:stretch>
                  </pic:blipFill>
                  <pic:spPr bwMode="auto">
                    <a:xfrm>
                      <a:off x="0" y="0"/>
                      <a:ext cx="2571750" cy="2223770"/>
                    </a:xfrm>
                    <a:prstGeom prst="rect">
                      <a:avLst/>
                    </a:prstGeom>
                    <a:noFill/>
                    <a:ln w="9525">
                      <a:noFill/>
                      <a:miter lim="800000"/>
                      <a:headEnd/>
                      <a:tailEnd/>
                    </a:ln>
                  </pic:spPr>
                </pic:pic>
              </a:graphicData>
            </a:graphic>
          </wp:anchor>
        </w:drawing>
      </w:r>
    </w:p>
    <w:p w:rsidR="0016291C" w:rsidRDefault="0016291C" w:rsidP="0016291C">
      <w:pPr>
        <w:tabs>
          <w:tab w:val="left" w:pos="5790"/>
        </w:tabs>
        <w:spacing w:after="90" w:line="240" w:lineRule="auto"/>
        <w:jc w:val="both"/>
        <w:rPr>
          <w:rFonts w:ascii="Times New Roman" w:hAnsi="Times New Roman"/>
          <w:sz w:val="24"/>
          <w:szCs w:val="24"/>
        </w:rPr>
      </w:pPr>
    </w:p>
    <w:p w:rsidR="0016291C" w:rsidRDefault="0016291C" w:rsidP="0016291C">
      <w:pPr>
        <w:tabs>
          <w:tab w:val="left" w:pos="5790"/>
        </w:tabs>
        <w:spacing w:after="90" w:line="240" w:lineRule="auto"/>
        <w:jc w:val="both"/>
        <w:rPr>
          <w:rFonts w:ascii="Times New Roman" w:hAnsi="Times New Roman"/>
          <w:sz w:val="24"/>
          <w:szCs w:val="24"/>
        </w:rPr>
      </w:pPr>
    </w:p>
    <w:p w:rsidR="0016291C" w:rsidRDefault="0016291C" w:rsidP="0016291C">
      <w:pPr>
        <w:tabs>
          <w:tab w:val="left" w:pos="5790"/>
        </w:tabs>
        <w:spacing w:after="90" w:line="240" w:lineRule="auto"/>
        <w:jc w:val="both"/>
        <w:rPr>
          <w:rFonts w:ascii="Times New Roman" w:hAnsi="Times New Roman"/>
          <w:sz w:val="24"/>
          <w:szCs w:val="24"/>
        </w:rPr>
      </w:pPr>
    </w:p>
    <w:p w:rsidR="0016291C" w:rsidRDefault="0016291C" w:rsidP="0016291C">
      <w:pPr>
        <w:tabs>
          <w:tab w:val="left" w:pos="5790"/>
        </w:tabs>
        <w:spacing w:after="90" w:line="240" w:lineRule="auto"/>
        <w:jc w:val="both"/>
        <w:rPr>
          <w:rFonts w:ascii="Times New Roman" w:hAnsi="Times New Roman"/>
          <w:sz w:val="24"/>
          <w:szCs w:val="24"/>
        </w:rPr>
      </w:pPr>
    </w:p>
    <w:p w:rsidR="0016291C" w:rsidRPr="0098273A" w:rsidRDefault="0016291C" w:rsidP="0016291C">
      <w:pPr>
        <w:tabs>
          <w:tab w:val="left" w:pos="5790"/>
        </w:tabs>
        <w:spacing w:after="90" w:line="240" w:lineRule="auto"/>
        <w:jc w:val="both"/>
        <w:rPr>
          <w:rFonts w:ascii="Times New Roman" w:hAnsi="Times New Roman"/>
          <w:sz w:val="24"/>
          <w:szCs w:val="24"/>
          <w:lang w:val="id-ID"/>
        </w:rPr>
      </w:pPr>
      <w:r w:rsidRPr="0098273A">
        <w:rPr>
          <w:rFonts w:ascii="Times New Roman" w:hAnsi="Times New Roman"/>
          <w:sz w:val="24"/>
          <w:szCs w:val="24"/>
          <w:lang w:val="id-ID"/>
        </w:rPr>
        <w:tab/>
      </w:r>
    </w:p>
    <w:p w:rsidR="0016291C" w:rsidRPr="0098273A" w:rsidRDefault="0016291C" w:rsidP="0016291C">
      <w:pPr>
        <w:spacing w:after="90" w:line="240" w:lineRule="auto"/>
        <w:jc w:val="both"/>
        <w:rPr>
          <w:rFonts w:ascii="Times New Roman" w:hAnsi="Times New Roman"/>
          <w:sz w:val="24"/>
          <w:szCs w:val="24"/>
          <w:lang w:val="id-ID"/>
        </w:rPr>
      </w:pPr>
    </w:p>
    <w:p w:rsidR="0016291C" w:rsidRPr="0098273A" w:rsidRDefault="0016291C" w:rsidP="0016291C">
      <w:pPr>
        <w:spacing w:after="90" w:line="240" w:lineRule="auto"/>
        <w:jc w:val="both"/>
        <w:rPr>
          <w:rFonts w:ascii="Times New Roman" w:hAnsi="Times New Roman"/>
          <w:sz w:val="24"/>
          <w:szCs w:val="24"/>
          <w:lang w:val="id-ID"/>
        </w:rPr>
      </w:pPr>
    </w:p>
    <w:p w:rsidR="0016291C" w:rsidRPr="0098273A" w:rsidRDefault="0016291C" w:rsidP="0016291C">
      <w:pPr>
        <w:spacing w:after="90" w:line="240" w:lineRule="auto"/>
        <w:jc w:val="both"/>
        <w:rPr>
          <w:rFonts w:ascii="Times New Roman" w:hAnsi="Times New Roman"/>
          <w:sz w:val="24"/>
          <w:szCs w:val="24"/>
          <w:lang w:val="id-ID"/>
        </w:rPr>
      </w:pPr>
    </w:p>
    <w:p w:rsidR="0016291C" w:rsidRPr="0098273A" w:rsidRDefault="0016291C" w:rsidP="0016291C">
      <w:pPr>
        <w:spacing w:after="90" w:line="240" w:lineRule="auto"/>
        <w:jc w:val="both"/>
        <w:rPr>
          <w:rFonts w:ascii="Times New Roman" w:hAnsi="Times New Roman"/>
          <w:sz w:val="24"/>
          <w:szCs w:val="24"/>
          <w:lang w:val="id-ID"/>
        </w:rPr>
      </w:pPr>
    </w:p>
    <w:p w:rsidR="0016291C" w:rsidRDefault="0016291C" w:rsidP="0016291C">
      <w:pPr>
        <w:spacing w:after="90" w:line="240" w:lineRule="auto"/>
        <w:jc w:val="both"/>
        <w:rPr>
          <w:rFonts w:ascii="Times New Roman" w:hAnsi="Times New Roman"/>
          <w:i/>
          <w:sz w:val="24"/>
          <w:szCs w:val="24"/>
        </w:rPr>
      </w:pPr>
    </w:p>
    <w:p w:rsidR="0016291C" w:rsidRPr="0079089C" w:rsidRDefault="0016291C" w:rsidP="0016291C">
      <w:pPr>
        <w:spacing w:after="90" w:line="240" w:lineRule="auto"/>
        <w:ind w:firstLine="426"/>
        <w:rPr>
          <w:rFonts w:ascii="Times New Roman" w:hAnsi="Times New Roman"/>
          <w:i/>
          <w:sz w:val="20"/>
          <w:szCs w:val="20"/>
          <w:lang w:val="id-ID"/>
        </w:rPr>
      </w:pPr>
      <w:r>
        <w:rPr>
          <w:rFonts w:ascii="Times New Roman" w:hAnsi="Times New Roman"/>
          <w:i/>
          <w:sz w:val="20"/>
          <w:szCs w:val="20"/>
        </w:rPr>
        <w:t>Picture</w:t>
      </w:r>
      <w:r w:rsidRPr="0079089C">
        <w:rPr>
          <w:rFonts w:ascii="Times New Roman" w:hAnsi="Times New Roman"/>
          <w:i/>
          <w:sz w:val="20"/>
          <w:szCs w:val="20"/>
          <w:lang w:val="id-ID"/>
        </w:rPr>
        <w:t xml:space="preserve">:6 &amp; 7 </w:t>
      </w:r>
      <w:r w:rsidRPr="0079089C">
        <w:rPr>
          <w:rFonts w:ascii="Times New Roman" w:hAnsi="Times New Roman"/>
          <w:i/>
          <w:sz w:val="20"/>
          <w:szCs w:val="20"/>
        </w:rPr>
        <w:t>Behadrah</w:t>
      </w:r>
    </w:p>
    <w:p w:rsidR="0016291C" w:rsidRPr="00A709A0" w:rsidRDefault="0016291C" w:rsidP="0016291C">
      <w:pPr>
        <w:numPr>
          <w:ilvl w:val="0"/>
          <w:numId w:val="3"/>
        </w:numPr>
        <w:spacing w:after="0" w:line="240" w:lineRule="auto"/>
        <w:ind w:left="426" w:hanging="426"/>
        <w:jc w:val="both"/>
        <w:rPr>
          <w:rFonts w:ascii="Times New Roman" w:hAnsi="Times New Roman"/>
          <w:sz w:val="24"/>
          <w:szCs w:val="24"/>
          <w:lang w:val="id-ID"/>
        </w:rPr>
      </w:pPr>
      <w:r w:rsidRPr="00100326">
        <w:rPr>
          <w:rFonts w:ascii="Times New Roman" w:hAnsi="Times New Roman"/>
          <w:i/>
          <w:iCs/>
          <w:sz w:val="24"/>
          <w:szCs w:val="24"/>
        </w:rPr>
        <w:lastRenderedPageBreak/>
        <w:t xml:space="preserve">Nyemeleh </w:t>
      </w:r>
      <w:r w:rsidRPr="00100326">
        <w:rPr>
          <w:rFonts w:ascii="Times New Roman" w:hAnsi="Times New Roman"/>
          <w:sz w:val="24"/>
          <w:szCs w:val="24"/>
        </w:rPr>
        <w:t xml:space="preserve">and </w:t>
      </w:r>
      <w:r>
        <w:rPr>
          <w:rFonts w:ascii="Times New Roman" w:hAnsi="Times New Roman"/>
          <w:i/>
          <w:iCs/>
          <w:sz w:val="24"/>
          <w:szCs w:val="24"/>
        </w:rPr>
        <w:t>Berapi</w:t>
      </w:r>
      <w:r w:rsidRPr="00100326">
        <w:rPr>
          <w:rFonts w:ascii="Times New Roman" w:hAnsi="Times New Roman"/>
          <w:i/>
          <w:iCs/>
          <w:sz w:val="24"/>
          <w:szCs w:val="24"/>
        </w:rPr>
        <w:t xml:space="preserve"> </w:t>
      </w:r>
      <w:r w:rsidRPr="00100326">
        <w:rPr>
          <w:rFonts w:ascii="Times New Roman" w:hAnsi="Times New Roman"/>
          <w:sz w:val="24"/>
          <w:szCs w:val="24"/>
        </w:rPr>
        <w:t xml:space="preserve">(Slaughtering and cooking) on this activity, the men slaughter animals that will be </w:t>
      </w:r>
      <w:r>
        <w:rPr>
          <w:rFonts w:ascii="Times New Roman" w:hAnsi="Times New Roman"/>
          <w:sz w:val="24"/>
          <w:szCs w:val="24"/>
        </w:rPr>
        <w:t>cooked</w:t>
      </w:r>
      <w:r w:rsidRPr="00100326">
        <w:rPr>
          <w:rFonts w:ascii="Times New Roman" w:hAnsi="Times New Roman"/>
          <w:sz w:val="24"/>
          <w:szCs w:val="24"/>
        </w:rPr>
        <w:t xml:space="preserve"> </w:t>
      </w:r>
      <w:r>
        <w:rPr>
          <w:rFonts w:ascii="Times New Roman" w:hAnsi="Times New Roman"/>
          <w:sz w:val="24"/>
          <w:szCs w:val="24"/>
        </w:rPr>
        <w:t xml:space="preserve">as </w:t>
      </w:r>
      <w:r w:rsidRPr="00100326">
        <w:rPr>
          <w:rFonts w:ascii="Times New Roman" w:hAnsi="Times New Roman"/>
          <w:sz w:val="24"/>
          <w:szCs w:val="24"/>
        </w:rPr>
        <w:t xml:space="preserve">dishes as </w:t>
      </w:r>
      <w:r>
        <w:rPr>
          <w:rFonts w:ascii="Times New Roman" w:hAnsi="Times New Roman"/>
          <w:sz w:val="24"/>
          <w:szCs w:val="24"/>
        </w:rPr>
        <w:t xml:space="preserve">in </w:t>
      </w:r>
      <w:r w:rsidRPr="00100326">
        <w:rPr>
          <w:rFonts w:ascii="Times New Roman" w:hAnsi="Times New Roman"/>
          <w:sz w:val="24"/>
          <w:szCs w:val="24"/>
        </w:rPr>
        <w:t xml:space="preserve">weddings and others seek </w:t>
      </w:r>
      <w:r w:rsidRPr="006F78D8">
        <w:rPr>
          <w:rFonts w:ascii="Times New Roman" w:hAnsi="Times New Roman"/>
          <w:i/>
          <w:iCs/>
          <w:sz w:val="24"/>
          <w:szCs w:val="24"/>
        </w:rPr>
        <w:t>umbut</w:t>
      </w:r>
      <w:r w:rsidRPr="00100326">
        <w:rPr>
          <w:rFonts w:ascii="Times New Roman" w:hAnsi="Times New Roman"/>
          <w:sz w:val="24"/>
          <w:szCs w:val="24"/>
        </w:rPr>
        <w:t xml:space="preserve"> </w:t>
      </w:r>
      <w:r>
        <w:rPr>
          <w:rFonts w:ascii="Times New Roman" w:hAnsi="Times New Roman"/>
          <w:sz w:val="24"/>
          <w:szCs w:val="24"/>
        </w:rPr>
        <w:t xml:space="preserve">(young part of the coconut tree) </w:t>
      </w:r>
      <w:r w:rsidRPr="00100326">
        <w:rPr>
          <w:rFonts w:ascii="Times New Roman" w:hAnsi="Times New Roman"/>
          <w:sz w:val="24"/>
          <w:szCs w:val="24"/>
        </w:rPr>
        <w:t xml:space="preserve">be used as a vegetable, after these two materials provided </w:t>
      </w:r>
      <w:r>
        <w:rPr>
          <w:rFonts w:ascii="Times New Roman" w:hAnsi="Times New Roman"/>
          <w:sz w:val="24"/>
          <w:szCs w:val="24"/>
        </w:rPr>
        <w:t>women</w:t>
      </w:r>
      <w:r w:rsidRPr="00100326">
        <w:rPr>
          <w:rFonts w:ascii="Times New Roman" w:hAnsi="Times New Roman"/>
          <w:sz w:val="24"/>
          <w:szCs w:val="24"/>
        </w:rPr>
        <w:t xml:space="preserve"> cut and cook th</w:t>
      </w:r>
      <w:r>
        <w:rPr>
          <w:rFonts w:ascii="Times New Roman" w:hAnsi="Times New Roman"/>
          <w:sz w:val="24"/>
          <w:szCs w:val="24"/>
        </w:rPr>
        <w:t>em</w:t>
      </w:r>
      <w:r w:rsidRPr="0098273A">
        <w:rPr>
          <w:rFonts w:ascii="Times New Roman" w:hAnsi="Times New Roman"/>
          <w:sz w:val="24"/>
          <w:szCs w:val="24"/>
          <w:lang w:val="id-ID"/>
        </w:rPr>
        <w:t xml:space="preserve">. </w:t>
      </w:r>
    </w:p>
    <w:p w:rsidR="0016291C" w:rsidRPr="0079089C" w:rsidRDefault="0016291C" w:rsidP="0016291C">
      <w:pPr>
        <w:pStyle w:val="ListParagraph"/>
        <w:spacing w:after="90" w:line="240" w:lineRule="auto"/>
        <w:ind w:left="426"/>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65408" behindDoc="0" locked="0" layoutInCell="1" allowOverlap="1" wp14:anchorId="71AE8772" wp14:editId="4F8F0604">
            <wp:simplePos x="0" y="0"/>
            <wp:positionH relativeFrom="column">
              <wp:posOffset>3317875</wp:posOffset>
            </wp:positionH>
            <wp:positionV relativeFrom="paragraph">
              <wp:posOffset>233680</wp:posOffset>
            </wp:positionV>
            <wp:extent cx="2000250" cy="3325495"/>
            <wp:effectExtent l="19050" t="0" r="0" b="0"/>
            <wp:wrapNone/>
            <wp:docPr id="11" name="Picture 7" descr="Description: 10172830_469176249953153_70640520555610424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0172830_469176249953153_7064052055561042441_n.jpg"/>
                    <pic:cNvPicPr>
                      <a:picLocks noChangeAspect="1" noChangeArrowheads="1"/>
                    </pic:cNvPicPr>
                  </pic:nvPicPr>
                  <pic:blipFill>
                    <a:blip r:embed="rId21"/>
                    <a:srcRect/>
                    <a:stretch>
                      <a:fillRect/>
                    </a:stretch>
                  </pic:blipFill>
                  <pic:spPr bwMode="auto">
                    <a:xfrm>
                      <a:off x="0" y="0"/>
                      <a:ext cx="2000250" cy="332549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64384" behindDoc="1" locked="0" layoutInCell="1" allowOverlap="1" wp14:anchorId="3CE6ACFB" wp14:editId="7886F7BD">
            <wp:simplePos x="0" y="0"/>
            <wp:positionH relativeFrom="column">
              <wp:posOffset>485140</wp:posOffset>
            </wp:positionH>
            <wp:positionV relativeFrom="paragraph">
              <wp:posOffset>233680</wp:posOffset>
            </wp:positionV>
            <wp:extent cx="2695575" cy="1672590"/>
            <wp:effectExtent l="19050" t="0" r="9525" b="0"/>
            <wp:wrapNone/>
            <wp:docPr id="10" name="Picture 5" descr="Description: 969299_469022609968517_22898014939517016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69299_469022609968517_2289801493951701620_n.jpg"/>
                    <pic:cNvPicPr>
                      <a:picLocks noChangeAspect="1" noChangeArrowheads="1"/>
                    </pic:cNvPicPr>
                  </pic:nvPicPr>
                  <pic:blipFill>
                    <a:blip r:embed="rId22"/>
                    <a:srcRect/>
                    <a:stretch>
                      <a:fillRect/>
                    </a:stretch>
                  </pic:blipFill>
                  <pic:spPr bwMode="auto">
                    <a:xfrm>
                      <a:off x="0" y="0"/>
                      <a:ext cx="2695575" cy="1672590"/>
                    </a:xfrm>
                    <a:prstGeom prst="rect">
                      <a:avLst/>
                    </a:prstGeom>
                    <a:noFill/>
                    <a:ln w="9525">
                      <a:noFill/>
                      <a:miter lim="800000"/>
                      <a:headEnd/>
                      <a:tailEnd/>
                    </a:ln>
                  </pic:spPr>
                </pic:pic>
              </a:graphicData>
            </a:graphic>
          </wp:anchor>
        </w:drawing>
      </w:r>
      <w:r w:rsidRPr="0079089C">
        <w:rPr>
          <w:rFonts w:ascii="Times New Roman" w:hAnsi="Times New Roman"/>
          <w:sz w:val="24"/>
          <w:szCs w:val="24"/>
          <w:lang w:val="id-ID"/>
        </w:rPr>
        <w:br w:type="textWrapping" w:clear="all"/>
      </w: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r>
        <w:rPr>
          <w:rFonts w:ascii="Times New Roman" w:hAnsi="Times New Roman"/>
          <w:noProof/>
          <w:sz w:val="24"/>
          <w:szCs w:val="24"/>
        </w:rPr>
        <w:drawing>
          <wp:anchor distT="0" distB="0" distL="114300" distR="114300" simplePos="0" relativeHeight="251666432" behindDoc="1" locked="0" layoutInCell="1" allowOverlap="1" wp14:anchorId="6CDB16B4" wp14:editId="2C02D9C6">
            <wp:simplePos x="0" y="0"/>
            <wp:positionH relativeFrom="column">
              <wp:posOffset>485140</wp:posOffset>
            </wp:positionH>
            <wp:positionV relativeFrom="paragraph">
              <wp:posOffset>48895</wp:posOffset>
            </wp:positionV>
            <wp:extent cx="2705100" cy="1582420"/>
            <wp:effectExtent l="19050" t="0" r="0" b="0"/>
            <wp:wrapNone/>
            <wp:docPr id="12" name="Picture 6" descr="Description: 1795638_469176786619766_74042569184195000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795638_469176786619766_7404256918419500092_n.jpg"/>
                    <pic:cNvPicPr>
                      <a:picLocks noChangeAspect="1" noChangeArrowheads="1"/>
                    </pic:cNvPicPr>
                  </pic:nvPicPr>
                  <pic:blipFill>
                    <a:blip r:embed="rId23"/>
                    <a:srcRect/>
                    <a:stretch>
                      <a:fillRect/>
                    </a:stretch>
                  </pic:blipFill>
                  <pic:spPr bwMode="auto">
                    <a:xfrm>
                      <a:off x="0" y="0"/>
                      <a:ext cx="2705100" cy="1582420"/>
                    </a:xfrm>
                    <a:prstGeom prst="rect">
                      <a:avLst/>
                    </a:prstGeom>
                    <a:noFill/>
                    <a:ln w="9525">
                      <a:noFill/>
                      <a:miter lim="800000"/>
                      <a:headEnd/>
                      <a:tailEnd/>
                    </a:ln>
                  </pic:spPr>
                </pic:pic>
              </a:graphicData>
            </a:graphic>
          </wp:anchor>
        </w:drawing>
      </w: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6B42EA" w:rsidRDefault="0016291C" w:rsidP="0016291C">
      <w:pPr>
        <w:pStyle w:val="ListParagraph"/>
        <w:spacing w:after="90" w:line="240" w:lineRule="auto"/>
        <w:ind w:left="851"/>
        <w:jc w:val="both"/>
        <w:rPr>
          <w:rFonts w:ascii="Times New Roman" w:hAnsi="Times New Roman"/>
          <w:sz w:val="24"/>
          <w:szCs w:val="24"/>
          <w:lang w:val="id-ID"/>
        </w:rPr>
      </w:pPr>
    </w:p>
    <w:p w:rsidR="0016291C" w:rsidRPr="0098273A" w:rsidRDefault="0016291C" w:rsidP="0016291C">
      <w:pPr>
        <w:spacing w:after="90" w:line="240" w:lineRule="auto"/>
        <w:jc w:val="both"/>
        <w:rPr>
          <w:rFonts w:ascii="Times New Roman" w:hAnsi="Times New Roman"/>
          <w:sz w:val="24"/>
          <w:szCs w:val="24"/>
          <w:lang w:val="id-ID"/>
        </w:rPr>
      </w:pPr>
    </w:p>
    <w:p w:rsidR="0016291C" w:rsidRPr="0079089C" w:rsidRDefault="0016291C" w:rsidP="0016291C">
      <w:pPr>
        <w:spacing w:after="90" w:line="240" w:lineRule="auto"/>
        <w:ind w:firstLine="720"/>
        <w:rPr>
          <w:rFonts w:ascii="Times New Roman" w:hAnsi="Times New Roman"/>
          <w:i/>
          <w:sz w:val="20"/>
          <w:szCs w:val="20"/>
        </w:rPr>
      </w:pPr>
      <w:r>
        <w:rPr>
          <w:rFonts w:ascii="Times New Roman" w:hAnsi="Times New Roman"/>
          <w:i/>
          <w:sz w:val="20"/>
          <w:szCs w:val="20"/>
          <w:lang w:val="id-ID"/>
        </w:rPr>
        <w:t>Gambar : 8,9 &amp; 10</w:t>
      </w:r>
      <w:r w:rsidRPr="0079089C">
        <w:rPr>
          <w:rFonts w:ascii="Times New Roman" w:hAnsi="Times New Roman"/>
          <w:i/>
          <w:sz w:val="20"/>
          <w:szCs w:val="20"/>
          <w:lang w:val="id-ID"/>
        </w:rPr>
        <w:t xml:space="preserve"> Berapi</w:t>
      </w:r>
    </w:p>
    <w:p w:rsidR="0016291C" w:rsidRPr="0098273A" w:rsidRDefault="0016291C" w:rsidP="0016291C">
      <w:pPr>
        <w:spacing w:after="90" w:line="240" w:lineRule="auto"/>
        <w:jc w:val="center"/>
        <w:rPr>
          <w:rFonts w:ascii="Times New Roman" w:hAnsi="Times New Roman"/>
          <w:sz w:val="24"/>
          <w:szCs w:val="24"/>
        </w:rPr>
      </w:pPr>
    </w:p>
    <w:p w:rsidR="0016291C" w:rsidRPr="00961C0B" w:rsidRDefault="0016291C" w:rsidP="0016291C">
      <w:pPr>
        <w:numPr>
          <w:ilvl w:val="0"/>
          <w:numId w:val="3"/>
        </w:numPr>
        <w:spacing w:after="0" w:line="240" w:lineRule="auto"/>
        <w:ind w:left="426" w:hanging="426"/>
        <w:jc w:val="both"/>
        <w:rPr>
          <w:rFonts w:ascii="Times New Roman" w:hAnsi="Times New Roman"/>
          <w:i/>
          <w:sz w:val="24"/>
          <w:szCs w:val="24"/>
          <w:lang w:val="id-ID"/>
        </w:rPr>
      </w:pPr>
      <w:r w:rsidRPr="00100326">
        <w:rPr>
          <w:rFonts w:ascii="Times New Roman" w:hAnsi="Times New Roman"/>
          <w:i/>
          <w:iCs/>
          <w:sz w:val="24"/>
          <w:szCs w:val="24"/>
        </w:rPr>
        <w:t xml:space="preserve">Bararak </w:t>
      </w:r>
      <w:r w:rsidRPr="00100326">
        <w:rPr>
          <w:rFonts w:ascii="Times New Roman" w:hAnsi="Times New Roman"/>
          <w:sz w:val="24"/>
          <w:szCs w:val="24"/>
        </w:rPr>
        <w:t xml:space="preserve">and </w:t>
      </w:r>
      <w:r w:rsidRPr="00100326">
        <w:rPr>
          <w:rFonts w:ascii="Times New Roman" w:hAnsi="Times New Roman"/>
          <w:i/>
          <w:iCs/>
          <w:sz w:val="24"/>
          <w:szCs w:val="24"/>
        </w:rPr>
        <w:t>Netak Ompong</w:t>
      </w:r>
      <w:r w:rsidRPr="00100326">
        <w:rPr>
          <w:rFonts w:ascii="Times New Roman" w:hAnsi="Times New Roman"/>
          <w:sz w:val="24"/>
          <w:szCs w:val="24"/>
        </w:rPr>
        <w:t xml:space="preserve">, </w:t>
      </w:r>
      <w:r w:rsidRPr="00100326">
        <w:rPr>
          <w:rFonts w:ascii="Times New Roman" w:hAnsi="Times New Roman"/>
          <w:i/>
          <w:iCs/>
          <w:sz w:val="24"/>
          <w:szCs w:val="24"/>
        </w:rPr>
        <w:t xml:space="preserve">Berarak </w:t>
      </w:r>
      <w:r>
        <w:rPr>
          <w:rFonts w:ascii="Times New Roman" w:hAnsi="Times New Roman"/>
          <w:sz w:val="24"/>
          <w:szCs w:val="24"/>
        </w:rPr>
        <w:t>is when</w:t>
      </w:r>
      <w:r w:rsidRPr="00100326">
        <w:rPr>
          <w:rFonts w:ascii="Times New Roman" w:hAnsi="Times New Roman"/>
          <w:sz w:val="24"/>
          <w:szCs w:val="24"/>
        </w:rPr>
        <w:t xml:space="preserve"> the bridegroom is </w:t>
      </w:r>
      <w:r w:rsidRPr="00100326">
        <w:rPr>
          <w:rFonts w:ascii="Times New Roman" w:hAnsi="Times New Roman"/>
          <w:i/>
          <w:iCs/>
          <w:sz w:val="24"/>
          <w:szCs w:val="24"/>
        </w:rPr>
        <w:t xml:space="preserve">accompanied </w:t>
      </w:r>
      <w:r w:rsidRPr="00100326">
        <w:rPr>
          <w:rFonts w:ascii="Times New Roman" w:hAnsi="Times New Roman"/>
          <w:sz w:val="24"/>
          <w:szCs w:val="24"/>
        </w:rPr>
        <w:t xml:space="preserve">by Hadrah walking to the bride's house or reception, usually in front of the house a </w:t>
      </w:r>
      <w:r w:rsidRPr="00100326">
        <w:rPr>
          <w:rFonts w:ascii="Times New Roman" w:hAnsi="Times New Roman"/>
          <w:i/>
          <w:iCs/>
          <w:sz w:val="24"/>
          <w:szCs w:val="24"/>
        </w:rPr>
        <w:t xml:space="preserve">Ompong </w:t>
      </w:r>
      <w:r w:rsidRPr="00100326">
        <w:rPr>
          <w:rFonts w:ascii="Times New Roman" w:hAnsi="Times New Roman"/>
          <w:sz w:val="24"/>
          <w:szCs w:val="24"/>
        </w:rPr>
        <w:t>is provided, namely the gate made from coconut leaves covered with a cane</w:t>
      </w:r>
      <w:r>
        <w:rPr>
          <w:rFonts w:ascii="Times New Roman" w:hAnsi="Times New Roman"/>
          <w:sz w:val="24"/>
          <w:szCs w:val="24"/>
        </w:rPr>
        <w:t>.</w:t>
      </w:r>
      <w:r w:rsidRPr="00100326">
        <w:rPr>
          <w:rFonts w:ascii="Times New Roman" w:hAnsi="Times New Roman"/>
          <w:sz w:val="24"/>
          <w:szCs w:val="24"/>
        </w:rPr>
        <w:t xml:space="preserve"> </w:t>
      </w:r>
      <w:r>
        <w:rPr>
          <w:rFonts w:ascii="Times New Roman" w:hAnsi="Times New Roman"/>
          <w:sz w:val="24"/>
          <w:szCs w:val="24"/>
        </w:rPr>
        <w:t>B</w:t>
      </w:r>
      <w:r w:rsidRPr="00100326">
        <w:rPr>
          <w:rFonts w:ascii="Times New Roman" w:hAnsi="Times New Roman"/>
          <w:sz w:val="24"/>
          <w:szCs w:val="24"/>
        </w:rPr>
        <w:t xml:space="preserve">efore </w:t>
      </w:r>
      <w:r>
        <w:rPr>
          <w:rFonts w:ascii="Times New Roman" w:hAnsi="Times New Roman"/>
          <w:sz w:val="24"/>
          <w:szCs w:val="24"/>
        </w:rPr>
        <w:t>the Bride Groom</w:t>
      </w:r>
      <w:r w:rsidRPr="00100326">
        <w:rPr>
          <w:rFonts w:ascii="Times New Roman" w:hAnsi="Times New Roman"/>
          <w:sz w:val="24"/>
          <w:szCs w:val="24"/>
        </w:rPr>
        <w:t xml:space="preserve"> are welcome to enter, </w:t>
      </w:r>
      <w:r>
        <w:rPr>
          <w:rFonts w:ascii="Times New Roman" w:hAnsi="Times New Roman"/>
          <w:sz w:val="24"/>
          <w:szCs w:val="24"/>
        </w:rPr>
        <w:t xml:space="preserve">it </w:t>
      </w:r>
      <w:r w:rsidRPr="00100326">
        <w:rPr>
          <w:rFonts w:ascii="Times New Roman" w:hAnsi="Times New Roman"/>
          <w:sz w:val="24"/>
          <w:szCs w:val="24"/>
        </w:rPr>
        <w:t xml:space="preserve">especially representatives of the bridegroom or bride, </w:t>
      </w:r>
      <w:r>
        <w:rPr>
          <w:rFonts w:ascii="Times New Roman" w:hAnsi="Times New Roman"/>
          <w:sz w:val="24"/>
          <w:szCs w:val="24"/>
        </w:rPr>
        <w:t>people</w:t>
      </w:r>
      <w:r w:rsidRPr="00100326">
        <w:rPr>
          <w:rFonts w:ascii="Times New Roman" w:hAnsi="Times New Roman"/>
          <w:sz w:val="24"/>
          <w:szCs w:val="24"/>
        </w:rPr>
        <w:t xml:space="preserve"> dance with their machetes, which will later be used to cut the sugar cane, </w:t>
      </w:r>
      <w:r>
        <w:rPr>
          <w:rFonts w:ascii="Times New Roman" w:hAnsi="Times New Roman"/>
          <w:sz w:val="24"/>
          <w:szCs w:val="24"/>
        </w:rPr>
        <w:t xml:space="preserve">so </w:t>
      </w:r>
      <w:r w:rsidRPr="00100326">
        <w:rPr>
          <w:rFonts w:ascii="Times New Roman" w:hAnsi="Times New Roman"/>
          <w:sz w:val="24"/>
          <w:szCs w:val="24"/>
        </w:rPr>
        <w:t xml:space="preserve">this culture is called </w:t>
      </w:r>
      <w:r w:rsidRPr="00100326">
        <w:rPr>
          <w:rFonts w:ascii="Times New Roman" w:hAnsi="Times New Roman"/>
          <w:i/>
          <w:iCs/>
          <w:sz w:val="24"/>
          <w:szCs w:val="24"/>
        </w:rPr>
        <w:t>Netak Ompong</w:t>
      </w:r>
      <w:r w:rsidRPr="00A77080">
        <w:rPr>
          <w:rFonts w:ascii="Times New Roman" w:hAnsi="Times New Roman"/>
          <w:i/>
          <w:sz w:val="24"/>
          <w:szCs w:val="24"/>
          <w:lang w:val="id-ID"/>
        </w:rPr>
        <w:t xml:space="preserve">. </w:t>
      </w: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Pr="00A709A0" w:rsidRDefault="0016291C" w:rsidP="0016291C">
      <w:pPr>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r>
        <w:rPr>
          <w:noProof/>
        </w:rPr>
        <w:drawing>
          <wp:anchor distT="0" distB="0" distL="114300" distR="114300" simplePos="0" relativeHeight="251673600" behindDoc="1" locked="0" layoutInCell="1" allowOverlap="1" wp14:anchorId="04694771" wp14:editId="55E66A9A">
            <wp:simplePos x="0" y="0"/>
            <wp:positionH relativeFrom="column">
              <wp:posOffset>1273810</wp:posOffset>
            </wp:positionH>
            <wp:positionV relativeFrom="paragraph">
              <wp:posOffset>-1270</wp:posOffset>
            </wp:positionV>
            <wp:extent cx="3394710" cy="2292985"/>
            <wp:effectExtent l="19050" t="0" r="0" b="0"/>
            <wp:wrapNone/>
            <wp:docPr id="19" name="Picture 9" descr="Description: 1934609_469492553254856_37235365179551571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934609_469492553254856_3723536517955157158_n.jpg"/>
                    <pic:cNvPicPr>
                      <a:picLocks noChangeAspect="1" noChangeArrowheads="1"/>
                    </pic:cNvPicPr>
                  </pic:nvPicPr>
                  <pic:blipFill>
                    <a:blip r:embed="rId24"/>
                    <a:srcRect/>
                    <a:stretch>
                      <a:fillRect/>
                    </a:stretch>
                  </pic:blipFill>
                  <pic:spPr bwMode="auto">
                    <a:xfrm>
                      <a:off x="0" y="0"/>
                      <a:ext cx="3394710" cy="2292985"/>
                    </a:xfrm>
                    <a:prstGeom prst="rect">
                      <a:avLst/>
                    </a:prstGeom>
                    <a:noFill/>
                    <a:ln w="9525">
                      <a:noFill/>
                      <a:miter lim="800000"/>
                      <a:headEnd/>
                      <a:tailEnd/>
                    </a:ln>
                  </pic:spPr>
                </pic:pic>
              </a:graphicData>
            </a:graphic>
          </wp:anchor>
        </w:drawing>
      </w: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Default="0016291C" w:rsidP="0016291C">
      <w:pPr>
        <w:pStyle w:val="ListParagraph"/>
        <w:spacing w:after="90" w:line="240" w:lineRule="auto"/>
        <w:jc w:val="both"/>
        <w:rPr>
          <w:rFonts w:ascii="Times New Roman" w:hAnsi="Times New Roman"/>
          <w:i/>
          <w:sz w:val="24"/>
          <w:szCs w:val="24"/>
        </w:rPr>
      </w:pPr>
    </w:p>
    <w:p w:rsidR="0016291C" w:rsidRPr="00C539E5" w:rsidRDefault="0016291C" w:rsidP="0016291C">
      <w:pPr>
        <w:pStyle w:val="ListParagraph"/>
        <w:spacing w:after="90" w:line="240" w:lineRule="auto"/>
        <w:ind w:left="0"/>
        <w:jc w:val="both"/>
        <w:rPr>
          <w:rFonts w:ascii="Times New Roman" w:hAnsi="Times New Roman"/>
          <w:i/>
          <w:sz w:val="24"/>
          <w:szCs w:val="24"/>
          <w:lang w:val="id-ID"/>
        </w:rPr>
      </w:pPr>
    </w:p>
    <w:p w:rsidR="0016291C" w:rsidRPr="0079089C" w:rsidRDefault="0016291C" w:rsidP="0016291C">
      <w:pPr>
        <w:pStyle w:val="ListParagraph"/>
        <w:spacing w:after="90" w:line="240" w:lineRule="auto"/>
        <w:ind w:left="0"/>
        <w:jc w:val="both"/>
        <w:rPr>
          <w:rFonts w:ascii="Times New Roman" w:hAnsi="Times New Roman"/>
          <w:i/>
          <w:sz w:val="24"/>
          <w:szCs w:val="24"/>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Default="0016291C" w:rsidP="0016291C">
      <w:pPr>
        <w:pStyle w:val="ListParagraph"/>
        <w:spacing w:after="90" w:line="240" w:lineRule="auto"/>
        <w:rPr>
          <w:rFonts w:ascii="Times New Roman" w:hAnsi="Times New Roman"/>
          <w:i/>
          <w:sz w:val="20"/>
          <w:szCs w:val="20"/>
          <w:lang w:val="id-ID"/>
        </w:rPr>
      </w:pPr>
    </w:p>
    <w:p w:rsidR="0016291C" w:rsidRPr="0079089C" w:rsidRDefault="0016291C" w:rsidP="0016291C">
      <w:pPr>
        <w:pStyle w:val="ListParagraph"/>
        <w:spacing w:after="90" w:line="240" w:lineRule="auto"/>
        <w:rPr>
          <w:rFonts w:ascii="Times New Roman" w:hAnsi="Times New Roman"/>
          <w:i/>
          <w:sz w:val="20"/>
          <w:szCs w:val="20"/>
          <w:lang w:val="id-ID"/>
        </w:rPr>
      </w:pPr>
      <w:r>
        <w:rPr>
          <w:rFonts w:ascii="Times New Roman" w:hAnsi="Times New Roman"/>
          <w:i/>
          <w:sz w:val="20"/>
          <w:szCs w:val="20"/>
        </w:rPr>
        <w:t xml:space="preserve">            </w:t>
      </w:r>
      <w:r w:rsidRPr="0079089C">
        <w:rPr>
          <w:rFonts w:ascii="Times New Roman" w:hAnsi="Times New Roman"/>
          <w:i/>
          <w:sz w:val="20"/>
          <w:szCs w:val="20"/>
          <w:lang w:val="id-ID"/>
        </w:rPr>
        <w:t>Gambar: 11 Persiapan Berarak</w:t>
      </w:r>
    </w:p>
    <w:p w:rsidR="0016291C" w:rsidRPr="00CF4430" w:rsidRDefault="0016291C" w:rsidP="0016291C">
      <w:pPr>
        <w:pStyle w:val="ListParagraph"/>
        <w:spacing w:after="90" w:line="240" w:lineRule="auto"/>
        <w:ind w:left="426"/>
        <w:jc w:val="both"/>
        <w:rPr>
          <w:rFonts w:ascii="Times New Roman" w:hAnsi="Times New Roman"/>
          <w:sz w:val="24"/>
          <w:szCs w:val="24"/>
        </w:rPr>
      </w:pPr>
    </w:p>
    <w:p w:rsidR="0016291C" w:rsidRPr="00A77080" w:rsidRDefault="0016291C" w:rsidP="0016291C">
      <w:pPr>
        <w:numPr>
          <w:ilvl w:val="0"/>
          <w:numId w:val="3"/>
        </w:numPr>
        <w:spacing w:after="0" w:line="240" w:lineRule="auto"/>
        <w:ind w:left="426" w:hanging="426"/>
        <w:jc w:val="both"/>
        <w:rPr>
          <w:rFonts w:ascii="Times New Roman" w:hAnsi="Times New Roman"/>
          <w:sz w:val="24"/>
          <w:szCs w:val="24"/>
          <w:lang w:val="id-ID"/>
        </w:rPr>
      </w:pPr>
      <w:r w:rsidRPr="00F34C9D">
        <w:rPr>
          <w:rFonts w:ascii="Times New Roman" w:hAnsi="Times New Roman"/>
          <w:sz w:val="24"/>
          <w:szCs w:val="24"/>
        </w:rPr>
        <w:t>Marriage</w:t>
      </w:r>
      <w:r w:rsidRPr="00100326">
        <w:rPr>
          <w:rFonts w:ascii="Times New Roman" w:hAnsi="Times New Roman"/>
          <w:sz w:val="24"/>
          <w:szCs w:val="24"/>
        </w:rPr>
        <w:t xml:space="preserve"> contract (</w:t>
      </w:r>
      <w:r w:rsidRPr="00F34C9D">
        <w:rPr>
          <w:rFonts w:ascii="Times New Roman" w:hAnsi="Times New Roman"/>
          <w:i/>
          <w:iCs/>
          <w:sz w:val="24"/>
          <w:szCs w:val="24"/>
        </w:rPr>
        <w:t>Ijab Qobul</w:t>
      </w:r>
      <w:r w:rsidRPr="00100326">
        <w:rPr>
          <w:rFonts w:ascii="Times New Roman" w:hAnsi="Times New Roman"/>
          <w:sz w:val="24"/>
          <w:szCs w:val="24"/>
        </w:rPr>
        <w:t xml:space="preserve">), </w:t>
      </w:r>
      <w:r>
        <w:rPr>
          <w:rFonts w:ascii="Times New Roman" w:hAnsi="Times New Roman"/>
          <w:sz w:val="24"/>
          <w:szCs w:val="24"/>
        </w:rPr>
        <w:t>f</w:t>
      </w:r>
      <w:r w:rsidRPr="00100326">
        <w:rPr>
          <w:rFonts w:ascii="Times New Roman" w:hAnsi="Times New Roman"/>
          <w:sz w:val="24"/>
          <w:szCs w:val="24"/>
        </w:rPr>
        <w:t>or th</w:t>
      </w:r>
      <w:r>
        <w:rPr>
          <w:rFonts w:ascii="Times New Roman" w:hAnsi="Times New Roman"/>
          <w:sz w:val="24"/>
          <w:szCs w:val="24"/>
        </w:rPr>
        <w:t>at</w:t>
      </w:r>
      <w:r w:rsidRPr="00100326">
        <w:rPr>
          <w:rFonts w:ascii="Times New Roman" w:hAnsi="Times New Roman"/>
          <w:sz w:val="24"/>
          <w:szCs w:val="24"/>
        </w:rPr>
        <w:t xml:space="preserve"> event the marriage contract equipment requires equipment as follows: One quadrangular mat covered in yellow cloth and the fourth corners are given embroidery decorations (Sulam Betekad). A plate of sticky rice (</w:t>
      </w:r>
      <w:r w:rsidRPr="00F34C9D">
        <w:rPr>
          <w:rFonts w:ascii="Times New Roman" w:hAnsi="Times New Roman"/>
          <w:i/>
          <w:iCs/>
          <w:sz w:val="24"/>
          <w:szCs w:val="24"/>
        </w:rPr>
        <w:t>Pulut</w:t>
      </w:r>
      <w:r w:rsidRPr="00100326">
        <w:rPr>
          <w:rFonts w:ascii="Times New Roman" w:hAnsi="Times New Roman"/>
          <w:sz w:val="24"/>
          <w:szCs w:val="24"/>
        </w:rPr>
        <w:t>) which is colored yellow and sprinkled with core (nyiur which has been grated and colored / mixed with brown sugar) and decorated with eggs called rice adab</w:t>
      </w:r>
      <w:r>
        <w:rPr>
          <w:rFonts w:ascii="Times New Roman" w:hAnsi="Times New Roman"/>
          <w:sz w:val="24"/>
          <w:szCs w:val="24"/>
        </w:rPr>
        <w:t xml:space="preserve"> and a</w:t>
      </w:r>
      <w:r w:rsidRPr="00100326">
        <w:rPr>
          <w:rFonts w:ascii="Times New Roman" w:hAnsi="Times New Roman"/>
          <w:sz w:val="24"/>
          <w:szCs w:val="24"/>
        </w:rPr>
        <w:t xml:space="preserve"> set of betel places and saliva. </w:t>
      </w: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r>
        <w:rPr>
          <w:rFonts w:ascii="Times New Roman" w:hAnsi="Times New Roman"/>
          <w:noProof/>
          <w:sz w:val="24"/>
          <w:szCs w:val="24"/>
        </w:rPr>
        <w:drawing>
          <wp:anchor distT="0" distB="0" distL="114300" distR="114300" simplePos="0" relativeHeight="251667456" behindDoc="1" locked="0" layoutInCell="1" allowOverlap="1" wp14:anchorId="03948AC3" wp14:editId="749C1522">
            <wp:simplePos x="0" y="0"/>
            <wp:positionH relativeFrom="column">
              <wp:posOffset>2519680</wp:posOffset>
            </wp:positionH>
            <wp:positionV relativeFrom="paragraph">
              <wp:posOffset>169545</wp:posOffset>
            </wp:positionV>
            <wp:extent cx="2670175" cy="1947545"/>
            <wp:effectExtent l="19050" t="0" r="0" b="0"/>
            <wp:wrapNone/>
            <wp:docPr id="13" name="Picture 13" descr="Description: IMG_20151229_17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G_20151229_172304.jpg"/>
                    <pic:cNvPicPr>
                      <a:picLocks noChangeAspect="1" noChangeArrowheads="1"/>
                    </pic:cNvPicPr>
                  </pic:nvPicPr>
                  <pic:blipFill>
                    <a:blip r:embed="rId25"/>
                    <a:srcRect/>
                    <a:stretch>
                      <a:fillRect/>
                    </a:stretch>
                  </pic:blipFill>
                  <pic:spPr bwMode="auto">
                    <a:xfrm>
                      <a:off x="0" y="0"/>
                      <a:ext cx="2670175" cy="1947545"/>
                    </a:xfrm>
                    <a:prstGeom prst="rect">
                      <a:avLst/>
                    </a:prstGeom>
                    <a:noFill/>
                    <a:ln w="9525">
                      <a:noFill/>
                      <a:miter lim="800000"/>
                      <a:headEnd/>
                      <a:tailEnd/>
                    </a:ln>
                  </pic:spPr>
                </pic:pic>
              </a:graphicData>
            </a:graphic>
          </wp:anchor>
        </w:drawing>
      </w:r>
      <w:r>
        <w:rPr>
          <w:noProof/>
        </w:rPr>
        <w:drawing>
          <wp:anchor distT="0" distB="0" distL="114300" distR="114300" simplePos="0" relativeHeight="251674624" behindDoc="1" locked="0" layoutInCell="1" allowOverlap="1" wp14:anchorId="22E39F55" wp14:editId="11643B9A">
            <wp:simplePos x="0" y="0"/>
            <wp:positionH relativeFrom="column">
              <wp:posOffset>452120</wp:posOffset>
            </wp:positionH>
            <wp:positionV relativeFrom="paragraph">
              <wp:posOffset>169545</wp:posOffset>
            </wp:positionV>
            <wp:extent cx="2208530" cy="1945640"/>
            <wp:effectExtent l="19050" t="0" r="1270" b="0"/>
            <wp:wrapNone/>
            <wp:docPr id="20" name="Picture 11" descr="Description: IMG_20151229_172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IMG_20151229_172320.jpg"/>
                    <pic:cNvPicPr>
                      <a:picLocks noChangeAspect="1" noChangeArrowheads="1"/>
                    </pic:cNvPicPr>
                  </pic:nvPicPr>
                  <pic:blipFill>
                    <a:blip r:embed="rId26"/>
                    <a:srcRect/>
                    <a:stretch>
                      <a:fillRect/>
                    </a:stretch>
                  </pic:blipFill>
                  <pic:spPr bwMode="auto">
                    <a:xfrm>
                      <a:off x="0" y="0"/>
                      <a:ext cx="2208530" cy="1945640"/>
                    </a:xfrm>
                    <a:prstGeom prst="rect">
                      <a:avLst/>
                    </a:prstGeom>
                    <a:noFill/>
                    <a:ln w="9525">
                      <a:noFill/>
                      <a:miter lim="800000"/>
                      <a:headEnd/>
                      <a:tailEnd/>
                    </a:ln>
                  </pic:spPr>
                </pic:pic>
              </a:graphicData>
            </a:graphic>
          </wp:anchor>
        </w:drawing>
      </w: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Default="0016291C" w:rsidP="0016291C">
      <w:pPr>
        <w:pStyle w:val="ListParagraph"/>
        <w:spacing w:after="90" w:line="240" w:lineRule="auto"/>
        <w:ind w:left="851"/>
        <w:jc w:val="both"/>
        <w:rPr>
          <w:rFonts w:ascii="Times New Roman" w:hAnsi="Times New Roman"/>
          <w:i/>
          <w:sz w:val="24"/>
          <w:szCs w:val="24"/>
        </w:rPr>
      </w:pPr>
    </w:p>
    <w:p w:rsidR="0016291C" w:rsidRPr="0079089C" w:rsidRDefault="0016291C" w:rsidP="0016291C">
      <w:pPr>
        <w:pStyle w:val="ListParagraph"/>
        <w:spacing w:after="90" w:line="240" w:lineRule="auto"/>
        <w:ind w:left="851"/>
        <w:rPr>
          <w:rFonts w:ascii="Times New Roman" w:hAnsi="Times New Roman"/>
          <w:i/>
          <w:sz w:val="20"/>
          <w:szCs w:val="20"/>
        </w:rPr>
      </w:pPr>
    </w:p>
    <w:p w:rsidR="0016291C" w:rsidRPr="0079089C" w:rsidRDefault="0016291C" w:rsidP="0016291C">
      <w:pPr>
        <w:pStyle w:val="ListParagraph"/>
        <w:spacing w:after="90" w:line="240" w:lineRule="auto"/>
        <w:ind w:left="851"/>
        <w:rPr>
          <w:rFonts w:ascii="Times New Roman" w:hAnsi="Times New Roman"/>
          <w:i/>
          <w:sz w:val="20"/>
          <w:szCs w:val="20"/>
        </w:rPr>
      </w:pPr>
      <w:r w:rsidRPr="0079089C">
        <w:rPr>
          <w:rFonts w:ascii="Times New Roman" w:hAnsi="Times New Roman"/>
          <w:i/>
          <w:sz w:val="20"/>
          <w:szCs w:val="20"/>
          <w:lang w:val="id-ID"/>
        </w:rPr>
        <w:t>Gambar:</w:t>
      </w:r>
      <w:r>
        <w:rPr>
          <w:rFonts w:ascii="Times New Roman" w:hAnsi="Times New Roman"/>
          <w:i/>
          <w:sz w:val="20"/>
          <w:szCs w:val="20"/>
        </w:rPr>
        <w:t>12</w:t>
      </w:r>
      <w:r w:rsidRPr="0079089C">
        <w:rPr>
          <w:rFonts w:ascii="Times New Roman" w:hAnsi="Times New Roman"/>
          <w:i/>
          <w:sz w:val="20"/>
          <w:szCs w:val="20"/>
          <w:lang w:val="id-ID"/>
        </w:rPr>
        <w:t xml:space="preserve">  Akad Nikah</w:t>
      </w:r>
    </w:p>
    <w:p w:rsidR="0016291C" w:rsidRDefault="0016291C" w:rsidP="0016291C">
      <w:pPr>
        <w:pStyle w:val="ListParagraph"/>
        <w:spacing w:after="90" w:line="240" w:lineRule="auto"/>
        <w:ind w:left="851"/>
        <w:jc w:val="both"/>
        <w:rPr>
          <w:rFonts w:ascii="Times New Roman" w:hAnsi="Times New Roman"/>
          <w:sz w:val="24"/>
          <w:szCs w:val="24"/>
        </w:rPr>
      </w:pPr>
    </w:p>
    <w:p w:rsidR="0016291C" w:rsidRPr="0098273A" w:rsidRDefault="0016291C" w:rsidP="0016291C">
      <w:pPr>
        <w:pStyle w:val="ListParagraph"/>
        <w:spacing w:after="90" w:line="240" w:lineRule="auto"/>
        <w:ind w:left="851"/>
        <w:jc w:val="both"/>
        <w:rPr>
          <w:rFonts w:ascii="Times New Roman" w:hAnsi="Times New Roman"/>
          <w:sz w:val="24"/>
          <w:szCs w:val="24"/>
        </w:rPr>
      </w:pPr>
    </w:p>
    <w:p w:rsidR="0016291C" w:rsidRPr="00100326" w:rsidRDefault="0016291C" w:rsidP="0016291C">
      <w:pPr>
        <w:numPr>
          <w:ilvl w:val="0"/>
          <w:numId w:val="3"/>
        </w:numPr>
        <w:spacing w:after="0" w:line="240" w:lineRule="auto"/>
        <w:ind w:left="426" w:hanging="426"/>
        <w:jc w:val="both"/>
        <w:rPr>
          <w:rFonts w:ascii="Times New Roman" w:eastAsia="Times New Roman" w:hAnsi="Times New Roman"/>
          <w:sz w:val="24"/>
          <w:szCs w:val="24"/>
        </w:rPr>
      </w:pPr>
      <w:r w:rsidRPr="00F34C9D">
        <w:rPr>
          <w:rFonts w:ascii="Times New Roman" w:hAnsi="Times New Roman"/>
          <w:i/>
          <w:iCs/>
          <w:sz w:val="24"/>
          <w:szCs w:val="24"/>
        </w:rPr>
        <w:t>Selamatan</w:t>
      </w:r>
      <w:r w:rsidRPr="00100326">
        <w:rPr>
          <w:rFonts w:ascii="Times New Roman" w:eastAsia="Times New Roman" w:hAnsi="Times New Roman"/>
          <w:sz w:val="24"/>
          <w:szCs w:val="24"/>
        </w:rPr>
        <w:t xml:space="preserve"> (Reception Day) is meant by salvation is the day of the wedding reception, which is to take the bridegroom from his residence to the house of the bride's residence. </w:t>
      </w:r>
    </w:p>
    <w:p w:rsidR="0016291C" w:rsidRPr="00100326" w:rsidRDefault="0016291C" w:rsidP="0016291C">
      <w:pPr>
        <w:numPr>
          <w:ilvl w:val="0"/>
          <w:numId w:val="3"/>
        </w:numPr>
        <w:spacing w:after="0" w:line="240" w:lineRule="auto"/>
        <w:ind w:left="426" w:hanging="426"/>
        <w:jc w:val="both"/>
        <w:rPr>
          <w:rFonts w:ascii="Times New Roman" w:eastAsia="Times New Roman" w:hAnsi="Times New Roman"/>
          <w:sz w:val="24"/>
          <w:szCs w:val="24"/>
        </w:rPr>
      </w:pPr>
      <w:r w:rsidRPr="00F34C9D">
        <w:rPr>
          <w:rFonts w:ascii="Times New Roman" w:hAnsi="Times New Roman"/>
          <w:i/>
          <w:iCs/>
          <w:sz w:val="24"/>
          <w:szCs w:val="24"/>
        </w:rPr>
        <w:t>Nopen</w:t>
      </w:r>
      <w:r w:rsidRPr="00100326">
        <w:rPr>
          <w:rFonts w:ascii="Times New Roman" w:eastAsia="Times New Roman" w:hAnsi="Times New Roman"/>
          <w:i/>
          <w:iCs/>
          <w:sz w:val="24"/>
          <w:szCs w:val="24"/>
        </w:rPr>
        <w:t>, Japen, and Begambus</w:t>
      </w:r>
      <w:r w:rsidRPr="00100326">
        <w:rPr>
          <w:rFonts w:ascii="Times New Roman" w:eastAsia="Times New Roman" w:hAnsi="Times New Roman"/>
          <w:sz w:val="24"/>
          <w:szCs w:val="24"/>
        </w:rPr>
        <w:t xml:space="preserve">. Nopen is a traditional Jepin or belangkah art that uses masks, which are always held at weddings and take place at night. The staple is usually carried out with special events without taking cover or wearing a mask. Whereas </w:t>
      </w:r>
      <w:r w:rsidRPr="00100326">
        <w:rPr>
          <w:rFonts w:ascii="Times New Roman" w:eastAsia="Times New Roman" w:hAnsi="Times New Roman"/>
          <w:i/>
          <w:iCs/>
          <w:sz w:val="24"/>
          <w:szCs w:val="24"/>
        </w:rPr>
        <w:t xml:space="preserve">begambus </w:t>
      </w:r>
      <w:r w:rsidRPr="00100326">
        <w:rPr>
          <w:rFonts w:ascii="Times New Roman" w:eastAsia="Times New Roman" w:hAnsi="Times New Roman"/>
          <w:sz w:val="24"/>
          <w:szCs w:val="24"/>
        </w:rPr>
        <w:t xml:space="preserve">is a rhyme accompanied by a musical instrument such as a guitar, which is delivered by one person. This transformation is usually carried out to entertain people who are tired of working to carry out </w:t>
      </w:r>
      <w:r w:rsidRPr="00100326">
        <w:rPr>
          <w:rFonts w:ascii="Times New Roman" w:eastAsia="Times New Roman" w:hAnsi="Times New Roman"/>
          <w:i/>
          <w:iCs/>
          <w:sz w:val="24"/>
          <w:szCs w:val="24"/>
        </w:rPr>
        <w:t xml:space="preserve">bride </w:t>
      </w:r>
      <w:r w:rsidRPr="00100326">
        <w:rPr>
          <w:rFonts w:ascii="Times New Roman" w:eastAsia="Times New Roman" w:hAnsi="Times New Roman"/>
          <w:sz w:val="24"/>
          <w:szCs w:val="24"/>
        </w:rPr>
        <w:t>activities</w:t>
      </w:r>
      <w:r w:rsidRPr="00100326">
        <w:rPr>
          <w:rFonts w:ascii="Times New Roman" w:eastAsia="Times New Roman" w:hAnsi="Times New Roman"/>
          <w:i/>
          <w:iCs/>
          <w:sz w:val="24"/>
          <w:szCs w:val="24"/>
        </w:rPr>
        <w:t>.</w:t>
      </w:r>
      <w:r w:rsidRPr="00100326">
        <w:rPr>
          <w:rFonts w:ascii="Times New Roman" w:eastAsia="Times New Roman" w:hAnsi="Times New Roman"/>
          <w:sz w:val="24"/>
          <w:szCs w:val="24"/>
        </w:rPr>
        <w:t xml:space="preserve"> </w:t>
      </w:r>
    </w:p>
    <w:p w:rsidR="0016291C" w:rsidRDefault="0016291C" w:rsidP="0016291C">
      <w:pPr>
        <w:spacing w:after="90" w:line="240" w:lineRule="auto"/>
        <w:ind w:firstLine="709"/>
        <w:jc w:val="both"/>
        <w:rPr>
          <w:rFonts w:ascii="Times New Roman" w:eastAsia="Times New Roman" w:hAnsi="Times New Roman"/>
          <w:sz w:val="24"/>
          <w:szCs w:val="24"/>
        </w:rPr>
      </w:pP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lastRenderedPageBreak/>
        <w:t xml:space="preserve">Customs that have been written above are entrenched customs, most of </w:t>
      </w:r>
      <w:r>
        <w:rPr>
          <w:rFonts w:ascii="Times New Roman" w:eastAsia="Times New Roman" w:hAnsi="Times New Roman"/>
          <w:sz w:val="24"/>
          <w:szCs w:val="24"/>
        </w:rPr>
        <w:t>them</w:t>
      </w:r>
      <w:r w:rsidRPr="00100326">
        <w:rPr>
          <w:rFonts w:ascii="Times New Roman" w:eastAsia="Times New Roman" w:hAnsi="Times New Roman"/>
          <w:sz w:val="24"/>
          <w:szCs w:val="24"/>
        </w:rPr>
        <w:t xml:space="preserve"> have been lost and rarely carried out by the surrounding community. Basically a lot of things </w:t>
      </w:r>
      <w:r>
        <w:rPr>
          <w:rFonts w:ascii="Times New Roman" w:eastAsia="Times New Roman" w:hAnsi="Times New Roman"/>
          <w:sz w:val="24"/>
          <w:szCs w:val="24"/>
        </w:rPr>
        <w:t>can be learnt.</w:t>
      </w:r>
      <w:r w:rsidRPr="00100326">
        <w:rPr>
          <w:rFonts w:ascii="Times New Roman" w:eastAsia="Times New Roman" w:hAnsi="Times New Roman"/>
          <w:sz w:val="24"/>
          <w:szCs w:val="24"/>
        </w:rPr>
        <w:t xml:space="preserve"> </w:t>
      </w:r>
      <w:r>
        <w:rPr>
          <w:rFonts w:ascii="Times New Roman" w:eastAsia="Times New Roman" w:hAnsi="Times New Roman"/>
          <w:sz w:val="24"/>
          <w:szCs w:val="24"/>
        </w:rPr>
        <w:t xml:space="preserve">One of the things is </w:t>
      </w:r>
      <w:r w:rsidRPr="00100326">
        <w:rPr>
          <w:rFonts w:ascii="Times New Roman" w:eastAsia="Times New Roman" w:hAnsi="Times New Roman"/>
          <w:sz w:val="24"/>
          <w:szCs w:val="24"/>
        </w:rPr>
        <w:t xml:space="preserve">community togetherness. A sense of family will </w:t>
      </w:r>
      <w:r>
        <w:rPr>
          <w:rFonts w:ascii="Times New Roman" w:eastAsia="Times New Roman" w:hAnsi="Times New Roman"/>
          <w:sz w:val="24"/>
          <w:szCs w:val="24"/>
        </w:rPr>
        <w:t>appear and grow at that time</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However, nowadays</w:t>
      </w:r>
      <w:r w:rsidRPr="00100326">
        <w:rPr>
          <w:rFonts w:ascii="Times New Roman" w:eastAsia="Times New Roman" w:hAnsi="Times New Roman"/>
          <w:sz w:val="24"/>
          <w:szCs w:val="24"/>
        </w:rPr>
        <w:t xml:space="preserve">, there have been a lot of wedding services, </w:t>
      </w:r>
      <w:r>
        <w:rPr>
          <w:rFonts w:ascii="Times New Roman" w:eastAsia="Times New Roman" w:hAnsi="Times New Roman"/>
          <w:sz w:val="24"/>
          <w:szCs w:val="24"/>
        </w:rPr>
        <w:t>such as bridal makeup and</w:t>
      </w:r>
      <w:r w:rsidRPr="00100326">
        <w:rPr>
          <w:rFonts w:ascii="Times New Roman" w:eastAsia="Times New Roman" w:hAnsi="Times New Roman"/>
          <w:sz w:val="24"/>
          <w:szCs w:val="24"/>
        </w:rPr>
        <w:t xml:space="preserve"> salons that offer bridal packages </w:t>
      </w:r>
      <w:r>
        <w:rPr>
          <w:rFonts w:ascii="Times New Roman" w:eastAsia="Times New Roman" w:hAnsi="Times New Roman"/>
          <w:sz w:val="24"/>
          <w:szCs w:val="24"/>
        </w:rPr>
        <w:t>even</w:t>
      </w:r>
      <w:r w:rsidRPr="00100326">
        <w:rPr>
          <w:rFonts w:ascii="Times New Roman" w:eastAsia="Times New Roman" w:hAnsi="Times New Roman"/>
          <w:sz w:val="24"/>
          <w:szCs w:val="24"/>
        </w:rPr>
        <w:t xml:space="preserve"> the wedding food reservations hav</w:t>
      </w:r>
      <w:r>
        <w:rPr>
          <w:rFonts w:ascii="Times New Roman" w:eastAsia="Times New Roman" w:hAnsi="Times New Roman"/>
          <w:sz w:val="24"/>
          <w:szCs w:val="24"/>
        </w:rPr>
        <w:t>e been widely spread everywhere</w:t>
      </w:r>
      <w:r w:rsidRPr="00100326">
        <w:rPr>
          <w:rFonts w:ascii="Times New Roman" w:eastAsia="Times New Roman" w:hAnsi="Times New Roman"/>
          <w:sz w:val="24"/>
          <w:szCs w:val="24"/>
        </w:rPr>
        <w:t xml:space="preserve">. This has begun to erode existing cultures, especially culture, which is carried out in mutual cooperation. And don't be surprised if our community at this time no longer has a high sense of togetherness and mutual respect for fellow citizens. This does not only happen in urban areas but has also begun to be felt in </w:t>
      </w:r>
      <w:r>
        <w:rPr>
          <w:rFonts w:ascii="Times New Roman" w:eastAsia="Times New Roman" w:hAnsi="Times New Roman"/>
          <w:sz w:val="24"/>
          <w:szCs w:val="24"/>
        </w:rPr>
        <w:t>rural areas</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Sometimes we look at the culture that exists and tend to want something pr</w:t>
      </w:r>
      <w:r>
        <w:rPr>
          <w:rFonts w:ascii="Times New Roman" w:eastAsia="Times New Roman" w:hAnsi="Times New Roman"/>
          <w:sz w:val="24"/>
          <w:szCs w:val="24"/>
        </w:rPr>
        <w:t>actical in every way, without</w:t>
      </w:r>
      <w:r w:rsidRPr="00100326">
        <w:rPr>
          <w:rFonts w:ascii="Times New Roman" w:eastAsia="Times New Roman" w:hAnsi="Times New Roman"/>
          <w:sz w:val="24"/>
          <w:szCs w:val="24"/>
        </w:rPr>
        <w:t xml:space="preserve"> realizing that it will have a big impact in the future. this is what we must realize, that culture is not only a ritual but </w:t>
      </w:r>
      <w:r>
        <w:rPr>
          <w:rFonts w:ascii="Times New Roman" w:eastAsia="Times New Roman" w:hAnsi="Times New Roman"/>
          <w:sz w:val="24"/>
          <w:szCs w:val="24"/>
        </w:rPr>
        <w:t xml:space="preserve">also </w:t>
      </w:r>
      <w:r w:rsidRPr="00100326">
        <w:rPr>
          <w:rFonts w:ascii="Times New Roman" w:eastAsia="Times New Roman" w:hAnsi="Times New Roman"/>
          <w:sz w:val="24"/>
          <w:szCs w:val="24"/>
        </w:rPr>
        <w:t xml:space="preserve">there are things </w:t>
      </w:r>
      <w:r>
        <w:rPr>
          <w:rFonts w:ascii="Times New Roman" w:eastAsia="Times New Roman" w:hAnsi="Times New Roman"/>
          <w:sz w:val="24"/>
          <w:szCs w:val="24"/>
        </w:rPr>
        <w:t>that we can learn</w:t>
      </w:r>
      <w:r w:rsidRPr="00100326">
        <w:rPr>
          <w:rFonts w:ascii="Times New Roman" w:eastAsia="Times New Roman" w:hAnsi="Times New Roman"/>
          <w:sz w:val="24"/>
          <w:szCs w:val="24"/>
        </w:rPr>
        <w:t xml:space="preserve">. </w:t>
      </w:r>
    </w:p>
    <w:p w:rsidR="0016291C"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100326" w:rsidRDefault="0016291C" w:rsidP="0016291C">
      <w:pPr>
        <w:spacing w:after="90" w:line="240" w:lineRule="auto"/>
        <w:jc w:val="both"/>
        <w:rPr>
          <w:rFonts w:ascii="Times New Roman" w:eastAsia="Times New Roman" w:hAnsi="Times New Roman"/>
          <w:sz w:val="24"/>
          <w:szCs w:val="24"/>
        </w:rPr>
      </w:pP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b/>
          <w:bCs/>
          <w:sz w:val="24"/>
          <w:szCs w:val="24"/>
        </w:rPr>
        <w:t>CONCLUSION</w:t>
      </w:r>
      <w:r w:rsidRPr="00100326">
        <w:rPr>
          <w:rFonts w:ascii="Times New Roman" w:eastAsia="Times New Roman" w:hAnsi="Times New Roman"/>
          <w:sz w:val="24"/>
          <w:szCs w:val="24"/>
        </w:rPr>
        <w:t xml:space="preserve"> </w:t>
      </w:r>
    </w:p>
    <w:p w:rsidR="0016291C" w:rsidRPr="00100326" w:rsidRDefault="0016291C" w:rsidP="0016291C">
      <w:pPr>
        <w:spacing w:after="90" w:line="240" w:lineRule="auto"/>
        <w:ind w:firstLine="720"/>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Culture is the identity </w:t>
      </w:r>
      <w:r>
        <w:rPr>
          <w:rFonts w:ascii="Times New Roman" w:eastAsia="Times New Roman" w:hAnsi="Times New Roman"/>
          <w:sz w:val="24"/>
          <w:szCs w:val="24"/>
        </w:rPr>
        <w:t>of a nation</w:t>
      </w:r>
      <w:r w:rsidRPr="00100326">
        <w:rPr>
          <w:rFonts w:ascii="Times New Roman" w:eastAsia="Times New Roman" w:hAnsi="Times New Roman"/>
          <w:sz w:val="24"/>
          <w:szCs w:val="24"/>
        </w:rPr>
        <w:t xml:space="preserve"> with the existing culture</w:t>
      </w:r>
      <w:r>
        <w:rPr>
          <w:rFonts w:ascii="Times New Roman" w:eastAsia="Times New Roman" w:hAnsi="Times New Roman"/>
          <w:sz w:val="24"/>
          <w:szCs w:val="24"/>
        </w:rPr>
        <w:t>, it</w:t>
      </w:r>
      <w:r w:rsidRPr="00100326">
        <w:rPr>
          <w:rFonts w:ascii="Times New Roman" w:eastAsia="Times New Roman" w:hAnsi="Times New Roman"/>
          <w:sz w:val="24"/>
          <w:szCs w:val="24"/>
        </w:rPr>
        <w:t xml:space="preserve"> will </w:t>
      </w:r>
      <w:r>
        <w:rPr>
          <w:rFonts w:ascii="Times New Roman" w:eastAsia="Times New Roman" w:hAnsi="Times New Roman"/>
          <w:sz w:val="24"/>
          <w:szCs w:val="24"/>
        </w:rPr>
        <w:t>shows</w:t>
      </w:r>
      <w:r w:rsidRPr="00100326">
        <w:rPr>
          <w:rFonts w:ascii="Times New Roman" w:eastAsia="Times New Roman" w:hAnsi="Times New Roman"/>
          <w:sz w:val="24"/>
          <w:szCs w:val="24"/>
        </w:rPr>
        <w:t xml:space="preserve"> characteristics or identity of a place and community that exist in the area. Culture is taught and preserved from generation to generation naturally the selection process by the owner's community makes the culture change.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The </w:t>
      </w:r>
      <w:r w:rsidRPr="00100326">
        <w:rPr>
          <w:rFonts w:ascii="Times New Roman" w:eastAsia="Times New Roman" w:hAnsi="Times New Roman"/>
          <w:i/>
          <w:iCs/>
          <w:sz w:val="24"/>
          <w:szCs w:val="24"/>
        </w:rPr>
        <w:t xml:space="preserve">Urang Serawai Bride </w:t>
      </w:r>
      <w:r w:rsidRPr="00100326">
        <w:rPr>
          <w:rFonts w:ascii="Times New Roman" w:eastAsia="Times New Roman" w:hAnsi="Times New Roman"/>
          <w:sz w:val="24"/>
          <w:szCs w:val="24"/>
        </w:rPr>
        <w:t>Culture is one of the cultures in the Serawai area, which is usually done at weddings. This culture starts from t</w:t>
      </w:r>
      <w:r>
        <w:rPr>
          <w:rFonts w:ascii="Times New Roman" w:eastAsia="Times New Roman" w:hAnsi="Times New Roman"/>
          <w:sz w:val="24"/>
          <w:szCs w:val="24"/>
        </w:rPr>
        <w:t>he introduction to the event until</w:t>
      </w:r>
      <w:r w:rsidRPr="00100326">
        <w:rPr>
          <w:rFonts w:ascii="Times New Roman" w:eastAsia="Times New Roman" w:hAnsi="Times New Roman"/>
          <w:sz w:val="24"/>
          <w:szCs w:val="24"/>
        </w:rPr>
        <w:t xml:space="preserve"> the wedding reception.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In the series of marriages, there are some things that have not been found anymore. This happens along with the development </w:t>
      </w:r>
      <w:r>
        <w:rPr>
          <w:rFonts w:ascii="Times New Roman" w:eastAsia="Times New Roman" w:hAnsi="Times New Roman"/>
          <w:sz w:val="24"/>
          <w:szCs w:val="24"/>
        </w:rPr>
        <w:t xml:space="preserve">era, </w:t>
      </w:r>
      <w:r w:rsidRPr="00100326">
        <w:rPr>
          <w:rFonts w:ascii="Times New Roman" w:eastAsia="Times New Roman" w:hAnsi="Times New Roman"/>
          <w:sz w:val="24"/>
          <w:szCs w:val="24"/>
        </w:rPr>
        <w:t xml:space="preserve">some cultures are shifted or changes along with the development of the times.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 xml:space="preserve">Cultural shifts that occur on one side </w:t>
      </w:r>
      <w:r>
        <w:rPr>
          <w:rFonts w:ascii="Times New Roman" w:eastAsia="Times New Roman" w:hAnsi="Times New Roman"/>
          <w:sz w:val="24"/>
          <w:szCs w:val="24"/>
        </w:rPr>
        <w:t>give and facilitate the reading to make easier and practical</w:t>
      </w:r>
      <w:r w:rsidRPr="00100326">
        <w:rPr>
          <w:rFonts w:ascii="Times New Roman" w:eastAsia="Times New Roman" w:hAnsi="Times New Roman"/>
          <w:sz w:val="24"/>
          <w:szCs w:val="24"/>
        </w:rPr>
        <w:t xml:space="preserve">. But on the other hand, the loss of some of the cultural routines impact on togetherness and mutual societies.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w:t>
      </w:r>
      <w:r w:rsidRPr="00100326">
        <w:rPr>
          <w:rFonts w:ascii="Times New Roman" w:eastAsia="Times New Roman" w:hAnsi="Times New Roman"/>
          <w:sz w:val="24"/>
          <w:szCs w:val="24"/>
        </w:rPr>
        <w:t>edding culture is usually performed in the community</w:t>
      </w:r>
      <w:r>
        <w:rPr>
          <w:rFonts w:ascii="Times New Roman" w:eastAsia="Times New Roman" w:hAnsi="Times New Roman"/>
          <w:sz w:val="24"/>
          <w:szCs w:val="24"/>
        </w:rPr>
        <w:t>.</w:t>
      </w:r>
      <w:r w:rsidRPr="00100326">
        <w:rPr>
          <w:rFonts w:ascii="Times New Roman" w:eastAsia="Times New Roman" w:hAnsi="Times New Roman"/>
          <w:sz w:val="24"/>
          <w:szCs w:val="24"/>
        </w:rPr>
        <w:t xml:space="preserve"> </w:t>
      </w:r>
      <w:r>
        <w:rPr>
          <w:rFonts w:ascii="Times New Roman" w:eastAsia="Times New Roman" w:hAnsi="Times New Roman"/>
          <w:sz w:val="24"/>
          <w:szCs w:val="24"/>
        </w:rPr>
        <w:t>T</w:t>
      </w:r>
      <w:r w:rsidRPr="00100326">
        <w:rPr>
          <w:rFonts w:ascii="Times New Roman" w:eastAsia="Times New Roman" w:hAnsi="Times New Roman"/>
          <w:sz w:val="24"/>
          <w:szCs w:val="24"/>
        </w:rPr>
        <w:t xml:space="preserve">he author really </w:t>
      </w:r>
      <w:r>
        <w:rPr>
          <w:rFonts w:ascii="Times New Roman" w:eastAsia="Times New Roman" w:hAnsi="Times New Roman"/>
          <w:sz w:val="24"/>
          <w:szCs w:val="24"/>
        </w:rPr>
        <w:t xml:space="preserve">experience of the </w:t>
      </w:r>
      <w:r w:rsidRPr="00100326">
        <w:rPr>
          <w:rFonts w:ascii="Times New Roman" w:eastAsia="Times New Roman" w:hAnsi="Times New Roman"/>
          <w:sz w:val="24"/>
          <w:szCs w:val="24"/>
        </w:rPr>
        <w:t>impact on peace and familiarity among communities in the area</w:t>
      </w:r>
      <w:r>
        <w:rPr>
          <w:rFonts w:ascii="Times New Roman" w:eastAsia="Times New Roman" w:hAnsi="Times New Roman"/>
          <w:sz w:val="24"/>
          <w:szCs w:val="24"/>
        </w:rPr>
        <w:t>, w</w:t>
      </w:r>
      <w:r w:rsidRPr="00100326">
        <w:rPr>
          <w:rFonts w:ascii="Times New Roman" w:eastAsia="Times New Roman" w:hAnsi="Times New Roman"/>
          <w:sz w:val="24"/>
          <w:szCs w:val="24"/>
        </w:rPr>
        <w:t>ith the existence of a culture full of mutual cooperation and togetherness</w:t>
      </w:r>
      <w:r>
        <w:rPr>
          <w:rFonts w:ascii="Times New Roman" w:eastAsia="Times New Roman" w:hAnsi="Times New Roman"/>
          <w:sz w:val="24"/>
          <w:szCs w:val="24"/>
        </w:rPr>
        <w:t>.</w:t>
      </w:r>
      <w:r w:rsidRPr="00100326">
        <w:rPr>
          <w:rFonts w:ascii="Times New Roman" w:eastAsia="Times New Roman" w:hAnsi="Times New Roman"/>
          <w:sz w:val="24"/>
          <w:szCs w:val="24"/>
        </w:rPr>
        <w:t xml:space="preserve"> </w:t>
      </w:r>
      <w:r>
        <w:rPr>
          <w:rFonts w:ascii="Times New Roman" w:eastAsia="Times New Roman" w:hAnsi="Times New Roman"/>
          <w:sz w:val="24"/>
          <w:szCs w:val="24"/>
        </w:rPr>
        <w:t>T</w:t>
      </w:r>
      <w:r w:rsidRPr="00100326">
        <w:rPr>
          <w:rFonts w:ascii="Times New Roman" w:eastAsia="Times New Roman" w:hAnsi="Times New Roman"/>
          <w:sz w:val="24"/>
          <w:szCs w:val="24"/>
        </w:rPr>
        <w:t xml:space="preserve">his is very good to be preserved in the community, as well as known by the younger generation as the successor of the existing culture. </w:t>
      </w:r>
    </w:p>
    <w:p w:rsidR="0016291C" w:rsidRPr="00100326" w:rsidRDefault="0016291C" w:rsidP="0016291C">
      <w:pPr>
        <w:spacing w:after="90" w:line="240" w:lineRule="auto"/>
        <w:ind w:firstLine="709"/>
        <w:jc w:val="both"/>
        <w:rPr>
          <w:rFonts w:ascii="Times New Roman" w:eastAsia="Times New Roman" w:hAnsi="Times New Roman"/>
          <w:sz w:val="24"/>
          <w:szCs w:val="24"/>
        </w:rPr>
      </w:pPr>
      <w:r w:rsidRPr="00100326">
        <w:rPr>
          <w:rFonts w:ascii="Times New Roman" w:eastAsia="Times New Roman" w:hAnsi="Times New Roman"/>
          <w:sz w:val="24"/>
          <w:szCs w:val="24"/>
        </w:rPr>
        <w:t>In addition, in the culture of urang Serawai bride, there are also elements of Islam through activities of reciting the Koran, prayer, barzanji, hadrah, etc .; and local elements - even Hindu-Buddhist elements, such as the presence of nopen, toothless, coconut leaf, etc. Th</w:t>
      </w:r>
      <w:r>
        <w:rPr>
          <w:rFonts w:ascii="Times New Roman" w:eastAsia="Times New Roman" w:hAnsi="Times New Roman"/>
          <w:sz w:val="24"/>
          <w:szCs w:val="24"/>
        </w:rPr>
        <w:t>ese</w:t>
      </w:r>
      <w:r w:rsidRPr="00100326">
        <w:rPr>
          <w:rFonts w:ascii="Times New Roman" w:eastAsia="Times New Roman" w:hAnsi="Times New Roman"/>
          <w:sz w:val="24"/>
          <w:szCs w:val="24"/>
        </w:rPr>
        <w:t xml:space="preserve"> element</w:t>
      </w:r>
      <w:r>
        <w:rPr>
          <w:rFonts w:ascii="Times New Roman" w:eastAsia="Times New Roman" w:hAnsi="Times New Roman"/>
          <w:sz w:val="24"/>
          <w:szCs w:val="24"/>
        </w:rPr>
        <w:t>s</w:t>
      </w:r>
      <w:r w:rsidRPr="00100326">
        <w:rPr>
          <w:rFonts w:ascii="Times New Roman" w:eastAsia="Times New Roman" w:hAnsi="Times New Roman"/>
          <w:sz w:val="24"/>
          <w:szCs w:val="24"/>
        </w:rPr>
        <w:t xml:space="preserve"> blend in the bride culture activities and make </w:t>
      </w:r>
      <w:r>
        <w:rPr>
          <w:rFonts w:ascii="Times New Roman" w:eastAsia="Times New Roman" w:hAnsi="Times New Roman"/>
          <w:sz w:val="24"/>
          <w:szCs w:val="24"/>
        </w:rPr>
        <w:t xml:space="preserve">Urang </w:t>
      </w:r>
      <w:r w:rsidRPr="00100326">
        <w:rPr>
          <w:rFonts w:ascii="Times New Roman" w:eastAsia="Times New Roman" w:hAnsi="Times New Roman"/>
          <w:sz w:val="24"/>
          <w:szCs w:val="24"/>
        </w:rPr>
        <w:t>Serawai's bride</w:t>
      </w:r>
      <w:r>
        <w:rPr>
          <w:rFonts w:ascii="Times New Roman" w:eastAsia="Times New Roman" w:hAnsi="Times New Roman"/>
          <w:sz w:val="24"/>
          <w:szCs w:val="24"/>
        </w:rPr>
        <w:t xml:space="preserve"> groom</w:t>
      </w:r>
      <w:r w:rsidRPr="00100326">
        <w:rPr>
          <w:rFonts w:ascii="Times New Roman" w:eastAsia="Times New Roman" w:hAnsi="Times New Roman"/>
          <w:sz w:val="24"/>
          <w:szCs w:val="24"/>
        </w:rPr>
        <w:t xml:space="preserve"> to be distinctive and attractive. </w:t>
      </w:r>
    </w:p>
    <w:p w:rsidR="0016291C" w:rsidRPr="00100326" w:rsidRDefault="0016291C" w:rsidP="0016291C">
      <w:pPr>
        <w:spacing w:after="90" w:line="240" w:lineRule="auto"/>
        <w:jc w:val="both"/>
        <w:rPr>
          <w:rFonts w:ascii="Times New Roman" w:eastAsia="Times New Roman" w:hAnsi="Times New Roman"/>
          <w:sz w:val="24"/>
          <w:szCs w:val="24"/>
        </w:rPr>
      </w:pPr>
      <w:r w:rsidRPr="00100326">
        <w:rPr>
          <w:rFonts w:ascii="Times New Roman" w:eastAsia="Times New Roman" w:hAnsi="Times New Roman"/>
          <w:sz w:val="24"/>
          <w:szCs w:val="24"/>
        </w:rPr>
        <w:t> </w:t>
      </w:r>
    </w:p>
    <w:p w:rsidR="0016291C" w:rsidRPr="0098273A" w:rsidRDefault="0016291C" w:rsidP="0016291C">
      <w:pPr>
        <w:spacing w:after="90" w:line="240" w:lineRule="auto"/>
        <w:jc w:val="both"/>
        <w:rPr>
          <w:rFonts w:ascii="Times New Roman" w:hAnsi="Times New Roman"/>
          <w:b/>
          <w:sz w:val="24"/>
          <w:szCs w:val="24"/>
          <w:lang w:val="id-ID"/>
        </w:rPr>
      </w:pPr>
      <w:r w:rsidRPr="00100326">
        <w:rPr>
          <w:rFonts w:ascii="Times New Roman" w:eastAsia="Times New Roman" w:hAnsi="Times New Roman"/>
          <w:sz w:val="24"/>
          <w:szCs w:val="24"/>
        </w:rPr>
        <w:t> </w:t>
      </w:r>
      <w:r w:rsidRPr="00100326">
        <w:rPr>
          <w:rFonts w:ascii="Times New Roman" w:hAnsi="Times New Roman"/>
          <w:b/>
          <w:bCs/>
          <w:sz w:val="24"/>
          <w:szCs w:val="24"/>
        </w:rPr>
        <w:t>BIBLIOGRAPHY</w:t>
      </w:r>
    </w:p>
    <w:p w:rsidR="0016291C" w:rsidRPr="0098273A" w:rsidRDefault="0016291C" w:rsidP="0016291C">
      <w:pPr>
        <w:pStyle w:val="ListParagraph"/>
        <w:spacing w:after="90" w:line="240" w:lineRule="auto"/>
        <w:ind w:left="567" w:hanging="567"/>
        <w:jc w:val="both"/>
        <w:rPr>
          <w:rFonts w:ascii="Times New Roman" w:hAnsi="Times New Roman"/>
          <w:b/>
          <w:sz w:val="24"/>
          <w:szCs w:val="24"/>
          <w:lang w:val="id-ID"/>
        </w:rPr>
      </w:pP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bidi="en-US"/>
        </w:rPr>
      </w:pPr>
      <w:r w:rsidRPr="00691F44">
        <w:rPr>
          <w:rFonts w:ascii="Times New Roman" w:eastAsia="Times New Roman" w:hAnsi="Times New Roman"/>
          <w:sz w:val="24"/>
          <w:szCs w:val="24"/>
          <w:lang w:bidi="en-US"/>
        </w:rPr>
        <w:t xml:space="preserve">Amin, F. (2013). </w:t>
      </w:r>
      <w:r w:rsidRPr="00691F44">
        <w:rPr>
          <w:rFonts w:ascii="Times New Roman" w:eastAsia="Times New Roman" w:hAnsi="Times New Roman"/>
          <w:i/>
          <w:iCs/>
          <w:sz w:val="24"/>
          <w:szCs w:val="24"/>
          <w:lang w:bidi="en-US"/>
        </w:rPr>
        <w:t>Kitab Berladang</w:t>
      </w:r>
      <w:r w:rsidRPr="00691F44">
        <w:rPr>
          <w:rFonts w:ascii="Times New Roman" w:eastAsia="Times New Roman" w:hAnsi="Times New Roman"/>
          <w:sz w:val="24"/>
          <w:szCs w:val="24"/>
          <w:lang w:bidi="en-US"/>
        </w:rPr>
        <w:t xml:space="preserve">. Pontianak: IAIN Pontianak Press. </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bidi="en-US"/>
        </w:rPr>
      </w:pPr>
      <w:r w:rsidRPr="00691F44">
        <w:rPr>
          <w:rFonts w:ascii="Times New Roman" w:eastAsia="Times New Roman" w:hAnsi="Times New Roman"/>
          <w:sz w:val="24"/>
          <w:szCs w:val="24"/>
          <w:lang w:bidi="en-US"/>
        </w:rPr>
        <w:lastRenderedPageBreak/>
        <w:t>Hermansyah</w:t>
      </w:r>
      <w:r w:rsidRPr="00691F44">
        <w:rPr>
          <w:rFonts w:ascii="Times New Roman" w:eastAsia="Times New Roman" w:hAnsi="Times New Roman"/>
          <w:sz w:val="24"/>
          <w:szCs w:val="24"/>
          <w:lang w:val="id-ID" w:bidi="en-US"/>
        </w:rPr>
        <w:t>, H.</w:t>
      </w:r>
      <w:r w:rsidRPr="00691F44">
        <w:rPr>
          <w:rFonts w:ascii="Times New Roman" w:eastAsia="Times New Roman" w:hAnsi="Times New Roman"/>
          <w:sz w:val="24"/>
          <w:szCs w:val="24"/>
          <w:lang w:bidi="en-US"/>
        </w:rPr>
        <w:t xml:space="preserve"> (2010). </w:t>
      </w:r>
      <w:r w:rsidRPr="00691F44">
        <w:rPr>
          <w:rFonts w:ascii="Times New Roman" w:eastAsia="Times New Roman" w:hAnsi="Times New Roman"/>
          <w:i/>
          <w:iCs/>
          <w:sz w:val="24"/>
          <w:szCs w:val="24"/>
          <w:lang w:bidi="en-US"/>
        </w:rPr>
        <w:t>Ilmu Ghaib Kalimantan Barat.</w:t>
      </w:r>
      <w:r w:rsidRPr="00691F44">
        <w:rPr>
          <w:rFonts w:ascii="Times New Roman" w:eastAsia="Times New Roman" w:hAnsi="Times New Roman"/>
          <w:sz w:val="24"/>
          <w:szCs w:val="24"/>
          <w:lang w:bidi="en-US"/>
        </w:rPr>
        <w:t xml:space="preserve"> Jakarta: Kepustakaan Populer Gramedia. </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val="id-ID" w:bidi="en-US"/>
        </w:rPr>
      </w:pPr>
      <w:r w:rsidRPr="00691F44">
        <w:rPr>
          <w:rFonts w:ascii="Times New Roman" w:eastAsia="Times New Roman" w:hAnsi="Times New Roman"/>
          <w:sz w:val="24"/>
          <w:szCs w:val="24"/>
          <w:lang w:val="id-ID" w:bidi="en-US"/>
        </w:rPr>
        <w:t>Mansoer</w:t>
      </w:r>
      <w:r w:rsidRPr="00691F44">
        <w:rPr>
          <w:rFonts w:ascii="Times New Roman" w:eastAsia="Times New Roman" w:hAnsi="Times New Roman"/>
          <w:sz w:val="24"/>
          <w:szCs w:val="24"/>
          <w:lang w:bidi="en-US"/>
        </w:rPr>
        <w:t>, M.D</w:t>
      </w:r>
      <w:r w:rsidRPr="00691F44">
        <w:rPr>
          <w:rFonts w:ascii="Times New Roman" w:eastAsia="Times New Roman" w:hAnsi="Times New Roman"/>
          <w:sz w:val="24"/>
          <w:szCs w:val="24"/>
          <w:lang w:val="id-ID" w:bidi="en-US"/>
        </w:rPr>
        <w:t xml:space="preserve">. </w:t>
      </w:r>
      <w:r w:rsidRPr="00691F44">
        <w:rPr>
          <w:rFonts w:ascii="Times New Roman" w:eastAsia="Times New Roman" w:hAnsi="Times New Roman"/>
          <w:sz w:val="24"/>
          <w:szCs w:val="24"/>
          <w:lang w:bidi="en-US"/>
        </w:rPr>
        <w:t>(</w:t>
      </w:r>
      <w:r w:rsidRPr="00691F44">
        <w:rPr>
          <w:rFonts w:ascii="Times New Roman" w:eastAsia="Times New Roman" w:hAnsi="Times New Roman"/>
          <w:sz w:val="24"/>
          <w:szCs w:val="24"/>
          <w:lang w:val="id-ID" w:bidi="en-US"/>
        </w:rPr>
        <w:t>1970</w:t>
      </w:r>
      <w:r w:rsidRPr="00691F44">
        <w:rPr>
          <w:rFonts w:ascii="Times New Roman" w:eastAsia="Times New Roman" w:hAnsi="Times New Roman"/>
          <w:sz w:val="24"/>
          <w:szCs w:val="24"/>
          <w:lang w:bidi="en-US"/>
        </w:rPr>
        <w:t>)</w:t>
      </w:r>
      <w:r w:rsidRPr="00691F44">
        <w:rPr>
          <w:rFonts w:ascii="Times New Roman" w:eastAsia="Times New Roman" w:hAnsi="Times New Roman"/>
          <w:sz w:val="24"/>
          <w:szCs w:val="24"/>
          <w:lang w:val="id-ID" w:bidi="en-US"/>
        </w:rPr>
        <w:t xml:space="preserve">. </w:t>
      </w:r>
      <w:r w:rsidRPr="00691F44">
        <w:rPr>
          <w:rFonts w:ascii="Times New Roman" w:eastAsia="Times New Roman" w:hAnsi="Times New Roman"/>
          <w:i/>
          <w:sz w:val="24"/>
          <w:szCs w:val="24"/>
          <w:lang w:val="id-ID" w:bidi="en-US"/>
        </w:rPr>
        <w:t xml:space="preserve">Sejarah Minagkabau. </w:t>
      </w:r>
      <w:r w:rsidRPr="00691F44">
        <w:rPr>
          <w:rFonts w:ascii="Times New Roman" w:eastAsia="Times New Roman" w:hAnsi="Times New Roman"/>
          <w:sz w:val="24"/>
          <w:szCs w:val="24"/>
          <w:lang w:val="id-ID" w:bidi="en-US"/>
        </w:rPr>
        <w:t>Jakarta: Bhratara</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val="id-ID" w:bidi="en-US"/>
        </w:rPr>
      </w:pPr>
      <w:r w:rsidRPr="00691F44">
        <w:rPr>
          <w:rFonts w:ascii="Times New Roman" w:eastAsia="Times New Roman" w:hAnsi="Times New Roman"/>
          <w:sz w:val="24"/>
          <w:szCs w:val="24"/>
          <w:lang w:val="id-ID" w:bidi="en-US"/>
        </w:rPr>
        <w:t>Syahzaman, S., &amp; Hasanuddin, H.</w:t>
      </w:r>
      <w:r w:rsidRPr="00691F44">
        <w:rPr>
          <w:rFonts w:ascii="Times New Roman" w:eastAsia="Times New Roman" w:hAnsi="Times New Roman"/>
          <w:sz w:val="24"/>
          <w:szCs w:val="24"/>
          <w:lang w:bidi="en-US"/>
        </w:rPr>
        <w:t xml:space="preserve"> (</w:t>
      </w:r>
      <w:r w:rsidRPr="00691F44">
        <w:rPr>
          <w:rFonts w:ascii="Times New Roman" w:eastAsia="Times New Roman" w:hAnsi="Times New Roman"/>
          <w:sz w:val="24"/>
          <w:szCs w:val="24"/>
          <w:lang w:val="id-ID" w:bidi="en-US"/>
        </w:rPr>
        <w:t>2003</w:t>
      </w:r>
      <w:r w:rsidRPr="00691F44">
        <w:rPr>
          <w:rFonts w:ascii="Times New Roman" w:eastAsia="Times New Roman" w:hAnsi="Times New Roman"/>
          <w:sz w:val="24"/>
          <w:szCs w:val="24"/>
          <w:lang w:bidi="en-US"/>
        </w:rPr>
        <w:t>)</w:t>
      </w:r>
      <w:r w:rsidRPr="00691F44">
        <w:rPr>
          <w:rFonts w:ascii="Times New Roman" w:eastAsia="Times New Roman" w:hAnsi="Times New Roman"/>
          <w:sz w:val="24"/>
          <w:szCs w:val="24"/>
          <w:lang w:val="id-ID" w:bidi="en-US"/>
        </w:rPr>
        <w:t xml:space="preserve">. </w:t>
      </w:r>
      <w:r w:rsidRPr="00691F44">
        <w:rPr>
          <w:rFonts w:ascii="Times New Roman" w:eastAsia="Times New Roman" w:hAnsi="Times New Roman"/>
          <w:i/>
          <w:sz w:val="24"/>
          <w:szCs w:val="24"/>
          <w:lang w:val="id-ID" w:bidi="en-US"/>
        </w:rPr>
        <w:t xml:space="preserve">Sintang dalam </w:t>
      </w:r>
      <w:r w:rsidRPr="00691F44">
        <w:rPr>
          <w:rFonts w:ascii="Times New Roman" w:eastAsia="Times New Roman" w:hAnsi="Times New Roman"/>
          <w:i/>
          <w:sz w:val="24"/>
          <w:szCs w:val="24"/>
          <w:lang w:bidi="en-US"/>
        </w:rPr>
        <w:t>L</w:t>
      </w:r>
      <w:r w:rsidRPr="00691F44">
        <w:rPr>
          <w:rFonts w:ascii="Times New Roman" w:eastAsia="Times New Roman" w:hAnsi="Times New Roman"/>
          <w:i/>
          <w:sz w:val="24"/>
          <w:szCs w:val="24"/>
          <w:lang w:val="id-ID" w:bidi="en-US"/>
        </w:rPr>
        <w:t xml:space="preserve">intas </w:t>
      </w:r>
      <w:r w:rsidRPr="00691F44">
        <w:rPr>
          <w:rFonts w:ascii="Times New Roman" w:eastAsia="Times New Roman" w:hAnsi="Times New Roman"/>
          <w:i/>
          <w:sz w:val="24"/>
          <w:szCs w:val="24"/>
          <w:lang w:bidi="en-US"/>
        </w:rPr>
        <w:t>S</w:t>
      </w:r>
      <w:r w:rsidRPr="00691F44">
        <w:rPr>
          <w:rFonts w:ascii="Times New Roman" w:eastAsia="Times New Roman" w:hAnsi="Times New Roman"/>
          <w:i/>
          <w:sz w:val="24"/>
          <w:szCs w:val="24"/>
          <w:lang w:val="id-ID" w:bidi="en-US"/>
        </w:rPr>
        <w:t xml:space="preserve">ejarah. </w:t>
      </w:r>
      <w:r w:rsidRPr="00691F44">
        <w:rPr>
          <w:rFonts w:ascii="Times New Roman" w:eastAsia="Times New Roman" w:hAnsi="Times New Roman"/>
          <w:sz w:val="24"/>
          <w:szCs w:val="24"/>
          <w:lang w:val="id-ID" w:bidi="en-US"/>
        </w:rPr>
        <w:t>Pontinak: Romeo Grafika</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bidi="en-US"/>
        </w:rPr>
      </w:pPr>
      <w:r w:rsidRPr="00691F44">
        <w:rPr>
          <w:rFonts w:ascii="Times New Roman" w:eastAsia="Times New Roman" w:hAnsi="Times New Roman"/>
          <w:sz w:val="24"/>
          <w:szCs w:val="24"/>
          <w:lang w:bidi="en-US"/>
        </w:rPr>
        <w:t xml:space="preserve">Tibi, B. (1999). </w:t>
      </w:r>
      <w:r w:rsidRPr="00691F44">
        <w:rPr>
          <w:rFonts w:ascii="Times New Roman" w:eastAsia="Times New Roman" w:hAnsi="Times New Roman"/>
          <w:i/>
          <w:iCs/>
          <w:sz w:val="24"/>
          <w:szCs w:val="24"/>
          <w:lang w:bidi="en-US"/>
        </w:rPr>
        <w:t>Islam, Kebudayaan dan Perubahan Sosial.</w:t>
      </w:r>
      <w:r w:rsidRPr="00691F44">
        <w:rPr>
          <w:rFonts w:ascii="Times New Roman" w:eastAsia="Times New Roman" w:hAnsi="Times New Roman"/>
          <w:sz w:val="24"/>
          <w:szCs w:val="24"/>
          <w:lang w:bidi="en-US"/>
        </w:rPr>
        <w:t xml:space="preserve"> Terj.Yogyakarta: Tiara Wacana. </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val="id-ID" w:bidi="en-US"/>
        </w:rPr>
      </w:pPr>
      <w:r w:rsidRPr="00691F44">
        <w:rPr>
          <w:rFonts w:ascii="Times New Roman" w:eastAsia="Times New Roman" w:hAnsi="Times New Roman"/>
          <w:sz w:val="24"/>
          <w:szCs w:val="24"/>
          <w:lang w:val="id-ID" w:bidi="en-US"/>
        </w:rPr>
        <w:t xml:space="preserve">Yusriadi, Y., &amp; Patmawati, P. </w:t>
      </w:r>
      <w:r w:rsidRPr="00691F44">
        <w:rPr>
          <w:rFonts w:ascii="Times New Roman" w:eastAsia="Times New Roman" w:hAnsi="Times New Roman"/>
          <w:sz w:val="24"/>
          <w:szCs w:val="24"/>
          <w:lang w:bidi="en-US"/>
        </w:rPr>
        <w:t>(</w:t>
      </w:r>
      <w:r w:rsidRPr="00691F44">
        <w:rPr>
          <w:rFonts w:ascii="Times New Roman" w:eastAsia="Times New Roman" w:hAnsi="Times New Roman"/>
          <w:sz w:val="24"/>
          <w:szCs w:val="24"/>
          <w:lang w:val="id-ID" w:bidi="en-US"/>
        </w:rPr>
        <w:t>2006</w:t>
      </w:r>
      <w:r w:rsidRPr="00691F44">
        <w:rPr>
          <w:rFonts w:ascii="Times New Roman" w:eastAsia="Times New Roman" w:hAnsi="Times New Roman"/>
          <w:sz w:val="24"/>
          <w:szCs w:val="24"/>
          <w:lang w:bidi="en-US"/>
        </w:rPr>
        <w:t>).</w:t>
      </w:r>
      <w:r w:rsidRPr="00691F44">
        <w:rPr>
          <w:rFonts w:ascii="Times New Roman" w:eastAsia="Times New Roman" w:hAnsi="Times New Roman"/>
          <w:sz w:val="24"/>
          <w:szCs w:val="24"/>
          <w:lang w:val="id-ID" w:bidi="en-US"/>
        </w:rPr>
        <w:t xml:space="preserve"> </w:t>
      </w:r>
      <w:r w:rsidRPr="00691F44">
        <w:rPr>
          <w:rFonts w:ascii="Times New Roman" w:eastAsia="Times New Roman" w:hAnsi="Times New Roman"/>
          <w:i/>
          <w:sz w:val="24"/>
          <w:szCs w:val="24"/>
          <w:lang w:val="id-ID" w:bidi="en-US"/>
        </w:rPr>
        <w:t xml:space="preserve">Dakwah Islam di Kalimantan Barat. </w:t>
      </w:r>
      <w:r w:rsidRPr="00691F44">
        <w:rPr>
          <w:rFonts w:ascii="Times New Roman" w:eastAsia="Times New Roman" w:hAnsi="Times New Roman"/>
          <w:sz w:val="24"/>
          <w:szCs w:val="24"/>
          <w:lang w:val="id-ID" w:bidi="en-US"/>
        </w:rPr>
        <w:t>Pontianak : STAIN Pontianak Press.</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val="id-ID" w:bidi="en-US"/>
        </w:rPr>
      </w:pPr>
      <w:r w:rsidRPr="00691F44">
        <w:rPr>
          <w:rFonts w:ascii="Times New Roman" w:eastAsia="Times New Roman" w:hAnsi="Times New Roman"/>
          <w:sz w:val="24"/>
          <w:szCs w:val="24"/>
          <w:lang w:val="id-ID" w:bidi="en-US"/>
        </w:rPr>
        <w:t>Download</w:t>
      </w:r>
      <w:r>
        <w:rPr>
          <w:rFonts w:ascii="Times New Roman" w:eastAsia="Times New Roman" w:hAnsi="Times New Roman"/>
          <w:sz w:val="24"/>
          <w:szCs w:val="24"/>
          <w:lang w:bidi="en-US"/>
        </w:rPr>
        <w:t>ed</w:t>
      </w:r>
      <w:r w:rsidRPr="00691F44">
        <w:rPr>
          <w:rFonts w:ascii="Times New Roman" w:eastAsia="Times New Roman" w:hAnsi="Times New Roman"/>
          <w:sz w:val="24"/>
          <w:szCs w:val="24"/>
          <w:lang w:val="id-ID" w:bidi="en-US"/>
        </w:rPr>
        <w:t xml:space="preserve"> </w:t>
      </w:r>
      <w:r>
        <w:rPr>
          <w:rFonts w:ascii="Times New Roman" w:eastAsia="Times New Roman" w:hAnsi="Times New Roman"/>
          <w:sz w:val="24"/>
          <w:szCs w:val="24"/>
          <w:lang w:bidi="en-US"/>
        </w:rPr>
        <w:t>at</w:t>
      </w:r>
      <w:r w:rsidRPr="00691F44">
        <w:rPr>
          <w:rFonts w:ascii="Times New Roman" w:eastAsia="Times New Roman" w:hAnsi="Times New Roman"/>
          <w:sz w:val="24"/>
          <w:szCs w:val="24"/>
          <w:lang w:val="id-ID" w:bidi="en-US"/>
        </w:rPr>
        <w:t xml:space="preserve"> O</w:t>
      </w:r>
      <w:r>
        <w:rPr>
          <w:rFonts w:ascii="Times New Roman" w:eastAsia="Times New Roman" w:hAnsi="Times New Roman"/>
          <w:sz w:val="24"/>
          <w:szCs w:val="24"/>
          <w:lang w:bidi="en-US"/>
        </w:rPr>
        <w:t>c</w:t>
      </w:r>
      <w:r w:rsidRPr="00691F44">
        <w:rPr>
          <w:rFonts w:ascii="Times New Roman" w:eastAsia="Times New Roman" w:hAnsi="Times New Roman"/>
          <w:sz w:val="24"/>
          <w:szCs w:val="24"/>
          <w:lang w:val="id-ID" w:bidi="en-US"/>
        </w:rPr>
        <w:t xml:space="preserve">tober 09, 2015 from </w:t>
      </w:r>
      <w:hyperlink r:id="rId27" w:history="1">
        <w:r w:rsidRPr="00691F44">
          <w:rPr>
            <w:rFonts w:ascii="Times New Roman" w:eastAsia="SimSun" w:hAnsi="Times New Roman"/>
            <w:sz w:val="24"/>
            <w:szCs w:val="24"/>
            <w:u w:val="single"/>
            <w:lang w:bidi="en-US"/>
          </w:rPr>
          <w:t>https://id.wikipedia.org/wiki/Kabupaten_Sintang</w:t>
        </w:r>
      </w:hyperlink>
      <w:r w:rsidRPr="00691F44">
        <w:rPr>
          <w:rFonts w:ascii="Times New Roman" w:eastAsia="Times New Roman" w:hAnsi="Times New Roman"/>
          <w:sz w:val="24"/>
          <w:szCs w:val="24"/>
          <w:lang w:val="id-ID" w:bidi="en-US"/>
        </w:rPr>
        <w:t xml:space="preserve">. </w:t>
      </w:r>
    </w:p>
    <w:p w:rsidR="0016291C" w:rsidRPr="00691F44" w:rsidRDefault="0016291C" w:rsidP="0016291C">
      <w:pPr>
        <w:spacing w:line="360" w:lineRule="auto"/>
        <w:ind w:left="567" w:hanging="567"/>
        <w:contextualSpacing/>
        <w:jc w:val="both"/>
        <w:rPr>
          <w:rFonts w:ascii="Times New Roman" w:eastAsia="Times New Roman" w:hAnsi="Times New Roman"/>
          <w:sz w:val="24"/>
          <w:szCs w:val="24"/>
          <w:lang w:val="id-ID" w:bidi="en-US"/>
        </w:rPr>
      </w:pPr>
      <w:r w:rsidRPr="00691F44">
        <w:rPr>
          <w:rFonts w:ascii="Times New Roman" w:eastAsia="Times New Roman" w:hAnsi="Times New Roman"/>
          <w:sz w:val="24"/>
          <w:szCs w:val="24"/>
          <w:lang w:val="id-ID" w:bidi="en-US"/>
        </w:rPr>
        <w:t>Download</w:t>
      </w:r>
      <w:r>
        <w:rPr>
          <w:rFonts w:ascii="Times New Roman" w:eastAsia="Times New Roman" w:hAnsi="Times New Roman"/>
          <w:sz w:val="24"/>
          <w:szCs w:val="24"/>
          <w:lang w:bidi="en-US"/>
        </w:rPr>
        <w:t>ed</w:t>
      </w:r>
      <w:r w:rsidRPr="00691F44">
        <w:rPr>
          <w:rFonts w:ascii="Times New Roman" w:eastAsia="Times New Roman" w:hAnsi="Times New Roman"/>
          <w:sz w:val="24"/>
          <w:szCs w:val="24"/>
          <w:lang w:val="id-ID" w:bidi="en-US"/>
        </w:rPr>
        <w:t xml:space="preserve"> </w:t>
      </w:r>
      <w:r>
        <w:rPr>
          <w:rFonts w:ascii="Times New Roman" w:eastAsia="Times New Roman" w:hAnsi="Times New Roman"/>
          <w:sz w:val="24"/>
          <w:szCs w:val="24"/>
          <w:lang w:bidi="en-US"/>
        </w:rPr>
        <w:t>at</w:t>
      </w:r>
      <w:r w:rsidRPr="00691F44">
        <w:rPr>
          <w:rFonts w:ascii="Times New Roman" w:eastAsia="Times New Roman" w:hAnsi="Times New Roman"/>
          <w:sz w:val="24"/>
          <w:szCs w:val="24"/>
          <w:lang w:val="id-ID" w:bidi="en-US"/>
        </w:rPr>
        <w:t xml:space="preserve"> O</w:t>
      </w:r>
      <w:r>
        <w:rPr>
          <w:rFonts w:ascii="Times New Roman" w:eastAsia="Times New Roman" w:hAnsi="Times New Roman"/>
          <w:sz w:val="24"/>
          <w:szCs w:val="24"/>
          <w:lang w:bidi="en-US"/>
        </w:rPr>
        <w:t>c</w:t>
      </w:r>
      <w:r w:rsidRPr="00691F44">
        <w:rPr>
          <w:rFonts w:ascii="Times New Roman" w:eastAsia="Times New Roman" w:hAnsi="Times New Roman"/>
          <w:sz w:val="24"/>
          <w:szCs w:val="24"/>
          <w:lang w:val="id-ID" w:bidi="en-US"/>
        </w:rPr>
        <w:t xml:space="preserve">tober 09, 2015 from </w:t>
      </w:r>
      <w:hyperlink r:id="rId28" w:history="1">
        <w:r w:rsidRPr="00691F44">
          <w:rPr>
            <w:rFonts w:ascii="Times New Roman" w:eastAsia="SimSun" w:hAnsi="Times New Roman"/>
            <w:sz w:val="24"/>
            <w:szCs w:val="24"/>
            <w:u w:val="single"/>
            <w:lang w:val="id-ID" w:bidi="en-US"/>
          </w:rPr>
          <w:t>https://id.wikipedia.org/wiki/Serawai,_Sintang</w:t>
        </w:r>
      </w:hyperlink>
      <w:r w:rsidRPr="00691F44">
        <w:rPr>
          <w:rFonts w:ascii="Times New Roman" w:eastAsia="Times New Roman" w:hAnsi="Times New Roman"/>
          <w:sz w:val="24"/>
          <w:szCs w:val="24"/>
          <w:lang w:val="id-ID" w:bidi="en-US"/>
        </w:rPr>
        <w:t xml:space="preserve">. </w:t>
      </w:r>
    </w:p>
    <w:p w:rsidR="0016291C" w:rsidRPr="00691F44" w:rsidRDefault="0016291C" w:rsidP="0016291C">
      <w:pPr>
        <w:pStyle w:val="ListParagraph"/>
        <w:tabs>
          <w:tab w:val="left" w:pos="993"/>
        </w:tabs>
        <w:spacing w:after="90" w:line="240" w:lineRule="auto"/>
        <w:ind w:left="0"/>
        <w:jc w:val="both"/>
        <w:rPr>
          <w:rFonts w:ascii="Times New Roman" w:hAnsi="Times New Roman"/>
          <w:sz w:val="24"/>
          <w:szCs w:val="24"/>
          <w:lang w:val="id-ID" w:eastAsia="id-ID"/>
        </w:rPr>
      </w:pPr>
    </w:p>
    <w:p w:rsidR="0016291C" w:rsidRPr="003A69FE" w:rsidRDefault="0016291C" w:rsidP="0016291C">
      <w:pPr>
        <w:rPr>
          <w:lang w:val="id-ID"/>
        </w:rPr>
      </w:pPr>
    </w:p>
    <w:p w:rsidR="0016291C" w:rsidRPr="0016291C" w:rsidRDefault="0016291C">
      <w:pPr>
        <w:rPr>
          <w:lang w:val="id-ID"/>
        </w:rPr>
      </w:pPr>
      <w:bookmarkStart w:id="0" w:name="_GoBack"/>
      <w:bookmarkEnd w:id="0"/>
    </w:p>
    <w:sectPr w:rsidR="0016291C" w:rsidRPr="0016291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B63" w:rsidRDefault="005D4B63" w:rsidP="0016291C">
      <w:pPr>
        <w:spacing w:after="0" w:line="240" w:lineRule="auto"/>
      </w:pPr>
      <w:r>
        <w:separator/>
      </w:r>
    </w:p>
  </w:endnote>
  <w:endnote w:type="continuationSeparator" w:id="0">
    <w:p w:rsidR="005D4B63" w:rsidRDefault="005D4B63" w:rsidP="0016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B63" w:rsidRDefault="005D4B63" w:rsidP="0016291C">
      <w:pPr>
        <w:spacing w:after="0" w:line="240" w:lineRule="auto"/>
      </w:pPr>
      <w:r>
        <w:separator/>
      </w:r>
    </w:p>
  </w:footnote>
  <w:footnote w:type="continuationSeparator" w:id="0">
    <w:p w:rsidR="005D4B63" w:rsidRDefault="005D4B63" w:rsidP="0016291C">
      <w:pPr>
        <w:spacing w:after="0" w:line="240" w:lineRule="auto"/>
      </w:pPr>
      <w:r>
        <w:continuationSeparator/>
      </w:r>
    </w:p>
  </w:footnote>
  <w:footnote w:id="1">
    <w:p w:rsidR="0016291C" w:rsidRPr="00394C2C" w:rsidRDefault="0016291C" w:rsidP="0016291C">
      <w:pPr>
        <w:pStyle w:val="FootnoteText"/>
        <w:jc w:val="both"/>
      </w:pPr>
      <w:r w:rsidRPr="00394C2C">
        <w:rPr>
          <w:rStyle w:val="FootnoteReference"/>
        </w:rPr>
        <w:footnoteRef/>
      </w:r>
      <w:r w:rsidRPr="00394C2C">
        <w:t xml:space="preserve"> </w:t>
      </w:r>
      <w:r>
        <w:t>see</w:t>
      </w:r>
      <w:r w:rsidRPr="00394C2C">
        <w:t xml:space="preserve"> : </w:t>
      </w:r>
      <w:hyperlink r:id="rId1" w:history="1">
        <w:r w:rsidRPr="00394C2C">
          <w:rPr>
            <w:rStyle w:val="Hyperlink"/>
            <w:rFonts w:eastAsia="Calibri"/>
          </w:rPr>
          <w:t>https://id.wikipedia.org/wiki/Kabupaten_Sintang</w:t>
        </w:r>
      </w:hyperlink>
      <w:r w:rsidRPr="00394C2C">
        <w:t xml:space="preserve"> </w:t>
      </w:r>
    </w:p>
  </w:footnote>
  <w:footnote w:id="2">
    <w:p w:rsidR="0016291C" w:rsidRPr="00394C2C" w:rsidRDefault="0016291C" w:rsidP="0016291C">
      <w:pPr>
        <w:pStyle w:val="FootnoteText"/>
        <w:jc w:val="both"/>
      </w:pPr>
      <w:r w:rsidRPr="00394C2C">
        <w:rPr>
          <w:rStyle w:val="FootnoteReference"/>
        </w:rPr>
        <w:footnoteRef/>
      </w:r>
      <w:r w:rsidRPr="00394C2C">
        <w:t xml:space="preserve"> </w:t>
      </w:r>
      <w:r>
        <w:t>see</w:t>
      </w:r>
      <w:r w:rsidRPr="00394C2C">
        <w:t xml:space="preserve"> : </w:t>
      </w:r>
      <w:hyperlink r:id="rId2" w:history="1">
        <w:r w:rsidRPr="00394C2C">
          <w:rPr>
            <w:rStyle w:val="Hyperlink"/>
            <w:rFonts w:eastAsia="Calibri"/>
          </w:rPr>
          <w:t>https://id.wikipedia.org/wiki/Serawai,_Sintang</w:t>
        </w:r>
      </w:hyperlink>
      <w:r w:rsidRPr="00394C2C">
        <w:t xml:space="preserve"> </w:t>
      </w:r>
    </w:p>
    <w:p w:rsidR="0016291C" w:rsidRPr="00044DE4" w:rsidRDefault="0016291C" w:rsidP="0016291C">
      <w:pPr>
        <w:pStyle w:val="FootnoteText"/>
        <w:rPr>
          <w:sz w:val="22"/>
          <w:szCs w:val="22"/>
        </w:rPr>
      </w:pPr>
    </w:p>
  </w:footnote>
  <w:footnote w:id="3">
    <w:p w:rsidR="0016291C" w:rsidRPr="00EC073D" w:rsidRDefault="0016291C" w:rsidP="0016291C">
      <w:pPr>
        <w:pStyle w:val="FootnoteText"/>
        <w:jc w:val="both"/>
      </w:pPr>
      <w:r w:rsidRPr="00EC073D">
        <w:rPr>
          <w:rStyle w:val="FootnoteReference"/>
        </w:rPr>
        <w:footnoteRef/>
      </w:r>
      <w:r w:rsidRPr="007F4C8E">
        <w:t xml:space="preserve"> </w:t>
      </w:r>
      <w:r w:rsidRPr="00100326">
        <w:t>The history of the founding of the kingdom of Sintang deliberately entered the author because the author argues that the founding of the Sintang kingdom which was founded by the Malay Aji who brought Buddhist culture influenced the existing culture in the Sintang and surrounding areas including the Serawai sub-district</w:t>
      </w:r>
      <w:r w:rsidRPr="00EC073D">
        <w:t xml:space="preserve">. </w:t>
      </w:r>
    </w:p>
  </w:footnote>
  <w:footnote w:id="4">
    <w:p w:rsidR="0016291C" w:rsidRPr="00867084" w:rsidRDefault="0016291C" w:rsidP="0016291C">
      <w:pPr>
        <w:pStyle w:val="FootnoteText"/>
        <w:jc w:val="both"/>
      </w:pPr>
      <w:r>
        <w:rPr>
          <w:rStyle w:val="FootnoteReference"/>
        </w:rPr>
        <w:footnoteRef/>
      </w:r>
      <w:r w:rsidRPr="007F4C8E">
        <w:t xml:space="preserve"> </w:t>
      </w:r>
      <w:r w:rsidRPr="00100326">
        <w:t>In this paper the author includes the history of the entry of Islam into West Kalimantan, including the Sintang and surrounding areas, so as to give us an idea that, existing cultures existed before, which have also been influenced by Buddhist culture, after the arrival of Islam, the culture was also influenced or incorporated Islamic nuances into it, or what we usually know by the term syncretism or cultural alkulturation</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B58DD"/>
    <w:multiLevelType w:val="multilevel"/>
    <w:tmpl w:val="A288A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006FA9"/>
    <w:multiLevelType w:val="multilevel"/>
    <w:tmpl w:val="60DA029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3B32A0"/>
    <w:multiLevelType w:val="hybridMultilevel"/>
    <w:tmpl w:val="802CAD84"/>
    <w:lvl w:ilvl="0" w:tplc="10C0FE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1C"/>
    <w:rsid w:val="0016291C"/>
    <w:rsid w:val="005D4B63"/>
    <w:rsid w:val="00A16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955B"/>
  <w15:chartTrackingRefBased/>
  <w15:docId w15:val="{C78C6663-AC9E-4C26-95F3-1EA77267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91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16291C"/>
    <w:pPr>
      <w:overflowPunct w:val="0"/>
      <w:autoSpaceDE w:val="0"/>
      <w:autoSpaceDN w:val="0"/>
      <w:adjustRightInd w:val="0"/>
      <w:spacing w:after="0" w:line="240" w:lineRule="auto"/>
      <w:textAlignment w:val="baseline"/>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rsid w:val="0016291C"/>
    <w:rPr>
      <w:rFonts w:ascii="Times New Roman" w:eastAsia="Times New Roman" w:hAnsi="Times New Roman" w:cs="Times New Roman"/>
      <w:sz w:val="20"/>
      <w:szCs w:val="20"/>
      <w:lang w:val="en-GB"/>
    </w:rPr>
  </w:style>
  <w:style w:type="character" w:styleId="FootnoteReference">
    <w:name w:val="footnote reference"/>
    <w:rsid w:val="0016291C"/>
    <w:rPr>
      <w:vertAlign w:val="superscript"/>
    </w:rPr>
  </w:style>
  <w:style w:type="character" w:styleId="Hyperlink">
    <w:name w:val="Hyperlink"/>
    <w:rsid w:val="0016291C"/>
    <w:rPr>
      <w:color w:val="0000FF"/>
      <w:u w:val="single"/>
    </w:rPr>
  </w:style>
  <w:style w:type="paragraph" w:styleId="ListParagraph">
    <w:name w:val="List Paragraph"/>
    <w:basedOn w:val="Normal"/>
    <w:link w:val="ListParagraphChar"/>
    <w:uiPriority w:val="34"/>
    <w:qFormat/>
    <w:rsid w:val="0016291C"/>
    <w:pPr>
      <w:ind w:left="720"/>
      <w:contextualSpacing/>
    </w:pPr>
    <w:rPr>
      <w:rFonts w:eastAsia="Times New Roman"/>
    </w:rPr>
  </w:style>
  <w:style w:type="paragraph" w:styleId="NoSpacing">
    <w:name w:val="No Spacing"/>
    <w:uiPriority w:val="1"/>
    <w:qFormat/>
    <w:rsid w:val="0016291C"/>
    <w:pPr>
      <w:spacing w:after="0" w:line="240" w:lineRule="auto"/>
    </w:pPr>
    <w:rPr>
      <w:rFonts w:ascii="Calibri" w:eastAsia="Calibri" w:hAnsi="Calibri" w:cs="Times New Roman"/>
      <w:lang w:val="id-ID"/>
    </w:rPr>
  </w:style>
  <w:style w:type="character" w:customStyle="1" w:styleId="ListParagraphChar">
    <w:name w:val="List Paragraph Char"/>
    <w:link w:val="ListParagraph"/>
    <w:uiPriority w:val="34"/>
    <w:locked/>
    <w:rsid w:val="0016291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hyperlink" Target="https://translate.google.com/translate?hl=jw&amp;prev=_t&amp;sl=id&amp;tl=en&amp;u=http://wisatamelayu.com/id/dest.php%3Fa%3DSFJQL3FMZVZBUkU4Ng%253D%253D%3D" TargetMode="External"/><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late.google.com/translate?hl=jw&amp;prev=_t&amp;sl=id&amp;tl=en&amp;u=http://wisatamelayu.com/id/dest.php%3Fa%3DRkxUL3FMZVZBUkU4Ng%253D%253D%3D" TargetMode="External"/><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id.wikipedia.org/wiki/Serawai,_Sintang" TargetMode="External"/><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id.wikipedia.org/wiki/Kabupaten_Sintang"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d.wikipedia.org/wiki/Serawai,_Sintang" TargetMode="External"/><Relationship Id="rId1" Type="http://schemas.openxmlformats.org/officeDocument/2006/relationships/hyperlink" Target="https://id.wikipedia.org/wiki/Kabupaten_Sint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5155</Words>
  <Characters>29387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Imron Muttaqin</dc:creator>
  <cp:keywords/>
  <dc:description/>
  <cp:lastModifiedBy>Imron Muttaqin</cp:lastModifiedBy>
  <cp:revision>1</cp:revision>
  <dcterms:created xsi:type="dcterms:W3CDTF">2019-03-23T04:27:00Z</dcterms:created>
  <dcterms:modified xsi:type="dcterms:W3CDTF">2019-03-23T04:27:00Z</dcterms:modified>
</cp:coreProperties>
</file>